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9C75" w14:textId="77777777" w:rsidR="00934483" w:rsidRDefault="00000000">
      <w:pPr>
        <w:spacing w:before="800" w:after="80"/>
      </w:pPr>
      <w:r>
        <w:rPr>
          <w:b/>
          <w:bCs/>
          <w:color w:val="C0442A"/>
          <w:spacing w:val="200"/>
          <w:sz w:val="20"/>
          <w:szCs w:val="20"/>
        </w:rPr>
        <w:t>ECOSSISTEMA GENIUS</w:t>
      </w:r>
    </w:p>
    <w:p w14:paraId="10E13469" w14:textId="77777777" w:rsidR="00934483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10</w:t>
      </w:r>
    </w:p>
    <w:p w14:paraId="2AA45605" w14:textId="77777777" w:rsidR="00934483" w:rsidRDefault="00000000">
      <w:pPr>
        <w:spacing w:after="40"/>
      </w:pPr>
      <w:r>
        <w:rPr>
          <w:color w:val="888780"/>
          <w:sz w:val="20"/>
          <w:szCs w:val="20"/>
        </w:rPr>
        <w:t>Camada 8 do DNA — Grupo Integração</w:t>
      </w:r>
    </w:p>
    <w:p w14:paraId="7D84C84B" w14:textId="77777777" w:rsidR="00934483" w:rsidRDefault="00934483">
      <w:pPr>
        <w:pBdr>
          <w:bottom w:val="single" w:sz="4" w:space="1" w:color="C0442A"/>
        </w:pBdr>
        <w:spacing w:before="160" w:after="160"/>
      </w:pPr>
    </w:p>
    <w:p w14:paraId="6A04D436" w14:textId="77777777" w:rsidR="00934483" w:rsidRDefault="00000000">
      <w:pPr>
        <w:spacing w:before="120" w:after="600"/>
      </w:pPr>
      <w:r>
        <w:rPr>
          <w:i/>
          <w:iCs/>
          <w:color w:val="C0442A"/>
          <w:sz w:val="30"/>
          <w:szCs w:val="30"/>
        </w:rPr>
        <w:t>Conectores Internos e Externos: As Artérias do Ecossistema</w:t>
      </w:r>
    </w:p>
    <w:p w14:paraId="564E1C45" w14:textId="77777777" w:rsidR="00934483" w:rsidRDefault="00000000">
      <w:pPr>
        <w:pBdr>
          <w:left w:val="single" w:sz="6" w:space="12" w:color="C0442A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C0442A"/>
          <w:sz w:val="24"/>
          <w:szCs w:val="24"/>
        </w:rPr>
        <w:t>Conectores são as artérias do ecossistema. Por eles fluem dados, instruções e resultados. Sem eles, cada agente é uma ilha. Com eles, o ecossistema respira como um organismo único.</w:t>
      </w:r>
    </w:p>
    <w:p w14:paraId="0D9F5830" w14:textId="77777777" w:rsidR="00934483" w:rsidRDefault="00934483">
      <w:pPr>
        <w:spacing w:after="200"/>
      </w:pPr>
    </w:p>
    <w:p w14:paraId="3506EA1A" w14:textId="77777777" w:rsidR="00934483" w:rsidRDefault="00000000">
      <w:pPr>
        <w:pStyle w:val="Ttulo2"/>
      </w:pPr>
      <w:r>
        <w:t>O que é a camada Conectores</w:t>
      </w:r>
    </w:p>
    <w:p w14:paraId="654FB7EB" w14:textId="77777777" w:rsidR="00934483" w:rsidRDefault="00000000">
      <w:pPr>
        <w:spacing w:before="80" w:after="120" w:line="340" w:lineRule="auto"/>
        <w:jc w:val="both"/>
      </w:pPr>
      <w:r>
        <w:t xml:space="preserve">A camada Conectores define as pontes entre o agente e o mundo — tanto o mundo interno do ecossistema (outros agentes, bases de dados compartilhadas, sistemas internos) quanto o mundo externo (APIs de terceiros, plataformas SaaS, </w:t>
      </w:r>
      <w:proofErr w:type="spellStart"/>
      <w:r>
        <w:t>webhooks</w:t>
      </w:r>
      <w:proofErr w:type="spellEnd"/>
      <w:r>
        <w:t>, feeds de dados).</w:t>
      </w:r>
    </w:p>
    <w:p w14:paraId="3E4F8F5C" w14:textId="77777777" w:rsidR="00934483" w:rsidRDefault="00934483">
      <w:pPr>
        <w:spacing w:after="100"/>
      </w:pPr>
    </w:p>
    <w:p w14:paraId="0D3B7FDC" w14:textId="77777777" w:rsidR="00934483" w:rsidRDefault="00000000">
      <w:pPr>
        <w:spacing w:before="80" w:after="120" w:line="340" w:lineRule="auto"/>
        <w:jc w:val="both"/>
      </w:pPr>
      <w:r>
        <w:t>Enquanto o Orquestrador define quando e como o agente se relaciona com outros agentes em nível de fluxo e decisão, os Conectores definem as conexões técnicas que tornam esses relacionamentos possíveis. O Orquestrador é a lógica — os Conectores são a infraestrutura.</w:t>
      </w:r>
    </w:p>
    <w:p w14:paraId="3EA4E0AE" w14:textId="77777777" w:rsidR="00934483" w:rsidRDefault="00934483">
      <w:pPr>
        <w:spacing w:after="100"/>
      </w:pPr>
    </w:p>
    <w:p w14:paraId="564C512C" w14:textId="77777777" w:rsidR="00934483" w:rsidRDefault="00000000">
      <w:pPr>
        <w:spacing w:before="80" w:after="120" w:line="340" w:lineRule="auto"/>
        <w:jc w:val="both"/>
      </w:pPr>
      <w:r>
        <w:t xml:space="preserve">Uma distinção importante: conectores não são skills. </w:t>
      </w:r>
      <w:r>
        <w:rPr>
          <w:b/>
          <w:bCs/>
        </w:rPr>
        <w:t>Skills usam conectores.</w:t>
      </w:r>
      <w:r>
        <w:t xml:space="preserve"> A skill </w:t>
      </w:r>
      <w:proofErr w:type="spellStart"/>
      <w:r>
        <w:t>WebSearch</w:t>
      </w:r>
      <w:proofErr w:type="spellEnd"/>
      <w:r>
        <w:t xml:space="preserve"> usa o conector de busca. A skill </w:t>
      </w:r>
      <w:proofErr w:type="spellStart"/>
      <w:r>
        <w:t>SendEmail</w:t>
      </w:r>
      <w:proofErr w:type="spellEnd"/>
      <w:r>
        <w:t xml:space="preserve"> usa o conector de </w:t>
      </w:r>
      <w:proofErr w:type="spellStart"/>
      <w:r>
        <w:t>email</w:t>
      </w:r>
      <w:proofErr w:type="spellEnd"/>
      <w:r>
        <w:t xml:space="preserve">. A skill </w:t>
      </w:r>
      <w:proofErr w:type="spellStart"/>
      <w:r>
        <w:t>QueryDatabase</w:t>
      </w:r>
      <w:proofErr w:type="spellEnd"/>
      <w:r>
        <w:t xml:space="preserve"> usa o conector de banco de dados. Conectores são a camada de infraestrutura que habilita skills adquiridas — sem o conector configurado, a skill adquirida simplesmente não funciona.</w:t>
      </w:r>
    </w:p>
    <w:p w14:paraId="48D2D648" w14:textId="77777777" w:rsidR="00934483" w:rsidRDefault="00934483">
      <w:pPr>
        <w:spacing w:after="200"/>
      </w:pPr>
    </w:p>
    <w:p w14:paraId="5B736511" w14:textId="77777777" w:rsidR="00934483" w:rsidRDefault="00934483">
      <w:pPr>
        <w:pBdr>
          <w:bottom w:val="single" w:sz="4" w:space="1" w:color="E0E0E0"/>
        </w:pBdr>
        <w:spacing w:before="160" w:after="160"/>
      </w:pPr>
    </w:p>
    <w:p w14:paraId="74F92001" w14:textId="77777777" w:rsidR="00934483" w:rsidRDefault="00934483">
      <w:pPr>
        <w:spacing w:after="100"/>
      </w:pPr>
    </w:p>
    <w:p w14:paraId="144DB69C" w14:textId="77777777" w:rsidR="00934483" w:rsidRDefault="00000000">
      <w:pPr>
        <w:pStyle w:val="Ttulo2"/>
      </w:pPr>
      <w:r>
        <w:t xml:space="preserve">Conectores internos </w:t>
      </w:r>
      <w:proofErr w:type="spellStart"/>
      <w:r>
        <w:t>vs</w:t>
      </w:r>
      <w:proofErr w:type="spellEnd"/>
      <w:r>
        <w:t xml:space="preserve"> conectores externos</w:t>
      </w:r>
    </w:p>
    <w:p w14:paraId="0463360C" w14:textId="77777777" w:rsidR="00934483" w:rsidRDefault="00000000">
      <w:pPr>
        <w:spacing w:before="80" w:after="120" w:line="340" w:lineRule="auto"/>
        <w:jc w:val="both"/>
      </w:pPr>
      <w:r>
        <w:lastRenderedPageBreak/>
        <w:t>A primeira distinção fundamental na camada Conectores é entre conexões dentro do ecossistema e conexões com o mundo fora dele. Essa distinção importa porque os requisitos de configuração, segurança e monitoramento são diferentes para cada tipo.</w:t>
      </w:r>
    </w:p>
    <w:p w14:paraId="6D1D26C0" w14:textId="77777777" w:rsidR="00934483" w:rsidRDefault="00934483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5EEC2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2647D07" w14:textId="77777777" w:rsidR="00934483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Conectores internos</w:t>
            </w:r>
          </w:p>
          <w:p w14:paraId="341D30F6" w14:textId="77777777" w:rsidR="00934483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Ligam o agente a outros componentes do próprio ecossistema: outros agentes, bases de conhecimento compartilhadas, filas de mensagens internas, bancos de dados do ecossistema. São controlados integralmente pelo ecossistema — sem dependência de terceiros. Exemplos: conexão entre Flow e Atlas via fila interna, acesso ao banco de conhecimento compartilhado pelo RAG, integração entre o sistema de </w:t>
            </w:r>
            <w:proofErr w:type="spellStart"/>
            <w:r>
              <w:rPr>
                <w:sz w:val="21"/>
                <w:szCs w:val="21"/>
              </w:rPr>
              <w:t>logging</w:t>
            </w:r>
            <w:proofErr w:type="spellEnd"/>
            <w:r>
              <w:rPr>
                <w:sz w:val="21"/>
                <w:szCs w:val="21"/>
              </w:rPr>
              <w:t xml:space="preserve"> e todos os agentes.</w:t>
            </w:r>
          </w:p>
        </w:tc>
      </w:tr>
    </w:tbl>
    <w:p w14:paraId="24E54B36" w14:textId="77777777" w:rsidR="00934483" w:rsidRDefault="00934483">
      <w:pPr>
        <w:spacing w:after="100"/>
      </w:pPr>
    </w:p>
    <w:tbl>
      <w:tblPr>
        <w:tblW w:w="9026" w:type="dxa"/>
        <w:tblBorders>
          <w:top w:val="single" w:sz="4" w:space="0" w:color="993C1D"/>
          <w:left w:val="single" w:sz="8" w:space="0" w:color="993C1D"/>
          <w:bottom w:val="single" w:sz="1" w:space="0" w:color="993C1D"/>
          <w:right w:val="single" w:sz="1" w:space="0" w:color="993C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27384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B832632" w14:textId="77777777" w:rsidR="00934483" w:rsidRDefault="00000000">
            <w:pPr>
              <w:spacing w:after="80"/>
            </w:pPr>
            <w:r>
              <w:rPr>
                <w:b/>
                <w:bCs/>
                <w:color w:val="993C1D"/>
                <w:sz w:val="20"/>
                <w:szCs w:val="20"/>
              </w:rPr>
              <w:t>Conectores externos</w:t>
            </w:r>
          </w:p>
          <w:p w14:paraId="415CFBE5" w14:textId="77777777" w:rsidR="00934483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Ligam o agente a sistemas fora do ecossistema: APIs de plataformas SaaS, serviços de terceiros, </w:t>
            </w:r>
            <w:proofErr w:type="spellStart"/>
            <w:r>
              <w:rPr>
                <w:sz w:val="21"/>
                <w:szCs w:val="21"/>
              </w:rPr>
              <w:t>webhooks</w:t>
            </w:r>
            <w:proofErr w:type="spellEnd"/>
            <w:r>
              <w:rPr>
                <w:sz w:val="21"/>
                <w:szCs w:val="21"/>
              </w:rPr>
              <w:t xml:space="preserve"> externos, feeds de dados públicos ou privados. São dependentes de terceiros — disponibilidade, autenticação e rate </w:t>
            </w:r>
            <w:proofErr w:type="spellStart"/>
            <w:r>
              <w:rPr>
                <w:sz w:val="21"/>
                <w:szCs w:val="21"/>
              </w:rPr>
              <w:t>limits</w:t>
            </w:r>
            <w:proofErr w:type="spellEnd"/>
            <w:r>
              <w:rPr>
                <w:sz w:val="21"/>
                <w:szCs w:val="21"/>
              </w:rPr>
              <w:t xml:space="preserve"> estão fora do controle do ecossistema. Exemplos: Google Search API, </w:t>
            </w:r>
            <w:proofErr w:type="spellStart"/>
            <w:r>
              <w:rPr>
                <w:sz w:val="21"/>
                <w:szCs w:val="21"/>
              </w:rPr>
              <w:t>Salesforce</w:t>
            </w:r>
            <w:proofErr w:type="spellEnd"/>
            <w:r>
              <w:rPr>
                <w:sz w:val="21"/>
                <w:szCs w:val="21"/>
              </w:rPr>
              <w:t xml:space="preserve"> CRM, Slack, Gmail, </w:t>
            </w:r>
            <w:proofErr w:type="spellStart"/>
            <w:r>
              <w:rPr>
                <w:sz w:val="21"/>
                <w:szCs w:val="21"/>
              </w:rPr>
              <w:t>HubSpot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OpenWeather</w:t>
            </w:r>
            <w:proofErr w:type="spellEnd"/>
            <w:r>
              <w:rPr>
                <w:sz w:val="21"/>
                <w:szCs w:val="21"/>
              </w:rPr>
              <w:t>, qualquer API REST externa.</w:t>
            </w:r>
          </w:p>
        </w:tc>
      </w:tr>
    </w:tbl>
    <w:p w14:paraId="3630AA1B" w14:textId="77777777" w:rsidR="00934483" w:rsidRDefault="00934483">
      <w:pPr>
        <w:spacing w:after="200"/>
      </w:pPr>
    </w:p>
    <w:p w14:paraId="03FAAFAB" w14:textId="77777777" w:rsidR="00934483" w:rsidRDefault="00934483">
      <w:pPr>
        <w:pBdr>
          <w:bottom w:val="single" w:sz="4" w:space="1" w:color="E0E0E0"/>
        </w:pBdr>
        <w:spacing w:before="160" w:after="160"/>
      </w:pPr>
    </w:p>
    <w:p w14:paraId="4331EF24" w14:textId="77777777" w:rsidR="00934483" w:rsidRDefault="00934483">
      <w:pPr>
        <w:spacing w:after="100"/>
      </w:pPr>
    </w:p>
    <w:p w14:paraId="6DAFFE82" w14:textId="77777777" w:rsidR="00934483" w:rsidRDefault="00000000">
      <w:pPr>
        <w:pStyle w:val="Ttulo2"/>
      </w:pPr>
      <w:r>
        <w:t>Os 5 tipos de Conectores</w:t>
      </w:r>
    </w:p>
    <w:p w14:paraId="13C3B78B" w14:textId="77777777" w:rsidR="00934483" w:rsidRDefault="00000000">
      <w:pPr>
        <w:spacing w:before="80" w:after="120" w:line="340" w:lineRule="auto"/>
        <w:jc w:val="both"/>
      </w:pPr>
      <w:r>
        <w:t>Os conectores do Ecossistema Genius se organizam em cinco tipos, classificados pelo protocolo e padrão de comunicação que utilizam. Conhecer o tipo orienta decisões de configuração, autenticação e tratamento de falhas.</w:t>
      </w:r>
    </w:p>
    <w:p w14:paraId="5664FBC7" w14:textId="77777777" w:rsidR="00934483" w:rsidRDefault="00934483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5315B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B1BE88A" w14:textId="77777777" w:rsidR="00934483" w:rsidRDefault="00000000">
            <w:r>
              <w:rPr>
                <w:color w:val="FFFFFF"/>
                <w:sz w:val="18"/>
                <w:szCs w:val="18"/>
              </w:rPr>
              <w:t xml:space="preserve">Tipo </w:t>
            </w:r>
            <w:proofErr w:type="gramStart"/>
            <w:r>
              <w:rPr>
                <w:color w:val="FFFFFF"/>
                <w:sz w:val="18"/>
                <w:szCs w:val="18"/>
              </w:rPr>
              <w:t>1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REST API</w:t>
            </w:r>
          </w:p>
          <w:p w14:paraId="78B501DF" w14:textId="77777777" w:rsidR="0093448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padrão universal de integração com sistemas externos</w:t>
            </w:r>
          </w:p>
        </w:tc>
      </w:tr>
      <w:tr w:rsidR="00934483" w14:paraId="42495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4500782" w14:textId="77777777" w:rsidR="00934483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Características:</w:t>
            </w:r>
          </w:p>
          <w:p w14:paraId="0D3CC445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Comunicação síncrona: o agente faz uma requisição e aguarda a resposta</w:t>
            </w:r>
          </w:p>
          <w:p w14:paraId="6F424DD3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Protocolo HTTP/HTTPS com métodos GET, POST, PUT, DELETE</w:t>
            </w:r>
          </w:p>
          <w:p w14:paraId="5DB091C9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Resposta geralmente em JSON ou XML</w:t>
            </w:r>
          </w:p>
          <w:p w14:paraId="59D5A8DB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Amplamente suportado por todas as plataformas SaaS modernas</w:t>
            </w:r>
          </w:p>
          <w:p w14:paraId="74BBB56B" w14:textId="77777777" w:rsidR="00934483" w:rsidRDefault="00934483">
            <w:pPr>
              <w:spacing w:after="100"/>
            </w:pPr>
          </w:p>
          <w:p w14:paraId="602BBE3C" w14:textId="77777777" w:rsidR="00934483" w:rsidRDefault="00000000">
            <w:pPr>
              <w:spacing w:before="80"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Exemplos no ecossistema:</w:t>
            </w:r>
          </w:p>
          <w:p w14:paraId="092DE116" w14:textId="77777777" w:rsidR="00934483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 xml:space="preserve">Google Search API, OpenAI API, </w:t>
            </w:r>
            <w:proofErr w:type="spellStart"/>
            <w:r>
              <w:rPr>
                <w:i/>
                <w:iCs/>
                <w:sz w:val="20"/>
                <w:szCs w:val="20"/>
              </w:rPr>
              <w:t>HubSpot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Salesforce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Stripe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Twilio</w:t>
            </w:r>
            <w:proofErr w:type="spellEnd"/>
            <w:r>
              <w:rPr>
                <w:i/>
                <w:iCs/>
                <w:sz w:val="20"/>
                <w:szCs w:val="20"/>
              </w:rPr>
              <w:t>, qualquer serviço com documentação REST</w:t>
            </w:r>
          </w:p>
          <w:p w14:paraId="4020C1F0" w14:textId="77777777" w:rsidR="00934483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O que configurar:</w:t>
            </w:r>
          </w:p>
          <w:p w14:paraId="43BCEFD3" w14:textId="77777777" w:rsidR="00934483" w:rsidRDefault="00000000">
            <w:r>
              <w:rPr>
                <w:sz w:val="20"/>
                <w:szCs w:val="20"/>
              </w:rPr>
              <w:t xml:space="preserve">URL base, método HTTP, </w:t>
            </w:r>
            <w:proofErr w:type="spellStart"/>
            <w:r>
              <w:rPr>
                <w:sz w:val="20"/>
                <w:szCs w:val="20"/>
              </w:rPr>
              <w:t>headers</w:t>
            </w:r>
            <w:proofErr w:type="spellEnd"/>
            <w:r>
              <w:rPr>
                <w:sz w:val="20"/>
                <w:szCs w:val="20"/>
              </w:rPr>
              <w:t xml:space="preserve"> de autenticação (API Key ou </w:t>
            </w:r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Token), parâmetros de query ou body, timeout configurado,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 xml:space="preserve"> definida</w:t>
            </w:r>
          </w:p>
        </w:tc>
      </w:tr>
    </w:tbl>
    <w:p w14:paraId="11B988C0" w14:textId="77777777" w:rsidR="00934483" w:rsidRDefault="00934483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2B69B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BFDE9B" w14:textId="77777777" w:rsidR="00934483" w:rsidRDefault="00000000">
            <w:r>
              <w:rPr>
                <w:color w:val="FFFFFF"/>
                <w:sz w:val="18"/>
                <w:szCs w:val="18"/>
              </w:rPr>
              <w:t xml:space="preserve">Tipo </w:t>
            </w:r>
            <w:proofErr w:type="gramStart"/>
            <w:r>
              <w:rPr>
                <w:color w:val="FFFFFF"/>
                <w:sz w:val="18"/>
                <w:szCs w:val="18"/>
              </w:rPr>
              <w:t>2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Webhook</w:t>
            </w:r>
            <w:proofErr w:type="spellEnd"/>
          </w:p>
          <w:p w14:paraId="7CCBA444" w14:textId="77777777" w:rsidR="0093448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sistema externo notifica o agente quando algo acontece</w:t>
            </w:r>
          </w:p>
        </w:tc>
      </w:tr>
      <w:tr w:rsidR="00934483" w14:paraId="5F237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240FACA" w14:textId="77777777" w:rsidR="00934483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Características:</w:t>
            </w:r>
          </w:p>
          <w:p w14:paraId="61E1D2E0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Comunicação assíncrona orientada a eventos: o sistema externo empurra dados quando um evento ocorre</w:t>
            </w:r>
          </w:p>
          <w:p w14:paraId="2F63BDC2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O agente expõe um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que recebe o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do evento</w:t>
            </w:r>
          </w:p>
          <w:p w14:paraId="207381E9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Ideal para reagir a eventos em tempo real sem </w:t>
            </w:r>
            <w:proofErr w:type="spellStart"/>
            <w:r>
              <w:rPr>
                <w:sz w:val="20"/>
                <w:szCs w:val="20"/>
              </w:rPr>
              <w:t>polling</w:t>
            </w:r>
            <w:proofErr w:type="spellEnd"/>
            <w:r>
              <w:rPr>
                <w:sz w:val="20"/>
                <w:szCs w:val="20"/>
              </w:rPr>
              <w:t xml:space="preserve"> constante</w:t>
            </w:r>
          </w:p>
          <w:p w14:paraId="0A4B9799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Requer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público ou túnel configurado para ambientes de desenvolvimento</w:t>
            </w:r>
          </w:p>
          <w:p w14:paraId="110374CB" w14:textId="77777777" w:rsidR="00934483" w:rsidRDefault="00934483">
            <w:pPr>
              <w:spacing w:after="100"/>
            </w:pPr>
          </w:p>
          <w:p w14:paraId="4CA449AA" w14:textId="77777777" w:rsidR="00934483" w:rsidRDefault="00000000">
            <w:pPr>
              <w:spacing w:before="80"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Exemplos no ecossistema:</w:t>
            </w:r>
          </w:p>
          <w:p w14:paraId="55AAE841" w14:textId="77777777" w:rsidR="00934483" w:rsidRDefault="00000000">
            <w:pPr>
              <w:spacing w:after="120"/>
            </w:pPr>
            <w:proofErr w:type="spellStart"/>
            <w:r>
              <w:rPr>
                <w:i/>
                <w:iCs/>
                <w:sz w:val="20"/>
                <w:szCs w:val="20"/>
              </w:rPr>
              <w:t>Stripe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(pagamento confirmado), GitHub (novo </w:t>
            </w:r>
            <w:proofErr w:type="spellStart"/>
            <w:r>
              <w:rPr>
                <w:i/>
                <w:iCs/>
                <w:sz w:val="20"/>
                <w:szCs w:val="20"/>
              </w:rPr>
              <w:t>commit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), </w:t>
            </w:r>
            <w:proofErr w:type="spellStart"/>
            <w:r>
              <w:rPr>
                <w:i/>
                <w:iCs/>
                <w:sz w:val="20"/>
                <w:szCs w:val="20"/>
              </w:rPr>
              <w:t>Typeform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(formulário enviado), Shopify (novo pedido), qualquer sistema que suporte notificação por evento</w:t>
            </w:r>
          </w:p>
          <w:p w14:paraId="189CFC3A" w14:textId="77777777" w:rsidR="00934483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O que configurar:</w:t>
            </w:r>
          </w:p>
          <w:p w14:paraId="59850526" w14:textId="77777777" w:rsidR="00934483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receptor configurado e acessível, validação de assinatura do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(HMAC), parser do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do evento, resposta 200 imediata para evitar </w:t>
            </w:r>
            <w:proofErr w:type="spellStart"/>
            <w:r>
              <w:rPr>
                <w:sz w:val="20"/>
                <w:szCs w:val="20"/>
              </w:rPr>
              <w:t>reenvios</w:t>
            </w:r>
            <w:proofErr w:type="spellEnd"/>
            <w:r>
              <w:rPr>
                <w:sz w:val="20"/>
                <w:szCs w:val="20"/>
              </w:rPr>
              <w:t>, fila de processamento assíncrono</w:t>
            </w:r>
          </w:p>
        </w:tc>
      </w:tr>
    </w:tbl>
    <w:p w14:paraId="6EE486BA" w14:textId="77777777" w:rsidR="00934483" w:rsidRDefault="00934483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2F1A3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117618" w14:textId="77777777" w:rsidR="00934483" w:rsidRDefault="00000000">
            <w:r>
              <w:rPr>
                <w:color w:val="FFFFFF"/>
                <w:sz w:val="18"/>
                <w:szCs w:val="18"/>
              </w:rPr>
              <w:t xml:space="preserve">Tipo </w:t>
            </w:r>
            <w:proofErr w:type="gramStart"/>
            <w:r>
              <w:rPr>
                <w:color w:val="FFFFFF"/>
                <w:sz w:val="18"/>
                <w:szCs w:val="18"/>
              </w:rPr>
              <w:t>3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Banco de Dados</w:t>
            </w:r>
          </w:p>
          <w:p w14:paraId="48EC5F8B" w14:textId="77777777" w:rsidR="0093448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Acesso direto a dados estruturados internos ou externos</w:t>
            </w:r>
          </w:p>
        </w:tc>
      </w:tr>
      <w:tr w:rsidR="00934483" w14:paraId="15B47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B8D1A49" w14:textId="77777777" w:rsidR="00934483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Características:</w:t>
            </w:r>
          </w:p>
          <w:p w14:paraId="0F362EF3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Comunicação síncrona com armazenamento estruturado</w:t>
            </w:r>
          </w:p>
          <w:p w14:paraId="2CB3DE3F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Suporte a SQL (PostgreSQL, MySQL,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) e </w:t>
            </w:r>
            <w:proofErr w:type="spellStart"/>
            <w:r>
              <w:rPr>
                <w:sz w:val="20"/>
                <w:szCs w:val="20"/>
              </w:rPr>
              <w:t>NoSQL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, Redis, </w:t>
            </w:r>
            <w:proofErr w:type="spellStart"/>
            <w:r>
              <w:rPr>
                <w:sz w:val="20"/>
                <w:szCs w:val="20"/>
              </w:rPr>
              <w:t>DynamoDB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B61D2AF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Leitura e escrita de registros com controle de transação</w:t>
            </w:r>
          </w:p>
          <w:p w14:paraId="42DC351A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Acesso mais rápido que APIs REST para volumes grandes de dados</w:t>
            </w:r>
          </w:p>
          <w:p w14:paraId="14EE02C3" w14:textId="77777777" w:rsidR="00934483" w:rsidRDefault="00934483">
            <w:pPr>
              <w:spacing w:after="100"/>
            </w:pPr>
          </w:p>
          <w:p w14:paraId="09EC9DED" w14:textId="77777777" w:rsidR="00934483" w:rsidRDefault="00000000">
            <w:pPr>
              <w:spacing w:before="80"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Exemplos no ecossistema:</w:t>
            </w:r>
          </w:p>
          <w:p w14:paraId="55735195" w14:textId="77777777" w:rsidR="00934483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>Base de dados de clientes, histórico de interações, catálogo de produtos, repositório de configurações do ecossistema, cache de resultados</w:t>
            </w:r>
          </w:p>
          <w:p w14:paraId="440D9BB8" w14:textId="77777777" w:rsidR="00934483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O que configurar:</w:t>
            </w:r>
          </w:p>
          <w:p w14:paraId="591BAC79" w14:textId="77777777" w:rsidR="0093448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de conexão com host, porta, credenciais e nome do banco, pool de conexões configurado, permissões mínimas necessárias (princípio do menor privilégio), timeout de query, índices relevantes verificados</w:t>
            </w:r>
          </w:p>
        </w:tc>
      </w:tr>
    </w:tbl>
    <w:p w14:paraId="46E62479" w14:textId="77777777" w:rsidR="00934483" w:rsidRDefault="00934483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50B82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61204DC" w14:textId="77777777" w:rsidR="00934483" w:rsidRDefault="00000000">
            <w:r>
              <w:rPr>
                <w:color w:val="FFFFFF"/>
                <w:sz w:val="18"/>
                <w:szCs w:val="18"/>
              </w:rPr>
              <w:t xml:space="preserve">Tipo </w:t>
            </w:r>
            <w:proofErr w:type="gramStart"/>
            <w:r>
              <w:rPr>
                <w:color w:val="FFFFFF"/>
                <w:sz w:val="18"/>
                <w:szCs w:val="18"/>
              </w:rPr>
              <w:t>4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Fila de Mensagens</w:t>
            </w:r>
          </w:p>
          <w:p w14:paraId="7C5129A9" w14:textId="77777777" w:rsidR="0093448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Comunicação assíncrona e desacoplada entre componentes</w:t>
            </w:r>
          </w:p>
        </w:tc>
      </w:tr>
      <w:tr w:rsidR="00934483" w14:paraId="58F2C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447D2D0E" w14:textId="77777777" w:rsidR="00934483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Características:</w:t>
            </w:r>
          </w:p>
          <w:p w14:paraId="1136543F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Comunicação assíncrona: produtor e consumidor não precisam estar disponíveis ao mesmo tempo</w:t>
            </w:r>
          </w:p>
          <w:p w14:paraId="6C4AA669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Garante entrega mesmo quando o receptor está temporariamente indisponível</w:t>
            </w:r>
          </w:p>
          <w:p w14:paraId="06DF0CD3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Permite processamento paralelo e balanceamento de carga</w:t>
            </w:r>
          </w:p>
          <w:p w14:paraId="35FBA5BD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Essencial para fluxos de alto volume e para desacoplar agentes interdependentes</w:t>
            </w:r>
          </w:p>
          <w:p w14:paraId="12120826" w14:textId="77777777" w:rsidR="00934483" w:rsidRDefault="00934483">
            <w:pPr>
              <w:spacing w:after="100"/>
            </w:pPr>
          </w:p>
          <w:p w14:paraId="58CF4E07" w14:textId="77777777" w:rsidR="00934483" w:rsidRDefault="00000000">
            <w:pPr>
              <w:spacing w:before="80" w:after="60"/>
            </w:pPr>
            <w:r>
              <w:rPr>
                <w:b/>
                <w:bCs/>
                <w:color w:val="3C3489"/>
                <w:sz w:val="20"/>
                <w:szCs w:val="20"/>
              </w:rPr>
              <w:lastRenderedPageBreak/>
              <w:t>Exemplos no ecossistema:</w:t>
            </w:r>
          </w:p>
          <w:p w14:paraId="23F15389" w14:textId="77777777" w:rsidR="00934483" w:rsidRDefault="00000000">
            <w:pPr>
              <w:spacing w:after="120"/>
            </w:pPr>
            <w:proofErr w:type="spellStart"/>
            <w:r>
              <w:rPr>
                <w:i/>
                <w:iCs/>
                <w:sz w:val="20"/>
                <w:szCs w:val="20"/>
              </w:rPr>
              <w:t>RabbitMQ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Apache Kafka, AWS SQS, Google Pub/Sub — filas internas do ecossistema entre agentes como Flow → Echo → </w:t>
            </w:r>
            <w:proofErr w:type="spellStart"/>
            <w:r>
              <w:rPr>
                <w:i/>
                <w:iCs/>
                <w:sz w:val="20"/>
                <w:szCs w:val="20"/>
              </w:rPr>
              <w:t>Sage</w:t>
            </w:r>
            <w:proofErr w:type="spellEnd"/>
          </w:p>
          <w:p w14:paraId="7C1E854F" w14:textId="77777777" w:rsidR="00934483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O que configurar:</w:t>
            </w:r>
          </w:p>
          <w:p w14:paraId="39ED2009" w14:textId="77777777" w:rsidR="00934483" w:rsidRDefault="00000000">
            <w:r>
              <w:rPr>
                <w:sz w:val="20"/>
                <w:szCs w:val="20"/>
              </w:rPr>
              <w:t xml:space="preserve">URL do broker, credenciais, nome da fila ou tópico, configuração de </w:t>
            </w:r>
            <w:proofErr w:type="spellStart"/>
            <w:r>
              <w:rPr>
                <w:sz w:val="20"/>
                <w:szCs w:val="20"/>
              </w:rPr>
              <w:t>dead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(para mensagens não processadas), TTL das mensagens, política de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 xml:space="preserve"> exponencial</w:t>
            </w:r>
          </w:p>
        </w:tc>
      </w:tr>
    </w:tbl>
    <w:p w14:paraId="74FBBD77" w14:textId="77777777" w:rsidR="00934483" w:rsidRDefault="00934483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488CA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8A06999" w14:textId="77777777" w:rsidR="00934483" w:rsidRDefault="00000000">
            <w:r>
              <w:rPr>
                <w:color w:val="FFFFFF"/>
                <w:sz w:val="18"/>
                <w:szCs w:val="18"/>
              </w:rPr>
              <w:t xml:space="preserve">Tipo </w:t>
            </w:r>
            <w:proofErr w:type="gramStart"/>
            <w:r>
              <w:rPr>
                <w:color w:val="FFFFFF"/>
                <w:sz w:val="18"/>
                <w:szCs w:val="18"/>
              </w:rPr>
              <w:t>5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MCP (Model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Protocol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  <w:p w14:paraId="3D001E06" w14:textId="77777777" w:rsidR="0093448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protocolo nativo do Ecossistema Genius para integração entre agentes e ferramentas</w:t>
            </w:r>
          </w:p>
        </w:tc>
      </w:tr>
      <w:tr w:rsidR="00934483" w14:paraId="15302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56FD9D29" w14:textId="77777777" w:rsidR="00934483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Características:</w:t>
            </w:r>
          </w:p>
          <w:p w14:paraId="5A8309D5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Protocolo padronizado para conectar modelos de linguagem a ferramentas e fontes de dados externas</w:t>
            </w:r>
          </w:p>
          <w:p w14:paraId="701D0558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Permite descoberta dinâmica de capacidades disponíveis — o agente sabe o que pode fazer</w:t>
            </w:r>
          </w:p>
          <w:p w14:paraId="2463006C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Suporta autenticação, controle de permissões e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nativamente</w:t>
            </w:r>
          </w:p>
          <w:p w14:paraId="05140807" w14:textId="77777777" w:rsidR="00934483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Ideal para integrações que precisam de contexto rico e capacidades compostas</w:t>
            </w:r>
          </w:p>
          <w:p w14:paraId="6C84B162" w14:textId="77777777" w:rsidR="00934483" w:rsidRDefault="00934483">
            <w:pPr>
              <w:spacing w:after="100"/>
            </w:pPr>
          </w:p>
          <w:p w14:paraId="3995E953" w14:textId="77777777" w:rsidR="00934483" w:rsidRDefault="00000000">
            <w:pPr>
              <w:spacing w:before="80"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Exemplos no ecossistema:</w:t>
            </w:r>
          </w:p>
          <w:p w14:paraId="4724DE35" w14:textId="77777777" w:rsidR="00934483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 xml:space="preserve">Integrações com Google Drive, Gmail, Slack, </w:t>
            </w:r>
            <w:proofErr w:type="spellStart"/>
            <w:r>
              <w:rPr>
                <w:i/>
                <w:iCs/>
                <w:sz w:val="20"/>
                <w:szCs w:val="20"/>
              </w:rPr>
              <w:t>Notion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GitHub, </w:t>
            </w:r>
            <w:proofErr w:type="spellStart"/>
            <w:r>
              <w:rPr>
                <w:i/>
                <w:iCs/>
                <w:sz w:val="20"/>
                <w:szCs w:val="20"/>
              </w:rPr>
              <w:t>Airtable</w:t>
            </w:r>
            <w:proofErr w:type="spellEnd"/>
            <w:r>
              <w:rPr>
                <w:i/>
                <w:iCs/>
                <w:sz w:val="20"/>
                <w:szCs w:val="20"/>
              </w:rPr>
              <w:t>, Miro via servidores MCP — o padrão de integração recomendado para o Ecossistema Genius</w:t>
            </w:r>
          </w:p>
          <w:p w14:paraId="6C6D74E9" w14:textId="77777777" w:rsidR="00934483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O que configurar:</w:t>
            </w:r>
          </w:p>
          <w:p w14:paraId="3E2B10CC" w14:textId="77777777" w:rsidR="00934483" w:rsidRDefault="00000000">
            <w:r>
              <w:rPr>
                <w:sz w:val="20"/>
                <w:szCs w:val="20"/>
              </w:rPr>
              <w:t xml:space="preserve">URL do servidor MCP, autenticação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ou token, lista de ferramentas autorizadas para o agente, escopo de permissões mínimo necessário, monitoramento de disponibilidade do servidor</w:t>
            </w:r>
          </w:p>
        </w:tc>
      </w:tr>
    </w:tbl>
    <w:p w14:paraId="73AA0B47" w14:textId="77777777" w:rsidR="00934483" w:rsidRDefault="00934483">
      <w:pPr>
        <w:spacing w:after="200"/>
      </w:pPr>
    </w:p>
    <w:p w14:paraId="5D7F9D00" w14:textId="77777777" w:rsidR="00934483" w:rsidRDefault="00934483">
      <w:pPr>
        <w:pBdr>
          <w:bottom w:val="single" w:sz="4" w:space="1" w:color="E0E0E0"/>
        </w:pBdr>
        <w:spacing w:before="160" w:after="160"/>
      </w:pPr>
    </w:p>
    <w:p w14:paraId="03B6ECBC" w14:textId="77777777" w:rsidR="00934483" w:rsidRDefault="00934483">
      <w:pPr>
        <w:spacing w:after="100"/>
      </w:pPr>
    </w:p>
    <w:p w14:paraId="1BA492B5" w14:textId="77777777" w:rsidR="00934483" w:rsidRDefault="00000000">
      <w:pPr>
        <w:pStyle w:val="Ttulo2"/>
      </w:pPr>
      <w:r>
        <w:t>Fichas de Conector completas</w:t>
      </w:r>
    </w:p>
    <w:p w14:paraId="139CFC41" w14:textId="77777777" w:rsidR="00934483" w:rsidRDefault="00000000">
      <w:pPr>
        <w:spacing w:before="80" w:after="120" w:line="340" w:lineRule="auto"/>
        <w:jc w:val="both"/>
      </w:pPr>
      <w:r>
        <w:t>A seguir, quatro Fichas de Conector para os conectores mais utilizados no Ecossistema Genius. Cada ficha documenta o essencial para configuração, operação e resiliência.</w:t>
      </w:r>
    </w:p>
    <w:p w14:paraId="0885FC91" w14:textId="77777777" w:rsidR="00934483" w:rsidRDefault="00934483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26864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370DEF" w14:textId="77777777" w:rsidR="00934483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CONECTOR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REST API — Externo</w:t>
            </w:r>
          </w:p>
          <w:p w14:paraId="361E59B3" w14:textId="77777777" w:rsidR="00934483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Google Search API</w:t>
            </w:r>
          </w:p>
          <w:p w14:paraId="4563F3A1" w14:textId="77777777" w:rsidR="0093448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Fornece acesso programático ao mecanismo de busca do Google para recuperação de resultados web em tempo real</w:t>
            </w:r>
          </w:p>
        </w:tc>
      </w:tr>
      <w:tr w:rsidR="00934483" w14:paraId="3B0AF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91A52F5" w14:textId="77777777" w:rsidR="00934483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Protocolo: </w:t>
            </w:r>
            <w:r>
              <w:rPr>
                <w:sz w:val="20"/>
                <w:szCs w:val="20"/>
              </w:rPr>
              <w:t>REST / HTTPS — GET com parâmetros de query</w:t>
            </w:r>
          </w:p>
          <w:p w14:paraId="51ED2E69" w14:textId="77777777" w:rsidR="00934483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Autenticação: </w:t>
            </w:r>
            <w:r>
              <w:rPr>
                <w:sz w:val="20"/>
                <w:szCs w:val="20"/>
              </w:rPr>
              <w:t xml:space="preserve">API Key via header X-API-KEY + Custom Search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ID (</w:t>
            </w:r>
            <w:proofErr w:type="spellStart"/>
            <w:r>
              <w:rPr>
                <w:sz w:val="20"/>
                <w:szCs w:val="20"/>
              </w:rPr>
              <w:t>cx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31A4ED5" w14:textId="77777777" w:rsidR="00934483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color w:val="2D6BE4"/>
                <w:sz w:val="20"/>
                <w:szCs w:val="20"/>
              </w:rPr>
              <w:t>limit</w:t>
            </w:r>
            <w:proofErr w:type="spellEnd"/>
            <w:r>
              <w:rPr>
                <w:b/>
                <w:bCs/>
                <w:color w:val="2D6BE4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100 queries/dia no plano gratuito. 10.000 queries/dia no plano pago. </w:t>
            </w:r>
            <w:proofErr w:type="spellStart"/>
            <w:r>
              <w:rPr>
                <w:sz w:val="20"/>
                <w:szCs w:val="20"/>
              </w:rPr>
              <w:t>Throttling</w:t>
            </w:r>
            <w:proofErr w:type="spellEnd"/>
            <w:r>
              <w:rPr>
                <w:sz w:val="20"/>
                <w:szCs w:val="20"/>
              </w:rPr>
              <w:t xml:space="preserve"> automático após limite atingido.</w:t>
            </w:r>
          </w:p>
          <w:p w14:paraId="734F0F4D" w14:textId="77777777" w:rsidR="00934483" w:rsidRDefault="00000000">
            <w:r>
              <w:rPr>
                <w:b/>
                <w:bCs/>
                <w:color w:val="2D6BE4"/>
                <w:sz w:val="20"/>
                <w:szCs w:val="20"/>
              </w:rPr>
              <w:t xml:space="preserve">Agentes que utilizam: </w:t>
            </w:r>
            <w:r>
              <w:rPr>
                <w:sz w:val="20"/>
                <w:szCs w:val="20"/>
              </w:rPr>
              <w:t xml:space="preserve">Atlas (skill </w:t>
            </w:r>
            <w:proofErr w:type="spellStart"/>
            <w:r>
              <w:rPr>
                <w:sz w:val="20"/>
                <w:szCs w:val="20"/>
              </w:rPr>
              <w:t>WebSearch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Sage</w:t>
            </w:r>
            <w:proofErr w:type="spellEnd"/>
            <w:r>
              <w:rPr>
                <w:sz w:val="20"/>
                <w:szCs w:val="20"/>
              </w:rPr>
              <w:t xml:space="preserve"> (enriquecimento de dados)</w:t>
            </w:r>
          </w:p>
        </w:tc>
      </w:tr>
      <w:tr w:rsidR="00934483" w14:paraId="2B3DB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2F157F4E" w14:textId="77777777" w:rsidR="0093448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Comportamento de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fallback</w:t>
            </w:r>
            <w:proofErr w:type="spellEnd"/>
            <w:r>
              <w:rPr>
                <w:b/>
                <w:bCs/>
                <w:color w:val="A32D2D"/>
                <w:sz w:val="20"/>
                <w:szCs w:val="20"/>
              </w:rPr>
              <w:t>:</w:t>
            </w:r>
          </w:p>
          <w:p w14:paraId="66C19353" w14:textId="77777777" w:rsidR="00934483" w:rsidRDefault="00000000">
            <w:r>
              <w:rPr>
                <w:sz w:val="20"/>
                <w:szCs w:val="20"/>
              </w:rPr>
              <w:lastRenderedPageBreak/>
              <w:t xml:space="preserve">Se 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 atingido: pausa de 24h e notifica agente solicitante com mensagem de limitação. Se API indisponível (5xx): tenta novamente 3 vezes com 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 xml:space="preserve"> de 5/15/60s. Se 3 tentativas falham: registra erro, retorna resultado vazio estruturado com flag '</w:t>
            </w:r>
            <w:proofErr w:type="spellStart"/>
            <w:r>
              <w:rPr>
                <w:sz w:val="20"/>
                <w:szCs w:val="20"/>
              </w:rPr>
              <w:t>conector_indisponivel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934483" w14:paraId="767D8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796E09ED" w14:textId="77777777" w:rsidR="00934483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lastRenderedPageBreak/>
              <w:t>Considerações de segurança:</w:t>
            </w:r>
          </w:p>
          <w:p w14:paraId="0D7FAF87" w14:textId="77777777" w:rsidR="00934483" w:rsidRDefault="00000000">
            <w:r>
              <w:rPr>
                <w:sz w:val="20"/>
                <w:szCs w:val="20"/>
              </w:rPr>
              <w:t xml:space="preserve">API Key armazenada em cofre de segredos — nunca em código ou logs.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sempre via HTTPS. Logs de uso monitorados para detectar consumo anômalo. Acesso restrito aos agentes listados como autorizados.</w:t>
            </w:r>
          </w:p>
        </w:tc>
      </w:tr>
    </w:tbl>
    <w:p w14:paraId="499F08D0" w14:textId="77777777" w:rsidR="00934483" w:rsidRDefault="00934483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2CFFA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521F664" w14:textId="77777777" w:rsidR="00934483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CONECTOR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MCP — Externo</w:t>
            </w:r>
          </w:p>
          <w:p w14:paraId="32F64A92" w14:textId="77777777" w:rsidR="00934483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Gmail via MCP</w:t>
            </w:r>
          </w:p>
          <w:p w14:paraId="2D97A0C7" w14:textId="77777777" w:rsidR="0093448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Acesso autenticado à conta Gmail para leitura, redação e envio de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emails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em nome do ecossistema</w:t>
            </w:r>
          </w:p>
        </w:tc>
      </w:tr>
      <w:tr w:rsidR="00934483" w14:paraId="1C343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67DD58D9" w14:textId="77777777" w:rsidR="00934483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Protocolo: </w:t>
            </w:r>
            <w:r>
              <w:rPr>
                <w:sz w:val="20"/>
                <w:szCs w:val="20"/>
              </w:rPr>
              <w:t xml:space="preserve">MCP sobre HTTPS — servidor MCP do Gmail com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  <w:p w14:paraId="31A65E8A" w14:textId="77777777" w:rsidR="00934483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Autenticação: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2.0 com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token. </w:t>
            </w:r>
            <w:proofErr w:type="spellStart"/>
            <w:r>
              <w:rPr>
                <w:sz w:val="20"/>
                <w:szCs w:val="20"/>
              </w:rPr>
              <w:t>Scopes</w:t>
            </w:r>
            <w:proofErr w:type="spellEnd"/>
            <w:r>
              <w:rPr>
                <w:sz w:val="20"/>
                <w:szCs w:val="20"/>
              </w:rPr>
              <w:t xml:space="preserve"> mínimos: </w:t>
            </w:r>
            <w:proofErr w:type="spellStart"/>
            <w:proofErr w:type="gramStart"/>
            <w:r>
              <w:rPr>
                <w:sz w:val="20"/>
                <w:szCs w:val="20"/>
              </w:rPr>
              <w:t>gmail.send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gmail.readonly</w:t>
            </w:r>
            <w:proofErr w:type="spellEnd"/>
            <w:proofErr w:type="gramEnd"/>
            <w:r>
              <w:rPr>
                <w:sz w:val="20"/>
                <w:szCs w:val="20"/>
              </w:rPr>
              <w:t>. Revisão de acesso a cada 90 dias.</w:t>
            </w:r>
          </w:p>
          <w:p w14:paraId="5685A893" w14:textId="77777777" w:rsidR="00934483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color w:val="C0442A"/>
                <w:sz w:val="20"/>
                <w:szCs w:val="20"/>
              </w:rPr>
              <w:t>limit</w:t>
            </w:r>
            <w:proofErr w:type="spellEnd"/>
            <w:r>
              <w:rPr>
                <w:b/>
                <w:bCs/>
                <w:color w:val="C0442A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Sem 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 explícito do MCP. Gmail impõe limite de 500 </w:t>
            </w:r>
            <w:proofErr w:type="spellStart"/>
            <w:r>
              <w:rPr>
                <w:sz w:val="20"/>
                <w:szCs w:val="20"/>
              </w:rPr>
              <w:t>emails</w:t>
            </w:r>
            <w:proofErr w:type="spellEnd"/>
            <w:r>
              <w:rPr>
                <w:sz w:val="20"/>
                <w:szCs w:val="20"/>
              </w:rPr>
              <w:t xml:space="preserve">/dia para contas pessoais e 2.000/dia para Google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0A10470" w14:textId="77777777" w:rsidR="00934483" w:rsidRDefault="00000000">
            <w:r>
              <w:rPr>
                <w:b/>
                <w:bCs/>
                <w:color w:val="C0442A"/>
                <w:sz w:val="20"/>
                <w:szCs w:val="20"/>
              </w:rPr>
              <w:t xml:space="preserve">Agentes que utilizam: </w:t>
            </w:r>
            <w:r>
              <w:rPr>
                <w:sz w:val="20"/>
                <w:szCs w:val="20"/>
              </w:rPr>
              <w:t xml:space="preserve">Echo (skill </w:t>
            </w:r>
            <w:proofErr w:type="spellStart"/>
            <w:r>
              <w:rPr>
                <w:sz w:val="20"/>
                <w:szCs w:val="20"/>
              </w:rPr>
              <w:t>SendEmail</w:t>
            </w:r>
            <w:proofErr w:type="spellEnd"/>
            <w:r>
              <w:rPr>
                <w:sz w:val="20"/>
                <w:szCs w:val="20"/>
              </w:rPr>
              <w:t xml:space="preserve">), Vox (skill </w:t>
            </w:r>
            <w:proofErr w:type="spellStart"/>
            <w:r>
              <w:rPr>
                <w:sz w:val="20"/>
                <w:szCs w:val="20"/>
              </w:rPr>
              <w:t>DraftEmail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SendEmail</w:t>
            </w:r>
            <w:proofErr w:type="spellEnd"/>
            <w:r>
              <w:rPr>
                <w:sz w:val="20"/>
                <w:szCs w:val="20"/>
              </w:rPr>
              <w:t>), Flow (notificações de processo)</w:t>
            </w:r>
          </w:p>
        </w:tc>
      </w:tr>
      <w:tr w:rsidR="00934483" w14:paraId="3E5C0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19789ADE" w14:textId="77777777" w:rsidR="0093448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Comportamento de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fallback</w:t>
            </w:r>
            <w:proofErr w:type="spellEnd"/>
            <w:r>
              <w:rPr>
                <w:b/>
                <w:bCs/>
                <w:color w:val="A32D2D"/>
                <w:sz w:val="20"/>
                <w:szCs w:val="20"/>
              </w:rPr>
              <w:t>:</w:t>
            </w:r>
          </w:p>
          <w:p w14:paraId="42D9F36A" w14:textId="77777777" w:rsidR="00934483" w:rsidRDefault="00000000">
            <w:r>
              <w:rPr>
                <w:sz w:val="20"/>
                <w:szCs w:val="20"/>
              </w:rPr>
              <w:t xml:space="preserve">Se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expirado: tenta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automático do token. Se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falha: pausa envios, notifica operador humano para </w:t>
            </w:r>
            <w:proofErr w:type="spellStart"/>
            <w:r>
              <w:rPr>
                <w:sz w:val="20"/>
                <w:szCs w:val="20"/>
              </w:rPr>
              <w:t>reautenticação</w:t>
            </w:r>
            <w:proofErr w:type="spellEnd"/>
            <w:r>
              <w:rPr>
                <w:sz w:val="20"/>
                <w:szCs w:val="20"/>
              </w:rPr>
              <w:t xml:space="preserve">. Se cota diária atingida: enfileira </w:t>
            </w:r>
            <w:proofErr w:type="spellStart"/>
            <w:r>
              <w:rPr>
                <w:sz w:val="20"/>
                <w:szCs w:val="20"/>
              </w:rPr>
              <w:t>emails</w:t>
            </w:r>
            <w:proofErr w:type="spellEnd"/>
            <w:r>
              <w:rPr>
                <w:sz w:val="20"/>
                <w:szCs w:val="20"/>
              </w:rPr>
              <w:t xml:space="preserve"> restantes e processa na abertura do próximo ciclo de cota.</w:t>
            </w:r>
          </w:p>
        </w:tc>
      </w:tr>
      <w:tr w:rsidR="00934483" w14:paraId="6B57A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6CC24A70" w14:textId="77777777" w:rsidR="00934483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Considerações de segurança:</w:t>
            </w:r>
          </w:p>
          <w:p w14:paraId="74AEA75E" w14:textId="77777777" w:rsidR="00934483" w:rsidRDefault="00000000">
            <w:proofErr w:type="spellStart"/>
            <w:r>
              <w:rPr>
                <w:sz w:val="20"/>
                <w:szCs w:val="20"/>
              </w:rPr>
              <w:t>Scopes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limitados ao mínimo necessário.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armazenado em cofre de segredos com rotação trimestral. Logs de </w:t>
            </w:r>
            <w:proofErr w:type="spellStart"/>
            <w:r>
              <w:rPr>
                <w:sz w:val="20"/>
                <w:szCs w:val="20"/>
              </w:rPr>
              <w:t>emails</w:t>
            </w:r>
            <w:proofErr w:type="spellEnd"/>
            <w:r>
              <w:rPr>
                <w:sz w:val="20"/>
                <w:szCs w:val="20"/>
              </w:rPr>
              <w:t xml:space="preserve"> enviados retidos por 90 dias para auditoria. </w:t>
            </w:r>
            <w:proofErr w:type="spellStart"/>
            <w:r>
              <w:rPr>
                <w:sz w:val="20"/>
                <w:szCs w:val="20"/>
              </w:rPr>
              <w:t>Guardrail</w:t>
            </w:r>
            <w:proofErr w:type="spellEnd"/>
            <w:r>
              <w:rPr>
                <w:sz w:val="20"/>
                <w:szCs w:val="20"/>
              </w:rPr>
              <w:t>: nunca envia para lista com mais de 50 destinatários sem aprovação humana explícita.</w:t>
            </w:r>
          </w:p>
        </w:tc>
      </w:tr>
    </w:tbl>
    <w:p w14:paraId="1C519D1B" w14:textId="77777777" w:rsidR="00934483" w:rsidRDefault="00934483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654CE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204D879" w14:textId="77777777" w:rsidR="00934483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CONECTOR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Banco de Dados — Interno</w:t>
            </w:r>
          </w:p>
          <w:p w14:paraId="0EF14E43" w14:textId="77777777" w:rsidR="00934483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PostgreSQL — Base Interna</w:t>
            </w:r>
          </w:p>
          <w:p w14:paraId="5A540B93" w14:textId="77777777" w:rsidR="0093448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Banco de dados relacional central do ecossistema — armazena histórico de interações, perfis de clientes e configurações</w:t>
            </w:r>
          </w:p>
        </w:tc>
      </w:tr>
      <w:tr w:rsidR="00934483" w14:paraId="156F7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5399614B" w14:textId="77777777" w:rsidR="00934483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Protocolo: </w:t>
            </w:r>
            <w:r>
              <w:rPr>
                <w:sz w:val="20"/>
                <w:szCs w:val="20"/>
              </w:rPr>
              <w:t xml:space="preserve">PostgreSQL 15 via driver </w:t>
            </w:r>
            <w:proofErr w:type="spellStart"/>
            <w:r>
              <w:rPr>
                <w:sz w:val="20"/>
                <w:szCs w:val="20"/>
              </w:rPr>
              <w:t>pg</w:t>
            </w:r>
            <w:proofErr w:type="spellEnd"/>
            <w:r>
              <w:rPr>
                <w:sz w:val="20"/>
                <w:szCs w:val="20"/>
              </w:rPr>
              <w:t xml:space="preserve"> — conexão TCP na porta 5432</w:t>
            </w:r>
          </w:p>
          <w:p w14:paraId="3E366CD0" w14:textId="77777777" w:rsidR="00934483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Autenticação: </w:t>
            </w:r>
            <w:r>
              <w:rPr>
                <w:sz w:val="20"/>
                <w:szCs w:val="20"/>
              </w:rPr>
              <w:t>Usuário de serviço dedicado por agente com permissões mínimas. Senha rotacionada mensalmente via cofre de segredos.</w:t>
            </w:r>
          </w:p>
          <w:p w14:paraId="48F936FC" w14:textId="77777777" w:rsidR="00934483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limit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Pool de conexões: máximo 10 conexões simultâneas por agente. Timeout de query: 30s. Queries que excedem 5s registradas como lentas no log.</w:t>
            </w:r>
          </w:p>
          <w:p w14:paraId="1BBF5012" w14:textId="77777777" w:rsidR="00934483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Agentes que utilizam: </w:t>
            </w:r>
            <w:r>
              <w:rPr>
                <w:sz w:val="20"/>
                <w:szCs w:val="20"/>
              </w:rPr>
              <w:t xml:space="preserve">Echo (histórico de atendimento), Flow (estado de processos), </w:t>
            </w:r>
            <w:proofErr w:type="spellStart"/>
            <w:r>
              <w:rPr>
                <w:sz w:val="20"/>
                <w:szCs w:val="20"/>
              </w:rPr>
              <w:t>Sage</w:t>
            </w:r>
            <w:proofErr w:type="spellEnd"/>
            <w:r>
              <w:rPr>
                <w:sz w:val="20"/>
                <w:szCs w:val="20"/>
              </w:rPr>
              <w:t xml:space="preserve"> (dados para análise — somente leitura)</w:t>
            </w:r>
          </w:p>
        </w:tc>
      </w:tr>
      <w:tr w:rsidR="00934483" w14:paraId="43A0D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6F996E6D" w14:textId="77777777" w:rsidR="0093448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Comportamento de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fallback</w:t>
            </w:r>
            <w:proofErr w:type="spellEnd"/>
            <w:r>
              <w:rPr>
                <w:b/>
                <w:bCs/>
                <w:color w:val="A32D2D"/>
                <w:sz w:val="20"/>
                <w:szCs w:val="20"/>
              </w:rPr>
              <w:t>:</w:t>
            </w:r>
          </w:p>
          <w:p w14:paraId="6C2E347F" w14:textId="77777777" w:rsidR="00934483" w:rsidRDefault="00000000">
            <w:r>
              <w:rPr>
                <w:sz w:val="20"/>
                <w:szCs w:val="20"/>
              </w:rPr>
              <w:t xml:space="preserve">Se conexão falha: tenta reconectar até 3 vezes com 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>. Se pool esgotado: enfileira query e aguarda conexão disponível com timeout de 10s. Se timeout de query: cancela operação, registra erro e retorna flag '</w:t>
            </w:r>
            <w:proofErr w:type="spellStart"/>
            <w:r>
              <w:rPr>
                <w:sz w:val="20"/>
                <w:szCs w:val="20"/>
              </w:rPr>
              <w:t>timeout_query</w:t>
            </w:r>
            <w:proofErr w:type="spellEnd"/>
            <w:r>
              <w:rPr>
                <w:sz w:val="20"/>
                <w:szCs w:val="20"/>
              </w:rPr>
              <w:t>' ao agente.</w:t>
            </w:r>
          </w:p>
        </w:tc>
      </w:tr>
      <w:tr w:rsidR="00934483" w14:paraId="0BA072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0B8CC5EA" w14:textId="77777777" w:rsidR="00934483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Considerações de segurança:</w:t>
            </w:r>
          </w:p>
          <w:p w14:paraId="32914F6A" w14:textId="77777777" w:rsidR="00934483" w:rsidRDefault="00000000">
            <w:r>
              <w:rPr>
                <w:sz w:val="20"/>
                <w:szCs w:val="20"/>
              </w:rPr>
              <w:lastRenderedPageBreak/>
              <w:t xml:space="preserve">Usuário de serviço sem permissão de DROP ou ALTER. Conexão obrigatoriamente via SSL. Queries parametrizadas — nunca interpolação direta de </w:t>
            </w:r>
            <w:proofErr w:type="spellStart"/>
            <w:r>
              <w:rPr>
                <w:sz w:val="20"/>
                <w:szCs w:val="20"/>
              </w:rPr>
              <w:t>strings</w:t>
            </w:r>
            <w:proofErr w:type="spellEnd"/>
            <w:r>
              <w:rPr>
                <w:sz w:val="20"/>
                <w:szCs w:val="20"/>
              </w:rPr>
              <w:t>. Backup diário com retenção de 30 dias. Acesso de leitura e escrita separados por role.</w:t>
            </w:r>
          </w:p>
        </w:tc>
      </w:tr>
    </w:tbl>
    <w:p w14:paraId="2549B617" w14:textId="77777777" w:rsidR="00934483" w:rsidRDefault="00934483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79545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DB669A" w14:textId="77777777" w:rsidR="00934483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CONECTOR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Fila de Mensagens — Interno</w:t>
            </w:r>
          </w:p>
          <w:p w14:paraId="56FBD80B" w14:textId="77777777" w:rsidR="00934483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Fila Interna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RabbitMQ</w:t>
            </w:r>
            <w:proofErr w:type="spellEnd"/>
          </w:p>
          <w:p w14:paraId="169BFD62" w14:textId="77777777" w:rsidR="0093448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Fila de mensagens assíncrona para comunicação desacoplada entre agentes do ecossistema</w:t>
            </w:r>
          </w:p>
        </w:tc>
      </w:tr>
      <w:tr w:rsidR="00934483" w14:paraId="7BE5F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3347BDCF" w14:textId="77777777" w:rsidR="00934483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Protocolo: </w:t>
            </w:r>
            <w:r>
              <w:rPr>
                <w:sz w:val="20"/>
                <w:szCs w:val="20"/>
              </w:rPr>
              <w:t xml:space="preserve">AMQP 0-9-1 via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  <w:r>
              <w:rPr>
                <w:sz w:val="20"/>
                <w:szCs w:val="20"/>
              </w:rPr>
              <w:t xml:space="preserve"> 3.12 — conexão na porta 5672 (5671 com TLS)</w:t>
            </w:r>
          </w:p>
          <w:p w14:paraId="624971DC" w14:textId="77777777" w:rsidR="00934483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Autenticação: </w:t>
            </w:r>
            <w:r>
              <w:rPr>
                <w:sz w:val="20"/>
                <w:szCs w:val="20"/>
              </w:rPr>
              <w:t>Usuário de serviço por agente com permissão apenas nas filas que publica/consome. Senha no cofre de segredos.</w:t>
            </w:r>
          </w:p>
          <w:p w14:paraId="36A1DF96" w14:textId="77777777" w:rsidR="00934483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limit</w:t>
            </w:r>
            <w:proofErr w:type="spellEnd"/>
            <w:r>
              <w:rPr>
                <w:b/>
                <w:bCs/>
                <w:color w:val="3C3489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Sem 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 configurado. Alerta automático quando fila ultrapassa 1.000 mensagens pendentes — indica agente consumidor com problema.</w:t>
            </w:r>
          </w:p>
          <w:p w14:paraId="7B0B4F16" w14:textId="77777777" w:rsidR="00934483" w:rsidRDefault="00000000">
            <w:r>
              <w:rPr>
                <w:b/>
                <w:bCs/>
                <w:color w:val="3C3489"/>
                <w:sz w:val="20"/>
                <w:szCs w:val="20"/>
              </w:rPr>
              <w:t xml:space="preserve">Agentes que utilizam: </w:t>
            </w:r>
            <w:r>
              <w:rPr>
                <w:sz w:val="20"/>
                <w:szCs w:val="20"/>
              </w:rPr>
              <w:t xml:space="preserve">Flow → Atlas, Flow → Echo, Flow → </w:t>
            </w:r>
            <w:proofErr w:type="spellStart"/>
            <w:r>
              <w:rPr>
                <w:sz w:val="20"/>
                <w:szCs w:val="20"/>
              </w:rPr>
              <w:t>Sage</w:t>
            </w:r>
            <w:proofErr w:type="spellEnd"/>
            <w:r>
              <w:rPr>
                <w:sz w:val="20"/>
                <w:szCs w:val="20"/>
              </w:rPr>
              <w:t xml:space="preserve"> (orquestração de processos </w:t>
            </w:r>
            <w:proofErr w:type="spellStart"/>
            <w:r>
              <w:rPr>
                <w:sz w:val="20"/>
                <w:szCs w:val="20"/>
              </w:rPr>
              <w:t>multi-agente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34483" w14:paraId="58C02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405F5FA4" w14:textId="77777777" w:rsidR="0093448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Comportamento de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fallback</w:t>
            </w:r>
            <w:proofErr w:type="spellEnd"/>
            <w:r>
              <w:rPr>
                <w:b/>
                <w:bCs/>
                <w:color w:val="A32D2D"/>
                <w:sz w:val="20"/>
                <w:szCs w:val="20"/>
              </w:rPr>
              <w:t>:</w:t>
            </w:r>
          </w:p>
          <w:p w14:paraId="25E4E208" w14:textId="77777777" w:rsidR="00934483" w:rsidRDefault="00000000">
            <w:r>
              <w:rPr>
                <w:sz w:val="20"/>
                <w:szCs w:val="20"/>
              </w:rPr>
              <w:t xml:space="preserve">Se broker indisponível: agente armazena mensagem localmente em buffer de até 100 itens e tenta reenvio a cada 60s. Se buffer cheio: descarta mensagem mais antiga e registra perda no log. </w:t>
            </w:r>
            <w:proofErr w:type="spellStart"/>
            <w:r>
              <w:rPr>
                <w:sz w:val="20"/>
                <w:szCs w:val="20"/>
              </w:rPr>
              <w:t>Dead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configurada para mensagens rejeitadas 3 vezes.</w:t>
            </w:r>
          </w:p>
        </w:tc>
      </w:tr>
      <w:tr w:rsidR="00934483" w14:paraId="7F361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5E19E4E0" w14:textId="77777777" w:rsidR="00934483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Considerações de segurança:</w:t>
            </w:r>
          </w:p>
          <w:p w14:paraId="226E5EC3" w14:textId="77777777" w:rsidR="00934483" w:rsidRDefault="00000000">
            <w:r>
              <w:rPr>
                <w:sz w:val="20"/>
                <w:szCs w:val="20"/>
              </w:rPr>
              <w:t xml:space="preserve">Conexão TLS obrigatória em produção. </w:t>
            </w:r>
            <w:proofErr w:type="gramStart"/>
            <w:r>
              <w:rPr>
                <w:sz w:val="20"/>
                <w:szCs w:val="20"/>
              </w:rPr>
              <w:t>Virtual hosts</w:t>
            </w:r>
            <w:proofErr w:type="gramEnd"/>
            <w:r>
              <w:rPr>
                <w:sz w:val="20"/>
                <w:szCs w:val="20"/>
              </w:rPr>
              <w:t xml:space="preserve"> separados por domínio do ecossistema. Mensagens com dados sensíveis criptografadas antes do enfileiramento. Logs de todas as mensagens retidos por 7 dias.</w:t>
            </w:r>
          </w:p>
        </w:tc>
      </w:tr>
    </w:tbl>
    <w:p w14:paraId="59E4EE06" w14:textId="77777777" w:rsidR="00934483" w:rsidRDefault="00934483">
      <w:pPr>
        <w:spacing w:after="200"/>
      </w:pPr>
    </w:p>
    <w:p w14:paraId="3E8C5530" w14:textId="77777777" w:rsidR="00934483" w:rsidRDefault="00934483">
      <w:pPr>
        <w:pBdr>
          <w:bottom w:val="single" w:sz="4" w:space="1" w:color="E0E0E0"/>
        </w:pBdr>
        <w:spacing w:before="160" w:after="160"/>
      </w:pPr>
    </w:p>
    <w:p w14:paraId="28ACF9B1" w14:textId="77777777" w:rsidR="00934483" w:rsidRDefault="00934483">
      <w:pPr>
        <w:spacing w:after="100"/>
      </w:pPr>
    </w:p>
    <w:p w14:paraId="0EF3BA52" w14:textId="77777777" w:rsidR="00934483" w:rsidRDefault="00000000">
      <w:pPr>
        <w:pStyle w:val="Ttulo2"/>
      </w:pPr>
      <w:r>
        <w:t>Catálogo de Conectores do Ecossistema Genius</w:t>
      </w:r>
    </w:p>
    <w:p w14:paraId="373F860D" w14:textId="77777777" w:rsidR="00934483" w:rsidRDefault="00000000">
      <w:pPr>
        <w:spacing w:before="80" w:after="120" w:line="340" w:lineRule="auto"/>
        <w:jc w:val="both"/>
      </w:pPr>
      <w:r>
        <w:t>O catálogo base de conectores cobre as integrações essenciais para o funcionamento do ecossistema. Conectores marcados como criticidade Alta exigem monitoramento contínuo e plano de contingência documentado.</w:t>
      </w:r>
    </w:p>
    <w:p w14:paraId="1B066549" w14:textId="77777777" w:rsidR="00934483" w:rsidRDefault="0093448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2061"/>
        <w:gridCol w:w="1554"/>
        <w:gridCol w:w="2059"/>
        <w:gridCol w:w="1522"/>
      </w:tblGrid>
      <w:tr w:rsidR="00934483" w14:paraId="74D4D4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F685CB6" w14:textId="77777777" w:rsidR="00934483" w:rsidRDefault="00000000">
            <w:r>
              <w:rPr>
                <w:b/>
                <w:bCs/>
                <w:color w:val="FFFFFF"/>
                <w:sz w:val="20"/>
                <w:szCs w:val="20"/>
              </w:rPr>
              <w:t>Conector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B99EFD" w14:textId="77777777" w:rsidR="0093448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1526D5" w14:textId="77777777" w:rsidR="00934483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7F6178" w14:textId="77777777" w:rsidR="00934483" w:rsidRDefault="00000000">
            <w:r>
              <w:rPr>
                <w:b/>
                <w:bCs/>
                <w:color w:val="FFFFFF"/>
                <w:sz w:val="20"/>
                <w:szCs w:val="20"/>
              </w:rPr>
              <w:t>Usado por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CAF2E4" w14:textId="77777777" w:rsidR="00934483" w:rsidRDefault="00000000">
            <w:r>
              <w:rPr>
                <w:b/>
                <w:bCs/>
                <w:color w:val="FFFFFF"/>
                <w:sz w:val="20"/>
                <w:szCs w:val="20"/>
              </w:rPr>
              <w:t>Criticidade</w:t>
            </w:r>
          </w:p>
        </w:tc>
      </w:tr>
      <w:tr w:rsidR="00934483" w14:paraId="130190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E6D50F" w14:textId="77777777" w:rsidR="00934483" w:rsidRDefault="00000000">
            <w:r>
              <w:rPr>
                <w:b/>
                <w:bCs/>
                <w:color w:val="FFFFFF"/>
                <w:sz w:val="19"/>
                <w:szCs w:val="19"/>
              </w:rPr>
              <w:t>Google Search API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9886A67" w14:textId="77777777" w:rsidR="00934483" w:rsidRDefault="00000000">
            <w:r>
              <w:rPr>
                <w:color w:val="2D6BE4"/>
                <w:sz w:val="19"/>
                <w:szCs w:val="19"/>
              </w:rPr>
              <w:t>REST / Externo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66D5F9" w14:textId="77777777" w:rsidR="00934483" w:rsidRDefault="00000000">
            <w:r>
              <w:rPr>
                <w:sz w:val="19"/>
                <w:szCs w:val="19"/>
              </w:rPr>
              <w:t>HTTPS REST</w:t>
            </w:r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12B8227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 xml:space="preserve">Atlas, </w:t>
            </w:r>
            <w:proofErr w:type="spellStart"/>
            <w:r>
              <w:rPr>
                <w:i/>
                <w:iCs/>
                <w:color w:val="888780"/>
                <w:sz w:val="19"/>
                <w:szCs w:val="19"/>
              </w:rPr>
              <w:t>Sage</w:t>
            </w:r>
            <w:proofErr w:type="spellEnd"/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2D0410" w14:textId="77777777" w:rsidR="00934483" w:rsidRDefault="00000000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Alta</w:t>
            </w:r>
          </w:p>
        </w:tc>
      </w:tr>
      <w:tr w:rsidR="00934483" w14:paraId="3D1EDB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201B59" w14:textId="77777777" w:rsidR="00934483" w:rsidRDefault="00000000">
            <w:r>
              <w:rPr>
                <w:b/>
                <w:bCs/>
                <w:color w:val="FFFFFF"/>
                <w:sz w:val="19"/>
                <w:szCs w:val="19"/>
              </w:rPr>
              <w:t>Gmail via MCP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C5F8B9" w14:textId="77777777" w:rsidR="00934483" w:rsidRDefault="00000000">
            <w:r>
              <w:rPr>
                <w:color w:val="C0442A"/>
                <w:sz w:val="19"/>
                <w:szCs w:val="19"/>
              </w:rPr>
              <w:t>MCP / Externo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E3D7C6" w14:textId="77777777" w:rsidR="00934483" w:rsidRDefault="00000000">
            <w:r>
              <w:rPr>
                <w:sz w:val="19"/>
                <w:szCs w:val="19"/>
              </w:rPr>
              <w:t>MCP/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D9CFD3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>Echo, Vox, Flow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06A618" w14:textId="77777777" w:rsidR="00934483" w:rsidRDefault="00000000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Alta</w:t>
            </w:r>
          </w:p>
        </w:tc>
      </w:tr>
      <w:tr w:rsidR="00934483" w14:paraId="35CC1B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E170D3" w14:textId="77777777" w:rsidR="00934483" w:rsidRDefault="00000000">
            <w:r>
              <w:rPr>
                <w:b/>
                <w:bCs/>
                <w:color w:val="FFFFFF"/>
                <w:sz w:val="19"/>
                <w:szCs w:val="19"/>
              </w:rPr>
              <w:t>Google Drive MCP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B23634" w14:textId="77777777" w:rsidR="00934483" w:rsidRDefault="00000000">
            <w:r>
              <w:rPr>
                <w:color w:val="C47A0A"/>
                <w:sz w:val="19"/>
                <w:szCs w:val="19"/>
              </w:rPr>
              <w:t>MCP / Externo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1D643C8" w14:textId="77777777" w:rsidR="00934483" w:rsidRDefault="00000000">
            <w:r>
              <w:rPr>
                <w:sz w:val="19"/>
                <w:szCs w:val="19"/>
              </w:rPr>
              <w:t>MCP/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F30FCC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>Atlas, Flow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EB1CB2B" w14:textId="77777777" w:rsidR="00934483" w:rsidRDefault="00000000">
            <w:pPr>
              <w:jc w:val="center"/>
            </w:pPr>
            <w:r>
              <w:rPr>
                <w:b/>
                <w:bCs/>
                <w:color w:val="C47A0A"/>
                <w:sz w:val="19"/>
                <w:szCs w:val="19"/>
              </w:rPr>
              <w:t>Média</w:t>
            </w:r>
          </w:p>
        </w:tc>
      </w:tr>
      <w:tr w:rsidR="00934483" w14:paraId="1F393C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23845E7" w14:textId="77777777" w:rsidR="00934483" w:rsidRDefault="00000000">
            <w:r>
              <w:rPr>
                <w:b/>
                <w:bCs/>
                <w:color w:val="FFFFFF"/>
                <w:sz w:val="19"/>
                <w:szCs w:val="19"/>
              </w:rPr>
              <w:t>Slack via MCP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DE951E" w14:textId="77777777" w:rsidR="00934483" w:rsidRDefault="00000000">
            <w:r>
              <w:rPr>
                <w:color w:val="C47A0A"/>
                <w:sz w:val="19"/>
                <w:szCs w:val="19"/>
              </w:rPr>
              <w:t>MCP / Externo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0B96CF" w14:textId="77777777" w:rsidR="00934483" w:rsidRDefault="00000000">
            <w:r>
              <w:rPr>
                <w:sz w:val="19"/>
                <w:szCs w:val="19"/>
              </w:rPr>
              <w:t>MCP/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0A5673C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>Echo, Vox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47608B7" w14:textId="77777777" w:rsidR="00934483" w:rsidRDefault="00000000">
            <w:pPr>
              <w:jc w:val="center"/>
            </w:pPr>
            <w:r>
              <w:rPr>
                <w:b/>
                <w:bCs/>
                <w:color w:val="C47A0A"/>
                <w:sz w:val="19"/>
                <w:szCs w:val="19"/>
              </w:rPr>
              <w:t>Média</w:t>
            </w:r>
          </w:p>
        </w:tc>
      </w:tr>
      <w:tr w:rsidR="00934483" w14:paraId="217CC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E083D5" w14:textId="77777777" w:rsidR="0093448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HubSpot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CRM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2E8042" w14:textId="77777777" w:rsidR="00934483" w:rsidRDefault="00000000">
            <w:r>
              <w:rPr>
                <w:color w:val="2D6BE4"/>
                <w:sz w:val="19"/>
                <w:szCs w:val="19"/>
              </w:rPr>
              <w:t>REST / Externo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FB43D0" w14:textId="77777777" w:rsidR="00934483" w:rsidRDefault="00000000">
            <w:r>
              <w:rPr>
                <w:sz w:val="19"/>
                <w:szCs w:val="19"/>
              </w:rPr>
              <w:t>HTTPS REST</w:t>
            </w:r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654240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>Echo, Flow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4AB7A39" w14:textId="77777777" w:rsidR="00934483" w:rsidRDefault="00000000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Alta</w:t>
            </w:r>
          </w:p>
        </w:tc>
      </w:tr>
      <w:tr w:rsidR="00934483" w14:paraId="76EA8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342AD9" w14:textId="77777777" w:rsidR="0093448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Stripe</w:t>
            </w:r>
            <w:proofErr w:type="spellEnd"/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5C9402" w14:textId="77777777" w:rsidR="00934483" w:rsidRDefault="00000000">
            <w:proofErr w:type="spellStart"/>
            <w:r>
              <w:rPr>
                <w:color w:val="C0442A"/>
                <w:sz w:val="19"/>
                <w:szCs w:val="19"/>
              </w:rPr>
              <w:t>REST+Webhook</w:t>
            </w:r>
            <w:proofErr w:type="spellEnd"/>
            <w:r>
              <w:rPr>
                <w:color w:val="C0442A"/>
                <w:sz w:val="19"/>
                <w:szCs w:val="19"/>
              </w:rPr>
              <w:t>/Ext.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9A6EE04" w14:textId="77777777" w:rsidR="00934483" w:rsidRDefault="00000000">
            <w:r>
              <w:rPr>
                <w:sz w:val="19"/>
                <w:szCs w:val="19"/>
              </w:rPr>
              <w:t>HTTPS+HMAC</w:t>
            </w:r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405C866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>Flow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E5CCB1" w14:textId="77777777" w:rsidR="00934483" w:rsidRDefault="00000000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Alta</w:t>
            </w:r>
          </w:p>
        </w:tc>
      </w:tr>
      <w:tr w:rsidR="00934483" w14:paraId="11FF8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D80D90E" w14:textId="77777777" w:rsidR="0093448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Airtable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via MCP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139F03" w14:textId="77777777" w:rsidR="00934483" w:rsidRDefault="00000000">
            <w:r>
              <w:rPr>
                <w:color w:val="0F6E56"/>
                <w:sz w:val="19"/>
                <w:szCs w:val="19"/>
              </w:rPr>
              <w:t>MCP / Externo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C82761" w14:textId="77777777" w:rsidR="00934483" w:rsidRDefault="00000000">
            <w:r>
              <w:rPr>
                <w:sz w:val="19"/>
                <w:szCs w:val="19"/>
              </w:rPr>
              <w:t>MCP/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9BA6A7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>Flow, Atlas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5553C84" w14:textId="77777777" w:rsidR="00934483" w:rsidRDefault="00000000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Baixa</w:t>
            </w:r>
          </w:p>
        </w:tc>
      </w:tr>
      <w:tr w:rsidR="00934483" w14:paraId="5ABA6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796480" w14:textId="77777777" w:rsidR="00934483" w:rsidRDefault="00000000">
            <w:r>
              <w:rPr>
                <w:b/>
                <w:bCs/>
                <w:color w:val="FFFFFF"/>
                <w:sz w:val="19"/>
                <w:szCs w:val="19"/>
              </w:rPr>
              <w:t>PostgreSQL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114A0F" w14:textId="77777777" w:rsidR="00934483" w:rsidRDefault="00000000">
            <w:r>
              <w:rPr>
                <w:color w:val="3C3489"/>
                <w:sz w:val="19"/>
                <w:szCs w:val="19"/>
              </w:rPr>
              <w:t>DB / Interno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52E6D5" w14:textId="77777777" w:rsidR="00934483" w:rsidRDefault="00000000">
            <w:r>
              <w:rPr>
                <w:sz w:val="19"/>
                <w:szCs w:val="19"/>
              </w:rPr>
              <w:t>TCP/SSL</w:t>
            </w:r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C6E5ADC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 xml:space="preserve">Echo, Flow, </w:t>
            </w:r>
            <w:proofErr w:type="spellStart"/>
            <w:r>
              <w:rPr>
                <w:i/>
                <w:iCs/>
                <w:color w:val="888780"/>
                <w:sz w:val="19"/>
                <w:szCs w:val="19"/>
              </w:rPr>
              <w:t>Sage</w:t>
            </w:r>
            <w:proofErr w:type="spellEnd"/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A08FD2" w14:textId="77777777" w:rsidR="00934483" w:rsidRDefault="00000000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Alta</w:t>
            </w:r>
          </w:p>
        </w:tc>
      </w:tr>
      <w:tr w:rsidR="00934483" w14:paraId="39862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CE89074" w14:textId="77777777" w:rsidR="0093448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RabbitMQ</w:t>
            </w:r>
            <w:proofErr w:type="spellEnd"/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FA76ED" w14:textId="77777777" w:rsidR="00934483" w:rsidRDefault="00000000">
            <w:r>
              <w:rPr>
                <w:color w:val="3C3489"/>
                <w:sz w:val="19"/>
                <w:szCs w:val="19"/>
              </w:rPr>
              <w:t>Fila / Interno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B13232" w14:textId="77777777" w:rsidR="00934483" w:rsidRDefault="00000000">
            <w:r>
              <w:rPr>
                <w:sz w:val="19"/>
                <w:szCs w:val="19"/>
              </w:rPr>
              <w:t>AMQP/TLS</w:t>
            </w:r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DF88AD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 xml:space="preserve">Flow, Atlas, Echo, </w:t>
            </w:r>
            <w:proofErr w:type="spellStart"/>
            <w:r>
              <w:rPr>
                <w:i/>
                <w:iCs/>
                <w:color w:val="888780"/>
                <w:sz w:val="19"/>
                <w:szCs w:val="19"/>
              </w:rPr>
              <w:t>Sage</w:t>
            </w:r>
            <w:proofErr w:type="spellEnd"/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D8B0686" w14:textId="77777777" w:rsidR="00934483" w:rsidRDefault="00000000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Alta</w:t>
            </w:r>
          </w:p>
        </w:tc>
      </w:tr>
      <w:tr w:rsidR="00934483" w14:paraId="58F14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B766FAA" w14:textId="77777777" w:rsidR="00934483" w:rsidRDefault="00000000">
            <w:r>
              <w:rPr>
                <w:b/>
                <w:bCs/>
                <w:color w:val="FFFFFF"/>
                <w:sz w:val="19"/>
                <w:szCs w:val="19"/>
              </w:rPr>
              <w:t>Redis Cache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A6B85B" w14:textId="77777777" w:rsidR="00934483" w:rsidRDefault="00000000">
            <w:r>
              <w:rPr>
                <w:color w:val="0F6E56"/>
                <w:sz w:val="19"/>
                <w:szCs w:val="19"/>
              </w:rPr>
              <w:t>DB / Interno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FB4E9A" w14:textId="77777777" w:rsidR="00934483" w:rsidRDefault="00000000">
            <w:r>
              <w:rPr>
                <w:sz w:val="19"/>
                <w:szCs w:val="19"/>
              </w:rPr>
              <w:t>TCP/TLS</w:t>
            </w:r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3035818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>Todos (cache)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5744A5" w14:textId="77777777" w:rsidR="00934483" w:rsidRDefault="00000000">
            <w:pPr>
              <w:jc w:val="center"/>
            </w:pPr>
            <w:r>
              <w:rPr>
                <w:b/>
                <w:bCs/>
                <w:color w:val="C47A0A"/>
                <w:sz w:val="19"/>
                <w:szCs w:val="19"/>
              </w:rPr>
              <w:t>Média</w:t>
            </w:r>
          </w:p>
        </w:tc>
      </w:tr>
      <w:tr w:rsidR="00934483" w14:paraId="19247D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AA6947B" w14:textId="77777777" w:rsidR="00934483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Log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Aggregator</w:t>
            </w:r>
            <w:proofErr w:type="spellEnd"/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9AFA18" w14:textId="77777777" w:rsidR="00934483" w:rsidRDefault="00000000">
            <w:r>
              <w:rPr>
                <w:color w:val="C0442A"/>
                <w:sz w:val="19"/>
                <w:szCs w:val="19"/>
              </w:rPr>
              <w:t>Interno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79222B" w14:textId="77777777" w:rsidR="00934483" w:rsidRDefault="00000000">
            <w:r>
              <w:rPr>
                <w:sz w:val="19"/>
                <w:szCs w:val="19"/>
              </w:rPr>
              <w:t>HTTP/</w:t>
            </w:r>
            <w:proofErr w:type="spellStart"/>
            <w:r>
              <w:rPr>
                <w:sz w:val="19"/>
                <w:szCs w:val="19"/>
              </w:rPr>
              <w:t>gRPC</w:t>
            </w:r>
            <w:proofErr w:type="spellEnd"/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208EFB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>Todos (</w:t>
            </w:r>
            <w:proofErr w:type="spellStart"/>
            <w:r>
              <w:rPr>
                <w:i/>
                <w:iCs/>
                <w:color w:val="888780"/>
                <w:sz w:val="19"/>
                <w:szCs w:val="19"/>
              </w:rPr>
              <w:t>observabilidade</w:t>
            </w:r>
            <w:proofErr w:type="spellEnd"/>
            <w:r>
              <w:rPr>
                <w:i/>
                <w:iCs/>
                <w:color w:val="888780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91A1857" w14:textId="77777777" w:rsidR="00934483" w:rsidRDefault="00000000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Alta</w:t>
            </w:r>
          </w:p>
        </w:tc>
      </w:tr>
      <w:tr w:rsidR="00934483" w14:paraId="32571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7E8AA14" w14:textId="77777777" w:rsidR="0093448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Webhook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Receiver</w:t>
            </w:r>
            <w:proofErr w:type="spellEnd"/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D17B56" w14:textId="77777777" w:rsidR="00934483" w:rsidRDefault="00000000">
            <w:proofErr w:type="spellStart"/>
            <w:r>
              <w:rPr>
                <w:color w:val="C47A0A"/>
                <w:sz w:val="19"/>
                <w:szCs w:val="19"/>
              </w:rPr>
              <w:t>Webhook</w:t>
            </w:r>
            <w:proofErr w:type="spellEnd"/>
            <w:r>
              <w:rPr>
                <w:color w:val="C47A0A"/>
                <w:sz w:val="19"/>
                <w:szCs w:val="19"/>
              </w:rPr>
              <w:t xml:space="preserve"> / Externo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6756351" w14:textId="77777777" w:rsidR="00934483" w:rsidRDefault="00000000">
            <w:r>
              <w:rPr>
                <w:sz w:val="19"/>
                <w:szCs w:val="19"/>
              </w:rPr>
              <w:t>HTTPS/HMAC</w:t>
            </w:r>
          </w:p>
        </w:tc>
        <w:tc>
          <w:tcPr>
            <w:tcW w:w="23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06FE26E" w14:textId="77777777" w:rsidR="00934483" w:rsidRDefault="00000000">
            <w:r>
              <w:rPr>
                <w:i/>
                <w:iCs/>
                <w:color w:val="888780"/>
                <w:sz w:val="19"/>
                <w:szCs w:val="19"/>
              </w:rPr>
              <w:t>Flow, Nexus</w:t>
            </w:r>
          </w:p>
        </w:tc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F4E8527" w14:textId="77777777" w:rsidR="00934483" w:rsidRDefault="00000000">
            <w:pPr>
              <w:jc w:val="center"/>
            </w:pPr>
            <w:r>
              <w:rPr>
                <w:b/>
                <w:bCs/>
                <w:color w:val="C47A0A"/>
                <w:sz w:val="19"/>
                <w:szCs w:val="19"/>
              </w:rPr>
              <w:t>Média</w:t>
            </w:r>
          </w:p>
        </w:tc>
      </w:tr>
    </w:tbl>
    <w:p w14:paraId="524B90BE" w14:textId="77777777" w:rsidR="00934483" w:rsidRDefault="00934483">
      <w:pPr>
        <w:spacing w:after="200"/>
      </w:pPr>
    </w:p>
    <w:p w14:paraId="37FCBC44" w14:textId="77777777" w:rsidR="00934483" w:rsidRDefault="00934483">
      <w:pPr>
        <w:pBdr>
          <w:bottom w:val="single" w:sz="4" w:space="1" w:color="E0E0E0"/>
        </w:pBdr>
        <w:spacing w:before="160" w:after="160"/>
      </w:pPr>
    </w:p>
    <w:p w14:paraId="75CF3E1D" w14:textId="77777777" w:rsidR="00934483" w:rsidRDefault="00934483">
      <w:pPr>
        <w:spacing w:after="100"/>
      </w:pPr>
    </w:p>
    <w:p w14:paraId="2A8ECE54" w14:textId="77777777" w:rsidR="00934483" w:rsidRDefault="00000000">
      <w:pPr>
        <w:pStyle w:val="Ttulo2"/>
      </w:pPr>
      <w:r>
        <w:t>Segurança em conectores — os princípios inegociáveis</w:t>
      </w:r>
    </w:p>
    <w:p w14:paraId="438E46A8" w14:textId="77777777" w:rsidR="00934483" w:rsidRDefault="00000000">
      <w:pPr>
        <w:spacing w:before="80" w:after="120" w:line="340" w:lineRule="auto"/>
        <w:jc w:val="both"/>
      </w:pPr>
      <w:r>
        <w:t>Conectores são o ponto de maior exposição de segurança do ecossistema — é por eles que dados sensíveis entram e saem. Cinco princípios se aplicam a todos os conectores sem exceção:</w:t>
      </w:r>
    </w:p>
    <w:p w14:paraId="44396237" w14:textId="77777777" w:rsidR="00934483" w:rsidRDefault="00934483">
      <w:pPr>
        <w:spacing w:after="100"/>
      </w:pPr>
    </w:p>
    <w:p w14:paraId="6879A0E2" w14:textId="77777777" w:rsidR="00934483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Menor privilégio — todo conector tem apenas as permissões mínimas necessárias para sua função. Nunca permissões de administrador para operações de leitura.</w:t>
      </w:r>
    </w:p>
    <w:p w14:paraId="1D1DF431" w14:textId="77777777" w:rsidR="00934483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Segredos em cofre — credenciais, tokens e senhas nunca aparecem em código, logs ou variáveis de ambiente não criptografadas. Sempre em cofre de segredos com rotação programada.</w:t>
      </w:r>
    </w:p>
    <w:p w14:paraId="212DB978" w14:textId="77777777" w:rsidR="00934483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TLS obrigatório — toda comunicação com sistemas externos usa HTTPS ou equivalente criptografado. Conexões sem criptografia são bloqueadas por padrão.</w:t>
      </w:r>
    </w:p>
    <w:p w14:paraId="7230F6E0" w14:textId="77777777" w:rsidR="00934483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 xml:space="preserve">Validação de entrada — todo dado recebido por conector é validado antes de ser processado pelo agente. </w:t>
      </w:r>
      <w:proofErr w:type="spellStart"/>
      <w:r>
        <w:t>Payloads</w:t>
      </w:r>
      <w:proofErr w:type="spellEnd"/>
      <w:r>
        <w:t xml:space="preserve"> malformados ou inesperados são rejeitados e registrados.</w:t>
      </w:r>
    </w:p>
    <w:p w14:paraId="5B7BD7C0" w14:textId="77777777" w:rsidR="00934483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 xml:space="preserve">Auditoria de uso — todo uso de conector é registrado no sistema de </w:t>
      </w:r>
      <w:proofErr w:type="spellStart"/>
      <w:r>
        <w:t>Observabilidade</w:t>
      </w:r>
      <w:proofErr w:type="spellEnd"/>
      <w:r>
        <w:t xml:space="preserve"> com </w:t>
      </w:r>
      <w:proofErr w:type="spellStart"/>
      <w:r>
        <w:t>timestamp</w:t>
      </w:r>
      <w:proofErr w:type="spellEnd"/>
      <w:r>
        <w:t>, agente solicitante, operação executada e resultado. Logs retidos por período definido na política de retenção.</w:t>
      </w:r>
    </w:p>
    <w:p w14:paraId="3910BBA4" w14:textId="77777777" w:rsidR="00934483" w:rsidRDefault="00934483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11E83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1FB42B7" w14:textId="77777777" w:rsidR="00934483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Rotação de credenciais</w:t>
            </w:r>
          </w:p>
          <w:p w14:paraId="2F3B52E7" w14:textId="77777777" w:rsidR="00934483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Defina um calendário de rotação para cada conector: API Keys rotacionadas a cada 90 dias, </w:t>
            </w:r>
            <w:proofErr w:type="spellStart"/>
            <w:r>
              <w:rPr>
                <w:sz w:val="21"/>
                <w:szCs w:val="21"/>
              </w:rPr>
              <w:t>OAuth</w:t>
            </w:r>
            <w:proofErr w:type="spellEnd"/>
            <w:r>
              <w:rPr>
                <w:sz w:val="21"/>
                <w:szCs w:val="21"/>
              </w:rPr>
              <w:t xml:space="preserve"> tokens com </w:t>
            </w:r>
            <w:proofErr w:type="spellStart"/>
            <w:r>
              <w:rPr>
                <w:sz w:val="21"/>
                <w:szCs w:val="21"/>
              </w:rPr>
              <w:t>refresh</w:t>
            </w:r>
            <w:proofErr w:type="spellEnd"/>
            <w:r>
              <w:rPr>
                <w:sz w:val="21"/>
                <w:szCs w:val="21"/>
              </w:rPr>
              <w:t xml:space="preserve"> automático e revisão trimestral, senhas de banco de dados mensalmente, certificados TLS antes do vencimento. Conectores com credenciais vencidas são desabilitados automaticamente — não silenciosamente ignorados.</w:t>
            </w:r>
          </w:p>
        </w:tc>
      </w:tr>
    </w:tbl>
    <w:p w14:paraId="153B2C25" w14:textId="77777777" w:rsidR="00934483" w:rsidRDefault="00934483">
      <w:pPr>
        <w:spacing w:after="200"/>
      </w:pPr>
    </w:p>
    <w:p w14:paraId="1A193F7E" w14:textId="77777777" w:rsidR="00934483" w:rsidRDefault="00934483">
      <w:pPr>
        <w:pBdr>
          <w:bottom w:val="single" w:sz="4" w:space="1" w:color="E0E0E0"/>
        </w:pBdr>
        <w:spacing w:before="160" w:after="160"/>
      </w:pPr>
    </w:p>
    <w:p w14:paraId="55A57327" w14:textId="77777777" w:rsidR="00934483" w:rsidRDefault="00934483">
      <w:pPr>
        <w:spacing w:after="100"/>
      </w:pPr>
    </w:p>
    <w:p w14:paraId="473F89B7" w14:textId="77777777" w:rsidR="00934483" w:rsidRDefault="00000000">
      <w:pPr>
        <w:pStyle w:val="Ttulo2"/>
      </w:pPr>
      <w:r>
        <w:t xml:space="preserve">Resiliência — o que acontece quando </w:t>
      </w:r>
      <w:proofErr w:type="gramStart"/>
      <w:r>
        <w:t>o conector falha</w:t>
      </w:r>
      <w:proofErr w:type="gramEnd"/>
    </w:p>
    <w:p w14:paraId="6B93168E" w14:textId="77777777" w:rsidR="00934483" w:rsidRDefault="00000000">
      <w:pPr>
        <w:spacing w:before="80" w:after="120" w:line="340" w:lineRule="auto"/>
        <w:jc w:val="both"/>
      </w:pPr>
      <w:r>
        <w:t>Todo conector externo vai falhar em algum momento. A diferença entre um ecossistema resiliente e um frágil está em como cada falha é tratada. Todo conector do Ecossistema Genius deve ter três comportamentos de falha definidos:</w:t>
      </w:r>
    </w:p>
    <w:p w14:paraId="04D54711" w14:textId="77777777" w:rsidR="00934483" w:rsidRDefault="00934483">
      <w:pPr>
        <w:spacing w:after="100"/>
      </w:pPr>
    </w:p>
    <w:p w14:paraId="051405DC" w14:textId="77777777" w:rsidR="0093448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proofErr w:type="spellStart"/>
      <w:r>
        <w:t>Retry</w:t>
      </w:r>
      <w:proofErr w:type="spellEnd"/>
      <w:r>
        <w:t xml:space="preserve"> com </w:t>
      </w:r>
      <w:proofErr w:type="spellStart"/>
      <w:r>
        <w:t>backoff</w:t>
      </w:r>
      <w:proofErr w:type="spellEnd"/>
      <w:r>
        <w:t xml:space="preserve"> exponencial — para falhas temporárias (timeout, 503). Tenta novamente com intervalos crescentes: 5s, 15s, 60s. Máximo de 3 tentativas antes de escalonar.</w:t>
      </w:r>
    </w:p>
    <w:p w14:paraId="6C31829D" w14:textId="77777777" w:rsidR="0093448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proofErr w:type="spellStart"/>
      <w:r>
        <w:t>Fallback</w:t>
      </w:r>
      <w:proofErr w:type="spellEnd"/>
      <w:r>
        <w:t xml:space="preserve"> funcional — para falhas persistentes. O agente continua operando com capacidade reduzida, sinalizando claramente o que está indisponível. Nunca falha silenciosamente.</w:t>
      </w:r>
    </w:p>
    <w:p w14:paraId="426CBBFE" w14:textId="77777777" w:rsidR="0093448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— para mensagens que não puderam ser processadas após todas as tentativas. Armazena para reprocessamento manual ou automático quando o conector se recuperar.</w:t>
      </w:r>
    </w:p>
    <w:p w14:paraId="6074DBF5" w14:textId="77777777" w:rsidR="00934483" w:rsidRDefault="00934483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4483" w14:paraId="4E4F08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273A4A" w14:textId="77777777" w:rsidR="00934483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Circuit </w:t>
            </w:r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breaker</w:t>
            </w:r>
            <w:proofErr w:type="spellEnd"/>
            <w:r>
              <w:rPr>
                <w:b/>
                <w:bCs/>
                <w:color w:val="185FA5"/>
                <w:sz w:val="20"/>
                <w:szCs w:val="20"/>
              </w:rPr>
              <w:t xml:space="preserve"> — o padrão de resiliência avançado</w:t>
            </w:r>
          </w:p>
          <w:p w14:paraId="41F4257D" w14:textId="77777777" w:rsidR="00934483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Para conectores críticos com histórico de instabilidade, implemente o padrão </w:t>
            </w:r>
            <w:proofErr w:type="spellStart"/>
            <w:r>
              <w:rPr>
                <w:sz w:val="21"/>
                <w:szCs w:val="21"/>
              </w:rPr>
              <w:t>circuit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breaker</w:t>
            </w:r>
            <w:proofErr w:type="spellEnd"/>
            <w:r>
              <w:rPr>
                <w:sz w:val="21"/>
                <w:szCs w:val="21"/>
              </w:rPr>
              <w:t>: após N falhas consecutivas em janela de tempo T, o conector é colocado em estado 'aberto' — novas chamadas falham imediatamente sem tentar o sistema externo. Após intervalo de recuperação, uma chamada de teste é feita. Se bem-sucedida, o conector volta ao estado 'fechado'. Isso evita que um sistema externo instável derrube todo o ecossistema.</w:t>
            </w:r>
          </w:p>
        </w:tc>
      </w:tr>
    </w:tbl>
    <w:p w14:paraId="49171244" w14:textId="77777777" w:rsidR="00934483" w:rsidRDefault="00934483">
      <w:pPr>
        <w:spacing w:after="200"/>
      </w:pPr>
    </w:p>
    <w:p w14:paraId="15249931" w14:textId="77777777" w:rsidR="00934483" w:rsidRDefault="00934483">
      <w:pPr>
        <w:pBdr>
          <w:bottom w:val="single" w:sz="4" w:space="1" w:color="E0E0E0"/>
        </w:pBdr>
        <w:spacing w:before="160" w:after="160"/>
      </w:pPr>
    </w:p>
    <w:p w14:paraId="3815A227" w14:textId="77777777" w:rsidR="00934483" w:rsidRDefault="00934483">
      <w:pPr>
        <w:spacing w:after="100"/>
      </w:pPr>
    </w:p>
    <w:p w14:paraId="30FA723C" w14:textId="77777777" w:rsidR="00934483" w:rsidRDefault="00000000">
      <w:pPr>
        <w:pStyle w:val="Ttulo2"/>
      </w:pPr>
      <w:r>
        <w:t>Como configurar os Conectores de um agente</w:t>
      </w:r>
    </w:p>
    <w:p w14:paraId="12FD26E4" w14:textId="77777777" w:rsidR="00934483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Passo 1 — Mapeie os conectores a partir das Skills</w:t>
      </w:r>
    </w:p>
    <w:p w14:paraId="14C9AA0F" w14:textId="77777777" w:rsidR="00934483" w:rsidRDefault="00000000">
      <w:pPr>
        <w:spacing w:before="80" w:after="120" w:line="340" w:lineRule="auto"/>
        <w:jc w:val="both"/>
      </w:pPr>
      <w:r>
        <w:t>Todo conector necessário emerge das skills adquiridas do agente (Camada 5). Para cada skill adquirida, identifique o conector que ela requer. Se o conector já existe no catálogo do ecossistema, reutilize-o. Se não existe, crie uma Ficha de Conector antes de implementar a skill.</w:t>
      </w:r>
    </w:p>
    <w:p w14:paraId="178DC1E4" w14:textId="77777777" w:rsidR="00934483" w:rsidRDefault="00934483">
      <w:pPr>
        <w:spacing w:after="200"/>
      </w:pPr>
    </w:p>
    <w:p w14:paraId="34540366" w14:textId="77777777" w:rsidR="00934483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Passo 2 — Classifique por tipo e criticidade</w:t>
      </w:r>
    </w:p>
    <w:p w14:paraId="1613230B" w14:textId="77777777" w:rsidR="00934483" w:rsidRDefault="00000000">
      <w:pPr>
        <w:spacing w:before="80" w:after="120" w:line="340" w:lineRule="auto"/>
        <w:jc w:val="both"/>
      </w:pPr>
      <w:r>
        <w:t xml:space="preserve">Para cada conector, determine o tipo (REST, </w:t>
      </w:r>
      <w:proofErr w:type="spellStart"/>
      <w:r>
        <w:t>Webhook</w:t>
      </w:r>
      <w:proofErr w:type="spellEnd"/>
      <w:r>
        <w:t xml:space="preserve">, Banco de Dados, Fila, MCP) e a criticidade (Alta, Média, Baixa). Conectores de criticidade Alta requerem: monitoramento </w:t>
      </w:r>
      <w:r>
        <w:lastRenderedPageBreak/>
        <w:t xml:space="preserve">contínuo, plano de contingência documentado, </w:t>
      </w:r>
      <w:proofErr w:type="spellStart"/>
      <w:r>
        <w:t>fallback</w:t>
      </w:r>
      <w:proofErr w:type="spellEnd"/>
      <w:r>
        <w:t xml:space="preserve"> funcional implementado e rotação de credenciais programada.</w:t>
      </w:r>
    </w:p>
    <w:p w14:paraId="77341F4E" w14:textId="77777777" w:rsidR="00934483" w:rsidRDefault="00934483">
      <w:pPr>
        <w:spacing w:after="200"/>
      </w:pPr>
    </w:p>
    <w:p w14:paraId="25A1EA06" w14:textId="77777777" w:rsidR="00934483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Passo 3 — Configure autenticação no cofre de segredos</w:t>
      </w:r>
    </w:p>
    <w:p w14:paraId="4F9BB73A" w14:textId="77777777" w:rsidR="00934483" w:rsidRDefault="00000000">
      <w:pPr>
        <w:spacing w:before="80" w:after="120" w:line="340" w:lineRule="auto"/>
        <w:jc w:val="both"/>
      </w:pPr>
      <w:r>
        <w:t xml:space="preserve">Nunca configure credenciais diretamente no código ou em variáveis de ambiente não protegidas. Use o cofre de segredos do ecossistema para armazenar API Keys, tokens </w:t>
      </w:r>
      <w:proofErr w:type="spellStart"/>
      <w:r>
        <w:t>OAuth</w:t>
      </w:r>
      <w:proofErr w:type="spellEnd"/>
      <w:r>
        <w:t xml:space="preserve"> e senhas. Configure rotação automática onde o serviço suportar — e alertas de vencimento onde não suportar.</w:t>
      </w:r>
    </w:p>
    <w:p w14:paraId="23D11E1D" w14:textId="77777777" w:rsidR="00934483" w:rsidRDefault="00934483">
      <w:pPr>
        <w:spacing w:after="200"/>
      </w:pPr>
    </w:p>
    <w:p w14:paraId="287D038C" w14:textId="77777777" w:rsidR="00934483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 xml:space="preserve">Passo 4 — Defina o comportamento de </w:t>
      </w:r>
      <w:proofErr w:type="spellStart"/>
      <w:r>
        <w:rPr>
          <w:b/>
          <w:bCs/>
          <w:color w:val="C0442A"/>
          <w:sz w:val="24"/>
          <w:szCs w:val="24"/>
        </w:rPr>
        <w:t>fallback</w:t>
      </w:r>
      <w:proofErr w:type="spellEnd"/>
    </w:p>
    <w:p w14:paraId="5EFDD07F" w14:textId="77777777" w:rsidR="00934483" w:rsidRDefault="00000000">
      <w:pPr>
        <w:spacing w:before="80" w:after="120" w:line="340" w:lineRule="auto"/>
        <w:jc w:val="both"/>
      </w:pPr>
      <w:r>
        <w:t xml:space="preserve">Para cada conector, escreva explicitamente o que o agente faz quando ele falha. </w:t>
      </w:r>
      <w:proofErr w:type="spellStart"/>
      <w:r>
        <w:t>Fallbacks</w:t>
      </w:r>
      <w:proofErr w:type="spellEnd"/>
      <w:r>
        <w:t xml:space="preserve"> vagos ('trata o erro') não contam. </w:t>
      </w:r>
      <w:proofErr w:type="spellStart"/>
      <w:r>
        <w:t>Fallbacks</w:t>
      </w:r>
      <w:proofErr w:type="spellEnd"/>
      <w:r>
        <w:t xml:space="preserve"> específicos ('retorna resultado vazio estruturado com flag </w:t>
      </w:r>
      <w:proofErr w:type="spellStart"/>
      <w:r>
        <w:t>conector_indisponivel</w:t>
      </w:r>
      <w:proofErr w:type="spellEnd"/>
      <w:r>
        <w:t xml:space="preserve"> e notifica agente solicitante') são o padrão.</w:t>
      </w:r>
    </w:p>
    <w:p w14:paraId="4A3492A5" w14:textId="77777777" w:rsidR="00934483" w:rsidRDefault="00934483">
      <w:pPr>
        <w:spacing w:after="200"/>
      </w:pPr>
    </w:p>
    <w:p w14:paraId="5DEA9D1B" w14:textId="77777777" w:rsidR="00934483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Passo 5 — Documente com a Ficha de Conector e adicione ao catálogo</w:t>
      </w:r>
    </w:p>
    <w:p w14:paraId="0C99F47F" w14:textId="77777777" w:rsidR="00934483" w:rsidRDefault="00000000">
      <w:pPr>
        <w:spacing w:before="80" w:after="120" w:line="340" w:lineRule="auto"/>
        <w:jc w:val="both"/>
      </w:pPr>
      <w:r>
        <w:t>Preencha a Ficha de Conector para todos os conectores críticos e adicione ao catálogo do ecossistema. O catálogo é o que garante que novos agentes reutilizem conectores existentes em vez de criar versões paralelas com configurações ligeiramente diferentes.</w:t>
      </w:r>
    </w:p>
    <w:p w14:paraId="09455DE5" w14:textId="77777777" w:rsidR="00934483" w:rsidRDefault="00934483">
      <w:pPr>
        <w:spacing w:after="200"/>
      </w:pPr>
    </w:p>
    <w:p w14:paraId="452FBEAE" w14:textId="77777777" w:rsidR="00934483" w:rsidRDefault="00934483">
      <w:pPr>
        <w:pBdr>
          <w:bottom w:val="single" w:sz="4" w:space="1" w:color="E0E0E0"/>
        </w:pBdr>
        <w:spacing w:before="160" w:after="160"/>
      </w:pPr>
    </w:p>
    <w:p w14:paraId="53B304A8" w14:textId="77777777" w:rsidR="00934483" w:rsidRDefault="00934483">
      <w:pPr>
        <w:spacing w:after="100"/>
      </w:pPr>
    </w:p>
    <w:p w14:paraId="15C68D01" w14:textId="77777777" w:rsidR="00934483" w:rsidRDefault="00000000">
      <w:pPr>
        <w:pStyle w:val="Ttulo2"/>
      </w:pPr>
      <w:r>
        <w:t>Erros comuns — e como corrigir</w:t>
      </w:r>
    </w:p>
    <w:p w14:paraId="7D1C2F62" w14:textId="77777777" w:rsidR="00934483" w:rsidRDefault="0093448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934483" w14:paraId="49DB2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52C281" w14:textId="77777777" w:rsidR="00934483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FCAB1A" w14:textId="77777777" w:rsidR="00934483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A3CCEED" w14:textId="77777777" w:rsidR="00934483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934483" w14:paraId="1FB0A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6CF2D9A" w14:textId="77777777" w:rsidR="00934483" w:rsidRDefault="00000000">
            <w:r>
              <w:rPr>
                <w:b/>
                <w:bCs/>
                <w:color w:val="A32D2D"/>
                <w:sz w:val="20"/>
                <w:szCs w:val="20"/>
              </w:rPr>
              <w:t>Credenciais em código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5156176" w14:textId="77777777" w:rsidR="00934483" w:rsidRDefault="00000000">
            <w:r>
              <w:rPr>
                <w:sz w:val="20"/>
                <w:szCs w:val="20"/>
              </w:rPr>
              <w:t>Vazamento de segredos em repositórios, logs ou ambientes de desenvolvimento; risco de comprometimento do sistema externo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48B0BB" w14:textId="77777777" w:rsidR="00934483" w:rsidRDefault="00000000">
            <w:r>
              <w:rPr>
                <w:color w:val="3B6D11"/>
                <w:sz w:val="20"/>
                <w:szCs w:val="20"/>
              </w:rPr>
              <w:t>Mova todas as credenciais para o cofre de segredos imediatamente. Invalide e rotacione as credenciais expostas.</w:t>
            </w:r>
          </w:p>
        </w:tc>
      </w:tr>
      <w:tr w:rsidR="00934483" w14:paraId="5818BB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F5979A" w14:textId="77777777" w:rsidR="00934483" w:rsidRDefault="00000000">
            <w:r>
              <w:rPr>
                <w:b/>
                <w:bCs/>
                <w:color w:val="A32D2D"/>
                <w:sz w:val="20"/>
                <w:szCs w:val="20"/>
              </w:rPr>
              <w:t xml:space="preserve">Sem comportamento de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6C5C75D" w14:textId="77777777" w:rsidR="00934483" w:rsidRDefault="00000000">
            <w:r>
              <w:rPr>
                <w:sz w:val="20"/>
                <w:szCs w:val="20"/>
              </w:rPr>
              <w:t>Falha do conector derruba o agente inteiro; usuário fica sem resposta e sem explicação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7DFB27" w14:textId="77777777" w:rsidR="00934483" w:rsidRDefault="00000000">
            <w:r>
              <w:rPr>
                <w:color w:val="3B6D11"/>
                <w:sz w:val="20"/>
                <w:szCs w:val="20"/>
              </w:rPr>
              <w:t xml:space="preserve">Defina comportamento de </w:t>
            </w:r>
            <w:proofErr w:type="spellStart"/>
            <w:r>
              <w:rPr>
                <w:color w:val="3B6D11"/>
                <w:sz w:val="20"/>
                <w:szCs w:val="20"/>
              </w:rPr>
              <w:t>fallback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específico para cada conector antes de colocá-lo em produção</w:t>
            </w:r>
          </w:p>
        </w:tc>
      </w:tr>
      <w:tr w:rsidR="00934483" w14:paraId="0229B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7E83BAC" w14:textId="77777777" w:rsidR="00934483" w:rsidRDefault="00000000">
            <w:r>
              <w:rPr>
                <w:b/>
                <w:bCs/>
                <w:color w:val="A32D2D"/>
                <w:sz w:val="20"/>
                <w:szCs w:val="20"/>
              </w:rPr>
              <w:t>Conectores duplicados no catálogo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461DC9" w14:textId="77777777" w:rsidR="00934483" w:rsidRDefault="00000000">
            <w:r>
              <w:rPr>
                <w:sz w:val="20"/>
                <w:szCs w:val="20"/>
              </w:rPr>
              <w:t xml:space="preserve">Dois agentes configuram o mesmo conector de formas ligeiramente diferentes; </w:t>
            </w:r>
            <w:r>
              <w:rPr>
                <w:sz w:val="20"/>
                <w:szCs w:val="20"/>
              </w:rPr>
              <w:lastRenderedPageBreak/>
              <w:t>inconsistência e desperdício de cota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F17BDE" w14:textId="77777777" w:rsidR="00934483" w:rsidRDefault="00000000">
            <w:r>
              <w:rPr>
                <w:color w:val="3B6D11"/>
                <w:sz w:val="20"/>
                <w:szCs w:val="20"/>
              </w:rPr>
              <w:lastRenderedPageBreak/>
              <w:t xml:space="preserve">Audite o catálogo antes de criar. Reutilize conectores existentes — crie novo apenas </w:t>
            </w:r>
            <w:r>
              <w:rPr>
                <w:color w:val="3B6D11"/>
                <w:sz w:val="20"/>
                <w:szCs w:val="20"/>
              </w:rPr>
              <w:lastRenderedPageBreak/>
              <w:t>quando o caso de uso é genuinamente diferente</w:t>
            </w:r>
          </w:p>
        </w:tc>
      </w:tr>
      <w:tr w:rsidR="00934483" w14:paraId="02544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475D75C" w14:textId="77777777" w:rsidR="00934483" w:rsidRDefault="00000000">
            <w:r>
              <w:rPr>
                <w:b/>
                <w:bCs/>
                <w:color w:val="A32D2D"/>
                <w:sz w:val="20"/>
                <w:szCs w:val="20"/>
              </w:rPr>
              <w:lastRenderedPageBreak/>
              <w:t>Permissões excessivas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D394AF" w14:textId="77777777" w:rsidR="00934483" w:rsidRDefault="00000000">
            <w:r>
              <w:rPr>
                <w:sz w:val="20"/>
                <w:szCs w:val="20"/>
              </w:rPr>
              <w:t xml:space="preserve">Conector com acesso de admin usado para operação de leitura; </w:t>
            </w:r>
            <w:proofErr w:type="spellStart"/>
            <w:r>
              <w:rPr>
                <w:sz w:val="20"/>
                <w:szCs w:val="20"/>
              </w:rPr>
              <w:t>superficie</w:t>
            </w:r>
            <w:proofErr w:type="spellEnd"/>
            <w:r>
              <w:rPr>
                <w:sz w:val="20"/>
                <w:szCs w:val="20"/>
              </w:rPr>
              <w:t xml:space="preserve"> de ataque desnecessariamente grande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FBA0CA" w14:textId="77777777" w:rsidR="00934483" w:rsidRDefault="00000000">
            <w:r>
              <w:rPr>
                <w:color w:val="3B6D11"/>
                <w:sz w:val="20"/>
                <w:szCs w:val="20"/>
              </w:rPr>
              <w:t>Revise e reduza permissões ao mínimo necessário. Crie usuários de serviço dedicados por agente</w:t>
            </w:r>
          </w:p>
        </w:tc>
      </w:tr>
      <w:tr w:rsidR="00934483" w14:paraId="36FE2B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2C66CE" w14:textId="77777777" w:rsidR="00934483" w:rsidRDefault="00000000">
            <w:r>
              <w:rPr>
                <w:b/>
                <w:bCs/>
                <w:color w:val="A32D2D"/>
                <w:sz w:val="20"/>
                <w:szCs w:val="20"/>
              </w:rPr>
              <w:t>Sem monitoramento de disponibilidade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70DCDA" w14:textId="77777777" w:rsidR="00934483" w:rsidRDefault="00000000">
            <w:r>
              <w:rPr>
                <w:sz w:val="20"/>
                <w:szCs w:val="20"/>
              </w:rPr>
              <w:t>Conector falha silenciosamente durante horas; agentes reportam resultados incompletos sem causa aparente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D59D3D" w14:textId="77777777" w:rsidR="00934483" w:rsidRDefault="00000000">
            <w:r>
              <w:rPr>
                <w:color w:val="3B6D11"/>
                <w:sz w:val="20"/>
                <w:szCs w:val="20"/>
              </w:rPr>
              <w:t xml:space="preserve">Configure </w:t>
            </w:r>
            <w:proofErr w:type="spellStart"/>
            <w:r>
              <w:rPr>
                <w:color w:val="3B6D11"/>
                <w:sz w:val="20"/>
                <w:szCs w:val="20"/>
              </w:rPr>
              <w:t>health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B6D11"/>
                <w:sz w:val="20"/>
                <w:szCs w:val="20"/>
              </w:rPr>
              <w:t>check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automatizado para todo conector de criticidade Alta com alerta em menos de 5 minutos</w:t>
            </w:r>
          </w:p>
        </w:tc>
      </w:tr>
      <w:tr w:rsidR="00934483" w14:paraId="4DB190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FDFDD60" w14:textId="77777777" w:rsidR="00934483" w:rsidRDefault="00000000">
            <w:r>
              <w:rPr>
                <w:b/>
                <w:bCs/>
                <w:color w:val="A32D2D"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limit</w:t>
            </w:r>
            <w:proofErr w:type="spellEnd"/>
            <w:r>
              <w:rPr>
                <w:b/>
                <w:bCs/>
                <w:color w:val="A32D2D"/>
                <w:sz w:val="20"/>
                <w:szCs w:val="20"/>
              </w:rPr>
              <w:t xml:space="preserve"> ignorado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3C9A2B" w14:textId="77777777" w:rsidR="00934483" w:rsidRDefault="00000000">
            <w:r>
              <w:rPr>
                <w:sz w:val="20"/>
                <w:szCs w:val="20"/>
              </w:rPr>
              <w:t>Agente consome cota rapidamente e para de funcionar; outros agentes que compartilham o conector também são afetados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F34BD8" w14:textId="77777777" w:rsidR="00934483" w:rsidRDefault="00000000">
            <w:r>
              <w:rPr>
                <w:color w:val="3B6D11"/>
                <w:sz w:val="20"/>
                <w:szCs w:val="20"/>
              </w:rPr>
              <w:t xml:space="preserve">Implemente tracking de uso de cota com alerta em 70% do limite e </w:t>
            </w:r>
            <w:proofErr w:type="spellStart"/>
            <w:r>
              <w:rPr>
                <w:color w:val="3B6D11"/>
                <w:sz w:val="20"/>
                <w:szCs w:val="20"/>
              </w:rPr>
              <w:t>throttling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automático antes de atingir o teto</w:t>
            </w:r>
          </w:p>
        </w:tc>
      </w:tr>
    </w:tbl>
    <w:p w14:paraId="30095788" w14:textId="77777777" w:rsidR="00934483" w:rsidRDefault="00934483">
      <w:pPr>
        <w:spacing w:after="200"/>
      </w:pPr>
    </w:p>
    <w:p w14:paraId="716FC5D5" w14:textId="77777777" w:rsidR="00934483" w:rsidRDefault="00934483">
      <w:pPr>
        <w:pBdr>
          <w:bottom w:val="single" w:sz="4" w:space="1" w:color="E0E0E0"/>
        </w:pBdr>
        <w:spacing w:before="160" w:after="160"/>
      </w:pPr>
    </w:p>
    <w:p w14:paraId="68057CE1" w14:textId="77777777" w:rsidR="00934483" w:rsidRDefault="00934483">
      <w:pPr>
        <w:spacing w:after="100"/>
      </w:pPr>
    </w:p>
    <w:p w14:paraId="3594B15C" w14:textId="77777777" w:rsidR="00934483" w:rsidRDefault="00000000">
      <w:pPr>
        <w:pStyle w:val="Ttulo2"/>
      </w:pPr>
      <w:r>
        <w:t>Checklist — Conectores completos</w:t>
      </w:r>
    </w:p>
    <w:p w14:paraId="2464E64C" w14:textId="77777777" w:rsidR="00934483" w:rsidRDefault="00934483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34483" w14:paraId="5C6D99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DE3BD36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DEA506" w14:textId="77777777" w:rsidR="00934483" w:rsidRDefault="00000000">
            <w:r>
              <w:rPr>
                <w:sz w:val="21"/>
                <w:szCs w:val="21"/>
              </w:rPr>
              <w:t>Todos os conectores foram derivados das skills adquiridas do agente (Camada 5)</w:t>
            </w:r>
          </w:p>
        </w:tc>
      </w:tr>
      <w:tr w:rsidR="00934483" w14:paraId="01EC1A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3B78651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A8D479" w14:textId="77777777" w:rsidR="00934483" w:rsidRDefault="00000000">
            <w:r>
              <w:rPr>
                <w:sz w:val="21"/>
                <w:szCs w:val="21"/>
              </w:rPr>
              <w:t xml:space="preserve">Cada conector foi classificado por tipo (REST, </w:t>
            </w:r>
            <w:proofErr w:type="spellStart"/>
            <w:r>
              <w:rPr>
                <w:sz w:val="21"/>
                <w:szCs w:val="21"/>
              </w:rPr>
              <w:t>Webhook</w:t>
            </w:r>
            <w:proofErr w:type="spellEnd"/>
            <w:r>
              <w:rPr>
                <w:sz w:val="21"/>
                <w:szCs w:val="21"/>
              </w:rPr>
              <w:t>, DB, Fila, MCP) e criticidade (Alta, Média, Baixa)</w:t>
            </w:r>
          </w:p>
        </w:tc>
      </w:tr>
      <w:tr w:rsidR="00934483" w14:paraId="344B99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9BA9900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8C6D57" w14:textId="77777777" w:rsidR="00934483" w:rsidRDefault="00000000">
            <w:r>
              <w:rPr>
                <w:sz w:val="21"/>
                <w:szCs w:val="21"/>
              </w:rPr>
              <w:t>Nenhuma credencial está em código, variável de ambiente não protegida ou log</w:t>
            </w:r>
          </w:p>
        </w:tc>
      </w:tr>
      <w:tr w:rsidR="00934483" w14:paraId="37E6A8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347812A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33162D" w14:textId="77777777" w:rsidR="00934483" w:rsidRDefault="00000000">
            <w:r>
              <w:rPr>
                <w:sz w:val="21"/>
                <w:szCs w:val="21"/>
              </w:rPr>
              <w:t>Todas as credenciais estão no cofre de segredos com rotação programada</w:t>
            </w:r>
          </w:p>
        </w:tc>
      </w:tr>
      <w:tr w:rsidR="00934483" w14:paraId="0D5F5E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6CB825A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54842B" w14:textId="77777777" w:rsidR="00934483" w:rsidRDefault="00000000">
            <w:r>
              <w:rPr>
                <w:sz w:val="21"/>
                <w:szCs w:val="21"/>
              </w:rPr>
              <w:t>Toda comunicação com sistemas externos usa TLS/HTTPS obrigatoriamente</w:t>
            </w:r>
          </w:p>
        </w:tc>
      </w:tr>
      <w:tr w:rsidR="00934483" w14:paraId="3B7A9D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EC3ED7C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7A64D1" w14:textId="77777777" w:rsidR="00934483" w:rsidRDefault="00000000">
            <w:r>
              <w:rPr>
                <w:sz w:val="21"/>
                <w:szCs w:val="21"/>
              </w:rPr>
              <w:t xml:space="preserve">O comportamento de </w:t>
            </w:r>
            <w:proofErr w:type="spellStart"/>
            <w:r>
              <w:rPr>
                <w:sz w:val="21"/>
                <w:szCs w:val="21"/>
              </w:rPr>
              <w:t>fallback</w:t>
            </w:r>
            <w:proofErr w:type="spellEnd"/>
            <w:r>
              <w:rPr>
                <w:sz w:val="21"/>
                <w:szCs w:val="21"/>
              </w:rPr>
              <w:t xml:space="preserve"> está definido especificamente para cada conector</w:t>
            </w:r>
          </w:p>
        </w:tc>
      </w:tr>
      <w:tr w:rsidR="00934483" w14:paraId="55DFDB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9FF4046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519C25" w14:textId="77777777" w:rsidR="00934483" w:rsidRDefault="00000000">
            <w:r>
              <w:rPr>
                <w:sz w:val="21"/>
                <w:szCs w:val="21"/>
              </w:rPr>
              <w:t>Conectores de criticidade Alta têm monitoramento contínuo configurado</w:t>
            </w:r>
          </w:p>
        </w:tc>
      </w:tr>
      <w:tr w:rsidR="00934483" w14:paraId="6AEC27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7EE25F3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328383" w14:textId="77777777" w:rsidR="00934483" w:rsidRDefault="00000000">
            <w:r>
              <w:rPr>
                <w:sz w:val="21"/>
                <w:szCs w:val="21"/>
              </w:rPr>
              <w:t>Conectores de criticidade Alta têm plano de contingência documentado</w:t>
            </w:r>
          </w:p>
        </w:tc>
      </w:tr>
      <w:tr w:rsidR="00934483" w14:paraId="456F2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0A813D0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0CCF07" w14:textId="77777777" w:rsidR="00934483" w:rsidRDefault="00000000">
            <w:r>
              <w:rPr>
                <w:sz w:val="21"/>
                <w:szCs w:val="21"/>
              </w:rPr>
              <w:t xml:space="preserve">O rate </w:t>
            </w:r>
            <w:proofErr w:type="spellStart"/>
            <w:r>
              <w:rPr>
                <w:sz w:val="21"/>
                <w:szCs w:val="21"/>
              </w:rPr>
              <w:t>limit</w:t>
            </w:r>
            <w:proofErr w:type="spellEnd"/>
            <w:r>
              <w:rPr>
                <w:sz w:val="21"/>
                <w:szCs w:val="21"/>
              </w:rPr>
              <w:t xml:space="preserve"> de cada conector externo está documentado e respeitado</w:t>
            </w:r>
          </w:p>
        </w:tc>
      </w:tr>
      <w:tr w:rsidR="00934483" w14:paraId="432A40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5891B11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E04E58" w14:textId="77777777" w:rsidR="00934483" w:rsidRDefault="00000000">
            <w:r>
              <w:rPr>
                <w:sz w:val="21"/>
                <w:szCs w:val="21"/>
              </w:rPr>
              <w:t>A Ficha de Conector foi preenchida para todos os conectores críticos</w:t>
            </w:r>
          </w:p>
        </w:tc>
      </w:tr>
      <w:tr w:rsidR="00934483" w14:paraId="06908D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6F5F00F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074936" w14:textId="77777777" w:rsidR="00934483" w:rsidRDefault="00000000">
            <w:r>
              <w:rPr>
                <w:sz w:val="21"/>
                <w:szCs w:val="21"/>
              </w:rPr>
              <w:t>Todos os conectores foram verificados contra o catálogo — sem duplicações</w:t>
            </w:r>
          </w:p>
        </w:tc>
      </w:tr>
      <w:tr w:rsidR="00934483" w14:paraId="706312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2985015" w14:textId="77777777" w:rsidR="0093448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4529D7" w14:textId="77777777" w:rsidR="00934483" w:rsidRDefault="00000000">
            <w:r>
              <w:rPr>
                <w:sz w:val="21"/>
                <w:szCs w:val="21"/>
              </w:rPr>
              <w:t xml:space="preserve">O uso de cada conector é registrado pelo sistema de </w:t>
            </w:r>
            <w:proofErr w:type="spellStart"/>
            <w:r>
              <w:rPr>
                <w:sz w:val="21"/>
                <w:szCs w:val="21"/>
              </w:rPr>
              <w:t>Observabilidade</w:t>
            </w:r>
            <w:proofErr w:type="spellEnd"/>
            <w:r>
              <w:rPr>
                <w:sz w:val="21"/>
                <w:szCs w:val="21"/>
              </w:rPr>
              <w:t xml:space="preserve"> (Camada 13)</w:t>
            </w:r>
          </w:p>
        </w:tc>
      </w:tr>
    </w:tbl>
    <w:p w14:paraId="23D5C37B" w14:textId="77777777" w:rsidR="00934483" w:rsidRDefault="00934483">
      <w:pPr>
        <w:spacing w:after="200"/>
      </w:pPr>
    </w:p>
    <w:p w14:paraId="5AB8FA5B" w14:textId="77777777" w:rsidR="00934483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lastRenderedPageBreak/>
        <w:t>Conectores bem configurados são invisíveis — o ecossistema flui sem que ninguém perceba a infraestrutura. Conectores mal configurados se tornam o centro de toda atenção, sempre no pior momento.</w:t>
      </w:r>
    </w:p>
    <w:p w14:paraId="05696980" w14:textId="77777777" w:rsidR="00934483" w:rsidRDefault="00934483">
      <w:pPr>
        <w:spacing w:after="200"/>
      </w:pPr>
    </w:p>
    <w:p w14:paraId="38011151" w14:textId="77777777" w:rsidR="00934483" w:rsidRDefault="00934483">
      <w:pPr>
        <w:pBdr>
          <w:bottom w:val="single" w:sz="4" w:space="1" w:color="C0442A"/>
        </w:pBdr>
        <w:spacing w:before="160" w:after="160"/>
      </w:pPr>
    </w:p>
    <w:p w14:paraId="1C0224A6" w14:textId="77777777" w:rsidR="00934483" w:rsidRDefault="00000000">
      <w:pPr>
        <w:spacing w:before="200" w:after="80"/>
        <w:jc w:val="center"/>
      </w:pPr>
      <w:r>
        <w:rPr>
          <w:b/>
          <w:bCs/>
          <w:color w:val="C0442A"/>
        </w:rPr>
        <w:t>Grupo Integração concluído</w:t>
      </w:r>
    </w:p>
    <w:p w14:paraId="1944AE14" w14:textId="77777777" w:rsidR="00934483" w:rsidRDefault="00000000">
      <w:pPr>
        <w:spacing w:after="200"/>
        <w:jc w:val="center"/>
      </w:pPr>
      <w:r>
        <w:rPr>
          <w:i/>
          <w:iCs/>
          <w:color w:val="888780"/>
          <w:sz w:val="20"/>
          <w:szCs w:val="20"/>
        </w:rPr>
        <w:t>Orquestrador (Camada 7) + Conectores (Camada 8) — o maestro e as artérias do ecossistema</w:t>
      </w:r>
    </w:p>
    <w:p w14:paraId="7AD6EA76" w14:textId="77777777" w:rsidR="00934483" w:rsidRDefault="00934483">
      <w:pPr>
        <w:pBdr>
          <w:bottom w:val="single" w:sz="4" w:space="1" w:color="C0442A"/>
        </w:pBdr>
        <w:spacing w:before="160" w:after="160"/>
      </w:pPr>
    </w:p>
    <w:p w14:paraId="21EDAFB9" w14:textId="77777777" w:rsidR="00934483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10  •</w:t>
      </w:r>
      <w:proofErr w:type="gramEnd"/>
      <w:r>
        <w:rPr>
          <w:color w:val="AAAAAA"/>
          <w:sz w:val="18"/>
          <w:szCs w:val="18"/>
        </w:rPr>
        <w:t xml:space="preserve">  Camada Conectores Internos e Externos</w:t>
      </w:r>
    </w:p>
    <w:sectPr w:rsidR="009344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7853"/>
    <w:multiLevelType w:val="hybridMultilevel"/>
    <w:tmpl w:val="A830C9F4"/>
    <w:lvl w:ilvl="0" w:tplc="53AA18F2">
      <w:start w:val="1"/>
      <w:numFmt w:val="decimal"/>
      <w:lvlText w:val="%1."/>
      <w:lvlJc w:val="left"/>
      <w:pPr>
        <w:ind w:left="720" w:hanging="360"/>
      </w:pPr>
    </w:lvl>
    <w:lvl w:ilvl="1" w:tplc="3C588D0E">
      <w:numFmt w:val="decimal"/>
      <w:lvlText w:val=""/>
      <w:lvlJc w:val="left"/>
    </w:lvl>
    <w:lvl w:ilvl="2" w:tplc="F5869590">
      <w:numFmt w:val="decimal"/>
      <w:lvlText w:val=""/>
      <w:lvlJc w:val="left"/>
    </w:lvl>
    <w:lvl w:ilvl="3" w:tplc="39F0329A">
      <w:numFmt w:val="decimal"/>
      <w:lvlText w:val=""/>
      <w:lvlJc w:val="left"/>
    </w:lvl>
    <w:lvl w:ilvl="4" w:tplc="B380E4B2">
      <w:numFmt w:val="decimal"/>
      <w:lvlText w:val=""/>
      <w:lvlJc w:val="left"/>
    </w:lvl>
    <w:lvl w:ilvl="5" w:tplc="0B865594">
      <w:numFmt w:val="decimal"/>
      <w:lvlText w:val=""/>
      <w:lvlJc w:val="left"/>
    </w:lvl>
    <w:lvl w:ilvl="6" w:tplc="6D1C2426">
      <w:numFmt w:val="decimal"/>
      <w:lvlText w:val=""/>
      <w:lvlJc w:val="left"/>
    </w:lvl>
    <w:lvl w:ilvl="7" w:tplc="3D381408">
      <w:numFmt w:val="decimal"/>
      <w:lvlText w:val=""/>
      <w:lvlJc w:val="left"/>
    </w:lvl>
    <w:lvl w:ilvl="8" w:tplc="EE885A00">
      <w:numFmt w:val="decimal"/>
      <w:lvlText w:val=""/>
      <w:lvlJc w:val="left"/>
    </w:lvl>
  </w:abstractNum>
  <w:abstractNum w:abstractNumId="1" w15:restartNumberingAfterBreak="0">
    <w:nsid w:val="321D4F98"/>
    <w:multiLevelType w:val="hybridMultilevel"/>
    <w:tmpl w:val="929E537E"/>
    <w:lvl w:ilvl="0" w:tplc="63FE831A">
      <w:start w:val="1"/>
      <w:numFmt w:val="bullet"/>
      <w:lvlText w:val="•"/>
      <w:lvlJc w:val="left"/>
      <w:pPr>
        <w:ind w:left="720" w:hanging="360"/>
      </w:pPr>
    </w:lvl>
    <w:lvl w:ilvl="1" w:tplc="22FA1FE4">
      <w:numFmt w:val="decimal"/>
      <w:lvlText w:val=""/>
      <w:lvlJc w:val="left"/>
    </w:lvl>
    <w:lvl w:ilvl="2" w:tplc="D4102616">
      <w:numFmt w:val="decimal"/>
      <w:lvlText w:val=""/>
      <w:lvlJc w:val="left"/>
    </w:lvl>
    <w:lvl w:ilvl="3" w:tplc="92402E1E">
      <w:numFmt w:val="decimal"/>
      <w:lvlText w:val=""/>
      <w:lvlJc w:val="left"/>
    </w:lvl>
    <w:lvl w:ilvl="4" w:tplc="A8F433A2">
      <w:numFmt w:val="decimal"/>
      <w:lvlText w:val=""/>
      <w:lvlJc w:val="left"/>
    </w:lvl>
    <w:lvl w:ilvl="5" w:tplc="43462BE4">
      <w:numFmt w:val="decimal"/>
      <w:lvlText w:val=""/>
      <w:lvlJc w:val="left"/>
    </w:lvl>
    <w:lvl w:ilvl="6" w:tplc="501E296A">
      <w:numFmt w:val="decimal"/>
      <w:lvlText w:val=""/>
      <w:lvlJc w:val="left"/>
    </w:lvl>
    <w:lvl w:ilvl="7" w:tplc="3FD09D52">
      <w:numFmt w:val="decimal"/>
      <w:lvlText w:val=""/>
      <w:lvlJc w:val="left"/>
    </w:lvl>
    <w:lvl w:ilvl="8" w:tplc="F4FC1758">
      <w:numFmt w:val="decimal"/>
      <w:lvlText w:val=""/>
      <w:lvlJc w:val="left"/>
    </w:lvl>
  </w:abstractNum>
  <w:abstractNum w:abstractNumId="2" w15:restartNumberingAfterBreak="0">
    <w:nsid w:val="724172CD"/>
    <w:multiLevelType w:val="hybridMultilevel"/>
    <w:tmpl w:val="E9AE4C68"/>
    <w:lvl w:ilvl="0" w:tplc="99049422">
      <w:start w:val="1"/>
      <w:numFmt w:val="bullet"/>
      <w:lvlText w:val="●"/>
      <w:lvlJc w:val="left"/>
      <w:pPr>
        <w:ind w:left="720" w:hanging="360"/>
      </w:pPr>
    </w:lvl>
    <w:lvl w:ilvl="1" w:tplc="72F4910E">
      <w:start w:val="1"/>
      <w:numFmt w:val="bullet"/>
      <w:lvlText w:val="○"/>
      <w:lvlJc w:val="left"/>
      <w:pPr>
        <w:ind w:left="1440" w:hanging="360"/>
      </w:pPr>
    </w:lvl>
    <w:lvl w:ilvl="2" w:tplc="5866DE32">
      <w:start w:val="1"/>
      <w:numFmt w:val="bullet"/>
      <w:lvlText w:val="■"/>
      <w:lvlJc w:val="left"/>
      <w:pPr>
        <w:ind w:left="2160" w:hanging="360"/>
      </w:pPr>
    </w:lvl>
    <w:lvl w:ilvl="3" w:tplc="C386A58E">
      <w:start w:val="1"/>
      <w:numFmt w:val="bullet"/>
      <w:lvlText w:val="●"/>
      <w:lvlJc w:val="left"/>
      <w:pPr>
        <w:ind w:left="2880" w:hanging="360"/>
      </w:pPr>
    </w:lvl>
    <w:lvl w:ilvl="4" w:tplc="C04CD95C">
      <w:start w:val="1"/>
      <w:numFmt w:val="bullet"/>
      <w:lvlText w:val="○"/>
      <w:lvlJc w:val="left"/>
      <w:pPr>
        <w:ind w:left="3600" w:hanging="360"/>
      </w:pPr>
    </w:lvl>
    <w:lvl w:ilvl="5" w:tplc="1734AE7C">
      <w:start w:val="1"/>
      <w:numFmt w:val="bullet"/>
      <w:lvlText w:val="■"/>
      <w:lvlJc w:val="left"/>
      <w:pPr>
        <w:ind w:left="4320" w:hanging="360"/>
      </w:pPr>
    </w:lvl>
    <w:lvl w:ilvl="6" w:tplc="4ED6CA62">
      <w:start w:val="1"/>
      <w:numFmt w:val="bullet"/>
      <w:lvlText w:val="●"/>
      <w:lvlJc w:val="left"/>
      <w:pPr>
        <w:ind w:left="5040" w:hanging="360"/>
      </w:pPr>
    </w:lvl>
    <w:lvl w:ilvl="7" w:tplc="B60C9218">
      <w:start w:val="1"/>
      <w:numFmt w:val="bullet"/>
      <w:lvlText w:val="●"/>
      <w:lvlJc w:val="left"/>
      <w:pPr>
        <w:ind w:left="5760" w:hanging="360"/>
      </w:pPr>
    </w:lvl>
    <w:lvl w:ilvl="8" w:tplc="23861B22">
      <w:start w:val="1"/>
      <w:numFmt w:val="bullet"/>
      <w:lvlText w:val="●"/>
      <w:lvlJc w:val="left"/>
      <w:pPr>
        <w:ind w:left="6480" w:hanging="360"/>
      </w:pPr>
    </w:lvl>
  </w:abstractNum>
  <w:num w:numId="1" w16cid:durableId="1379429603">
    <w:abstractNumId w:val="2"/>
    <w:lvlOverride w:ilvl="0">
      <w:startOverride w:val="1"/>
    </w:lvlOverride>
  </w:num>
  <w:num w:numId="2" w16cid:durableId="1797211800">
    <w:abstractNumId w:val="1"/>
    <w:lvlOverride w:ilvl="0">
      <w:startOverride w:val="1"/>
    </w:lvlOverride>
  </w:num>
  <w:num w:numId="3" w16cid:durableId="4441561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483"/>
    <w:rsid w:val="004510FD"/>
    <w:rsid w:val="00934483"/>
    <w:rsid w:val="00EB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D47F4"/>
  <w15:docId w15:val="{F77790EC-21C8-4991-8784-A8075B2A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3035</Words>
  <Characters>16390</Characters>
  <Application>Microsoft Office Word</Application>
  <DocSecurity>0</DocSecurity>
  <Lines>136</Lines>
  <Paragraphs>38</Paragraphs>
  <ScaleCrop>false</ScaleCrop>
  <Company/>
  <LinksUpToDate>false</LinksUpToDate>
  <CharactersWithSpaces>19387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2026-04-07T01:18:00Z</dcterms:created>
  <dcterms:modified xsi:type="dcterms:W3CDTF">2026-04-07T01:18:00Z</dcterms:modified>
</cp:coreProperties>
</file>