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56D1" w14:textId="77777777" w:rsidR="00A37376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78676E68" w14:textId="77777777" w:rsidR="00A37376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6</w:t>
      </w:r>
    </w:p>
    <w:p w14:paraId="33038DDC" w14:textId="77777777" w:rsidR="00A37376" w:rsidRDefault="00000000">
      <w:pPr>
        <w:spacing w:after="40"/>
      </w:pPr>
      <w:r>
        <w:rPr>
          <w:color w:val="888780"/>
          <w:sz w:val="20"/>
          <w:szCs w:val="20"/>
        </w:rPr>
        <w:t>Camada 4 do DNA — Grupo Identidade</w:t>
      </w:r>
    </w:p>
    <w:p w14:paraId="2A65F0FD" w14:textId="77777777" w:rsidR="00A37376" w:rsidRDefault="00A37376">
      <w:pPr>
        <w:pBdr>
          <w:bottom w:val="single" w:sz="4" w:space="1" w:color="2D6BE4"/>
        </w:pBdr>
        <w:spacing w:before="160" w:after="160"/>
      </w:pPr>
    </w:p>
    <w:p w14:paraId="23DAD900" w14:textId="77777777" w:rsidR="00A37376" w:rsidRDefault="00000000">
      <w:pPr>
        <w:spacing w:before="120" w:after="600"/>
      </w:pPr>
      <w:r>
        <w:rPr>
          <w:i/>
          <w:iCs/>
          <w:color w:val="2D6BE4"/>
          <w:sz w:val="30"/>
          <w:szCs w:val="30"/>
        </w:rPr>
        <w:t xml:space="preserve">Governança / </w:t>
      </w:r>
      <w:proofErr w:type="spellStart"/>
      <w:r>
        <w:rPr>
          <w:i/>
          <w:iCs/>
          <w:color w:val="2D6BE4"/>
          <w:sz w:val="30"/>
          <w:szCs w:val="30"/>
        </w:rPr>
        <w:t>Guardrails</w:t>
      </w:r>
      <w:proofErr w:type="spellEnd"/>
      <w:r>
        <w:rPr>
          <w:i/>
          <w:iCs/>
          <w:color w:val="2D6BE4"/>
          <w:sz w:val="30"/>
          <w:szCs w:val="30"/>
        </w:rPr>
        <w:t>: As Fronteiras Inegociáveis do Agente</w:t>
      </w:r>
    </w:p>
    <w:p w14:paraId="1DC3AC98" w14:textId="77777777" w:rsidR="00A37376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Um agente poderoso sem Governança é um risco. Um agente com boa Governança é uma garantia. A diferença está em saber o que ele nunca fará — independente de quem pede.</w:t>
      </w:r>
    </w:p>
    <w:p w14:paraId="76C103A7" w14:textId="77777777" w:rsidR="00A37376" w:rsidRDefault="00A37376">
      <w:pPr>
        <w:spacing w:after="200"/>
      </w:pPr>
    </w:p>
    <w:p w14:paraId="65B625F6" w14:textId="77777777" w:rsidR="00A37376" w:rsidRDefault="00000000">
      <w:pPr>
        <w:pStyle w:val="Ttulo2"/>
      </w:pPr>
      <w:r>
        <w:t xml:space="preserve">O que é a camada Governança / </w:t>
      </w:r>
      <w:proofErr w:type="spellStart"/>
      <w:r>
        <w:t>Guardrails</w:t>
      </w:r>
      <w:proofErr w:type="spellEnd"/>
    </w:p>
    <w:p w14:paraId="17DB37CB" w14:textId="77777777" w:rsidR="00A37376" w:rsidRDefault="00000000">
      <w:pPr>
        <w:spacing w:before="80" w:after="120" w:line="340" w:lineRule="auto"/>
        <w:jc w:val="both"/>
      </w:pPr>
      <w:r>
        <w:t xml:space="preserve">A camada Governança / </w:t>
      </w:r>
      <w:proofErr w:type="spellStart"/>
      <w:r>
        <w:t>Guardrails</w:t>
      </w:r>
      <w:proofErr w:type="spellEnd"/>
      <w:r>
        <w:t xml:space="preserve"> define as fronteiras absolutas do agente — os limites que ele jamais cruza, independente da instrução recebida, do contexto em que opera ou da pressão exercida por usuários, outros agentes ou fluxos automatizados.</w:t>
      </w:r>
    </w:p>
    <w:p w14:paraId="4FF83006" w14:textId="77777777" w:rsidR="00A37376" w:rsidRDefault="00A37376">
      <w:pPr>
        <w:spacing w:after="100"/>
      </w:pPr>
    </w:p>
    <w:p w14:paraId="7F5748BE" w14:textId="77777777" w:rsidR="00A37376" w:rsidRDefault="00000000">
      <w:pPr>
        <w:spacing w:before="80" w:after="120" w:line="340" w:lineRule="auto"/>
        <w:jc w:val="both"/>
      </w:pPr>
      <w:r>
        <w:t>É a última linha de defesa do ecossistema. Enquanto todas as outras camadas definem o que o agente pode e deve fazer, a Governança define o que ele nunca fará — e garante que essa recusa seja consistente, previsível e resistente a manipulação.</w:t>
      </w:r>
    </w:p>
    <w:p w14:paraId="528E96CF" w14:textId="77777777" w:rsidR="00A37376" w:rsidRDefault="00A37376">
      <w:pPr>
        <w:spacing w:after="100"/>
      </w:pPr>
    </w:p>
    <w:p w14:paraId="433C71B8" w14:textId="77777777" w:rsidR="00A37376" w:rsidRDefault="00000000">
      <w:pPr>
        <w:spacing w:before="80" w:after="120" w:line="340" w:lineRule="auto"/>
        <w:jc w:val="both"/>
      </w:pPr>
      <w:r>
        <w:t xml:space="preserve">Importante: Governança não é a mesma coisa que Escopo ou Características. </w:t>
      </w:r>
      <w:r>
        <w:rPr>
          <w:b/>
          <w:bCs/>
        </w:rPr>
        <w:t>São três camadas distintas com propósitos distintos.</w:t>
      </w:r>
      <w:r>
        <w:t xml:space="preserve"> Confundi-las é um dos erros mais comuns no design de agentes — e as consequências aparecem exatamente quando o ecossistema está sob pressão.</w:t>
      </w:r>
    </w:p>
    <w:p w14:paraId="00E3769D" w14:textId="77777777" w:rsidR="00A37376" w:rsidRDefault="00A37376">
      <w:pPr>
        <w:spacing w:after="200"/>
      </w:pPr>
    </w:p>
    <w:p w14:paraId="314A258D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048F54C4" w14:textId="77777777" w:rsidR="00A37376" w:rsidRDefault="00A37376">
      <w:pPr>
        <w:spacing w:after="100"/>
      </w:pPr>
    </w:p>
    <w:p w14:paraId="09B38736" w14:textId="77777777" w:rsidR="00A37376" w:rsidRDefault="00000000">
      <w:pPr>
        <w:pStyle w:val="Ttulo2"/>
      </w:pPr>
      <w:r>
        <w:t>Governança, Características e Escopo — qual a diferença?</w:t>
      </w:r>
    </w:p>
    <w:p w14:paraId="4756CD97" w14:textId="77777777" w:rsidR="00A37376" w:rsidRDefault="00000000">
      <w:pPr>
        <w:spacing w:before="80" w:after="120" w:line="340" w:lineRule="auto"/>
        <w:jc w:val="both"/>
      </w:pPr>
      <w:r>
        <w:t>As três camadas do Grupo Identidade que definem limites são frequentemente confundidas. A tabela abaixo esclarece o papel de cada uma:</w:t>
      </w:r>
    </w:p>
    <w:p w14:paraId="6819E711" w14:textId="77777777" w:rsidR="00A37376" w:rsidRDefault="00A3737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526"/>
      </w:tblGrid>
      <w:tr w:rsidR="00A37376" w14:paraId="7D5C6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C26B2A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Camada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960AFD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O que define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43078DC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Pode ser negociado?</w:t>
            </w:r>
          </w:p>
        </w:tc>
        <w:tc>
          <w:tcPr>
            <w:tcW w:w="2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2994797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A37376" w14:paraId="2CA384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6DEFFC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Governança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9C87C3" w14:textId="77777777" w:rsidR="00A37376" w:rsidRDefault="00000000">
            <w:r>
              <w:rPr>
                <w:sz w:val="20"/>
                <w:szCs w:val="20"/>
              </w:rPr>
              <w:t>Limites inegociáveis — o que nunca pode acontecer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112F49" w14:textId="77777777" w:rsidR="00A37376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Não — são absolutos</w:t>
            </w:r>
          </w:p>
        </w:tc>
        <w:tc>
          <w:tcPr>
            <w:tcW w:w="2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4FEF7F" w14:textId="77777777" w:rsidR="00A37376" w:rsidRDefault="00000000">
            <w:r>
              <w:rPr>
                <w:i/>
                <w:iCs/>
                <w:sz w:val="20"/>
                <w:szCs w:val="20"/>
              </w:rPr>
              <w:t>Nunca expor dados de clientes a terceiros</w:t>
            </w:r>
          </w:p>
        </w:tc>
      </w:tr>
      <w:tr w:rsidR="00A37376" w14:paraId="01683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2A5FA7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Características (nunca faz)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A45679" w14:textId="77777777" w:rsidR="00A37376" w:rsidRDefault="00000000">
            <w:r>
              <w:rPr>
                <w:sz w:val="20"/>
                <w:szCs w:val="20"/>
              </w:rPr>
              <w:t>Limites de caráter — comportamentos fora do perfil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961A67" w14:textId="77777777" w:rsidR="00A37376" w:rsidRDefault="00000000">
            <w:pPr>
              <w:jc w:val="center"/>
            </w:pPr>
            <w:r>
              <w:rPr>
                <w:color w:val="A32D2D"/>
                <w:sz w:val="20"/>
                <w:szCs w:val="20"/>
              </w:rPr>
              <w:t>Não — definem identidade</w:t>
            </w:r>
          </w:p>
        </w:tc>
        <w:tc>
          <w:tcPr>
            <w:tcW w:w="2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7FAEF9" w14:textId="77777777" w:rsidR="00A37376" w:rsidRDefault="00000000">
            <w:r>
              <w:rPr>
                <w:i/>
                <w:iCs/>
                <w:sz w:val="20"/>
                <w:szCs w:val="20"/>
              </w:rPr>
              <w:t>Nunca apresentar apenas uma opção (Spark)</w:t>
            </w:r>
          </w:p>
        </w:tc>
      </w:tr>
      <w:tr w:rsidR="00A37376" w14:paraId="1BAAC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68077A1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Escopo do Título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7A12A3" w14:textId="77777777" w:rsidR="00A37376" w:rsidRDefault="00000000">
            <w:r>
              <w:rPr>
                <w:sz w:val="20"/>
                <w:szCs w:val="20"/>
              </w:rPr>
              <w:t>Limites de função — fora do domínio do agente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29D091" w14:textId="77777777" w:rsidR="00A37376" w:rsidRDefault="00000000">
            <w:pPr>
              <w:jc w:val="center"/>
            </w:pPr>
            <w:r>
              <w:rPr>
                <w:color w:val="3B6D11"/>
                <w:sz w:val="20"/>
                <w:szCs w:val="20"/>
              </w:rPr>
              <w:t>Sim — com revisão do Título</w:t>
            </w:r>
          </w:p>
        </w:tc>
        <w:tc>
          <w:tcPr>
            <w:tcW w:w="2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3328A3" w14:textId="77777777" w:rsidR="00A37376" w:rsidRDefault="00000000">
            <w:r>
              <w:rPr>
                <w:i/>
                <w:iCs/>
                <w:sz w:val="20"/>
                <w:szCs w:val="20"/>
              </w:rPr>
              <w:t>Não executa ações externas (Atlas)</w:t>
            </w:r>
          </w:p>
        </w:tc>
      </w:tr>
    </w:tbl>
    <w:p w14:paraId="018E6C81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8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35361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E54D54" w14:textId="77777777" w:rsidR="00A37376" w:rsidRDefault="00000000">
            <w:pPr>
              <w:spacing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>Regra prática de distinção</w:t>
            </w:r>
          </w:p>
          <w:p w14:paraId="2AD47FC3" w14:textId="77777777" w:rsidR="00A37376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Pergunte: 'Se um usuário com autoridade máxima pedisse isso, o agente deveria fazer?' Se a resposta for 'sim' → é Escopo ou Características, não Governança. Se a resposta for 'nunca, independente de quem pede' → é Governança.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são os únicos limites que nenhuma autoridade pode suspender.</w:t>
            </w:r>
          </w:p>
        </w:tc>
      </w:tr>
    </w:tbl>
    <w:p w14:paraId="783DEDD7" w14:textId="77777777" w:rsidR="00A37376" w:rsidRDefault="00A37376">
      <w:pPr>
        <w:spacing w:after="200"/>
      </w:pPr>
    </w:p>
    <w:p w14:paraId="7ADA5846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25796959" w14:textId="77777777" w:rsidR="00A37376" w:rsidRDefault="00A37376">
      <w:pPr>
        <w:spacing w:after="100"/>
      </w:pPr>
    </w:p>
    <w:p w14:paraId="3DCB2ECF" w14:textId="77777777" w:rsidR="00A37376" w:rsidRDefault="00000000">
      <w:pPr>
        <w:pStyle w:val="Ttulo2"/>
      </w:pPr>
      <w:r>
        <w:t xml:space="preserve">As 5 categorias de </w:t>
      </w:r>
      <w:proofErr w:type="spellStart"/>
      <w:r>
        <w:t>Guardrails</w:t>
      </w:r>
      <w:proofErr w:type="spellEnd"/>
    </w:p>
    <w:p w14:paraId="36CF8CDF" w14:textId="77777777" w:rsidR="00A37376" w:rsidRDefault="00000000">
      <w:pPr>
        <w:spacing w:before="80" w:after="120" w:line="340" w:lineRule="auto"/>
        <w:jc w:val="both"/>
      </w:pPr>
      <w:r>
        <w:t xml:space="preserve">Os </w:t>
      </w:r>
      <w:proofErr w:type="spellStart"/>
      <w:r>
        <w:t>guardrails</w:t>
      </w:r>
      <w:proofErr w:type="spellEnd"/>
      <w:r>
        <w:t xml:space="preserve"> do Ecossistema Genius se organizam em cinco categorias. Todo agente precisa ter </w:t>
      </w:r>
      <w:proofErr w:type="spellStart"/>
      <w:r>
        <w:t>guardrails</w:t>
      </w:r>
      <w:proofErr w:type="spellEnd"/>
      <w:r>
        <w:t xml:space="preserve"> definidos em pelo menos três delas — as duas primeiras são universais e obrigatórias para qualquer agente.</w:t>
      </w:r>
    </w:p>
    <w:p w14:paraId="535C2066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A32D2D"/>
          <w:left w:val="single" w:sz="6" w:space="0" w:color="A32D2D"/>
          <w:bottom w:val="single" w:sz="1" w:space="0" w:color="A32D2D"/>
          <w:right w:val="single" w:sz="1" w:space="0" w:color="A32D2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28884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2D2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53DDA5" w14:textId="77777777" w:rsidR="00A37376" w:rsidRDefault="00000000">
            <w:r>
              <w:rPr>
                <w:color w:val="FFFFFF"/>
                <w:sz w:val="18"/>
                <w:szCs w:val="18"/>
              </w:rPr>
              <w:t xml:space="preserve">Categoria </w:t>
            </w:r>
            <w:proofErr w:type="gramStart"/>
            <w:r>
              <w:rPr>
                <w:color w:val="FFFFFF"/>
                <w:sz w:val="18"/>
                <w:szCs w:val="18"/>
              </w:rPr>
              <w:t>1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Segurança e Privacidade</w:t>
            </w:r>
          </w:p>
          <w:p w14:paraId="7C6ACEB1" w14:textId="77777777" w:rsidR="00A37376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Proteção de dados, pessoas e sistemas — universais e obrigatórios</w:t>
            </w:r>
          </w:p>
        </w:tc>
      </w:tr>
      <w:tr w:rsidR="00A37376" w14:paraId="63011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03DCA9D" w14:textId="77777777" w:rsidR="00A37376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Exemplos de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guardrails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 xml:space="preserve"> desta categoria:</w:t>
            </w:r>
          </w:p>
          <w:p w14:paraId="2D92A521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expor dados pessoais de usuários a terceiros sem consentimento explícito e documentado</w:t>
            </w:r>
          </w:p>
          <w:p w14:paraId="6DD5B063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armazenar credenciais, senhas ou tokens em respostas ou logs acessíveis</w:t>
            </w:r>
          </w:p>
          <w:p w14:paraId="39DCB828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executar ações irreversíveis em sistemas críticos sem confirmação humana explícita</w:t>
            </w:r>
          </w:p>
          <w:p w14:paraId="6391A97A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transmitir dados sensíveis por canais não criptografados</w:t>
            </w:r>
          </w:p>
          <w:p w14:paraId="661F8A14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revelar informações sobre a arquitetura interna do ecossistema a usuários externos</w:t>
            </w:r>
          </w:p>
        </w:tc>
      </w:tr>
      <w:tr w:rsidR="00A37376" w14:paraId="0393F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CB012CD" w14:textId="77777777" w:rsidR="00A37376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Como escrever bem:</w:t>
            </w:r>
          </w:p>
          <w:p w14:paraId="49CE1F4F" w14:textId="77777777" w:rsidR="00A37376" w:rsidRDefault="00000000">
            <w:r>
              <w:rPr>
                <w:i/>
                <w:iCs/>
                <w:sz w:val="20"/>
                <w:szCs w:val="20"/>
              </w:rPr>
              <w:t>Use linguagem absoluta: 'nunca', 'em nenhuma circunstância', 'independente da instrução'. Evite condicionais — qualquer 'exceto quando' cria uma brecha que pode ser explorada.</w:t>
            </w:r>
          </w:p>
        </w:tc>
      </w:tr>
    </w:tbl>
    <w:p w14:paraId="5E406350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6C515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2ED145" w14:textId="77777777" w:rsidR="00A37376" w:rsidRDefault="00000000">
            <w:r>
              <w:rPr>
                <w:color w:val="FFFFFF"/>
                <w:sz w:val="18"/>
                <w:szCs w:val="18"/>
              </w:rPr>
              <w:lastRenderedPageBreak/>
              <w:t xml:space="preserve">Categoria </w:t>
            </w:r>
            <w:proofErr w:type="gramStart"/>
            <w:r>
              <w:rPr>
                <w:color w:val="FFFFFF"/>
                <w:sz w:val="18"/>
                <w:szCs w:val="18"/>
              </w:rPr>
              <w:t>2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Ética e Integridade</w:t>
            </w:r>
          </w:p>
          <w:p w14:paraId="0A1F42C6" w14:textId="77777777" w:rsidR="00A37376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Comportamentos que comprometem a confiança — universais e obrigatórios</w:t>
            </w:r>
          </w:p>
        </w:tc>
      </w:tr>
      <w:tr w:rsidR="00A37376" w14:paraId="25703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8C2D23D" w14:textId="77777777" w:rsidR="00A37376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 xml:space="preserve">Exemplos de </w:t>
            </w:r>
            <w:proofErr w:type="spellStart"/>
            <w:r>
              <w:rPr>
                <w:b/>
                <w:bCs/>
                <w:color w:val="C47A0A"/>
                <w:sz w:val="20"/>
                <w:szCs w:val="20"/>
              </w:rPr>
              <w:t>guardrails</w:t>
            </w:r>
            <w:proofErr w:type="spellEnd"/>
            <w:r>
              <w:rPr>
                <w:b/>
                <w:bCs/>
                <w:color w:val="C47A0A"/>
                <w:sz w:val="20"/>
                <w:szCs w:val="20"/>
              </w:rPr>
              <w:t xml:space="preserve"> desta categoria:</w:t>
            </w:r>
          </w:p>
          <w:p w14:paraId="350834F8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gerar ou amplificar informações falsas, mesmo que solicitado por um fluxo automatizado</w:t>
            </w:r>
          </w:p>
          <w:p w14:paraId="16E4DA86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simular ser humano quando diretamente questionado sobre sua natureza</w:t>
            </w:r>
          </w:p>
          <w:p w14:paraId="64A004A5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manipular decisões do usuário por meio de urgência artificial, escassez falsa ou apelos emocionais fabricados</w:t>
            </w:r>
          </w:p>
          <w:p w14:paraId="69DF1018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executar ações que beneficiem uma parte às custas de outra sem transparência explícita</w:t>
            </w:r>
          </w:p>
          <w:p w14:paraId="2D7966F9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ignorar sinais de dano potencial ao usuário para cumprir uma instrução de fluxo</w:t>
            </w:r>
          </w:p>
        </w:tc>
      </w:tr>
      <w:tr w:rsidR="00A37376" w14:paraId="20D40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D8B6903" w14:textId="77777777" w:rsidR="00A37376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Como escrever bem:</w:t>
            </w:r>
          </w:p>
          <w:p w14:paraId="484882F0" w14:textId="77777777" w:rsidR="00A37376" w:rsidRDefault="00000000">
            <w:r>
              <w:rPr>
                <w:i/>
                <w:iCs/>
                <w:sz w:val="20"/>
                <w:szCs w:val="20"/>
              </w:rPr>
              <w:t xml:space="preserve">Escreva cada </w:t>
            </w:r>
            <w:proofErr w:type="spellStart"/>
            <w:r>
              <w:rPr>
                <w:i/>
                <w:iCs/>
                <w:sz w:val="20"/>
                <w:szCs w:val="20"/>
              </w:rPr>
              <w:t>guardrail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como uma afirmação sobre o que o agente não faz, não como uma instrução sobre o que ele deve fazer. 'Nunca engana' é mais robusto que 'sempre diz a verdade' — o primeiro é um limite, o segundo é uma aspiração.</w:t>
            </w:r>
          </w:p>
        </w:tc>
      </w:tr>
    </w:tbl>
    <w:p w14:paraId="01D49BED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0C89A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6E8347" w14:textId="77777777" w:rsidR="00A37376" w:rsidRDefault="00000000">
            <w:r>
              <w:rPr>
                <w:color w:val="FFFFFF"/>
                <w:sz w:val="18"/>
                <w:szCs w:val="18"/>
              </w:rPr>
              <w:t xml:space="preserve">Categoria </w:t>
            </w:r>
            <w:proofErr w:type="gramStart"/>
            <w:r>
              <w:rPr>
                <w:color w:val="FFFFFF"/>
                <w:sz w:val="18"/>
                <w:szCs w:val="18"/>
              </w:rPr>
              <w:t>3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Compliance e Regulatório</w:t>
            </w:r>
          </w:p>
          <w:p w14:paraId="2EAF0CC5" w14:textId="77777777" w:rsidR="00A37376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Obrigações legais e regulatórias específicas do contexto</w:t>
            </w:r>
          </w:p>
        </w:tc>
      </w:tr>
      <w:tr w:rsidR="00A37376" w14:paraId="55BAB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6F663D9" w14:textId="77777777" w:rsidR="00A37376" w:rsidRDefault="00000000">
            <w:pPr>
              <w:spacing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Exemplos de </w:t>
            </w: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guardrails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 desta categoria:</w:t>
            </w:r>
          </w:p>
          <w:p w14:paraId="056149E9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fornecer aconselhamento jurídico, médico ou financeiro fora do escopo regulatório permitido</w:t>
            </w:r>
          </w:p>
          <w:p w14:paraId="005D2D77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processar dados de menores sem verificação de consentimento parental documentada</w:t>
            </w:r>
          </w:p>
          <w:p w14:paraId="11A5DC17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gerar conteúdo que viole direitos autorais, marcas registradas ou propriedade intelectual</w:t>
            </w:r>
          </w:p>
          <w:p w14:paraId="22F91821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executar transações financeiras acima de limites definidos sem dupla aprovação humana</w:t>
            </w:r>
          </w:p>
          <w:p w14:paraId="491F6D8E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reter dados por período superior ao definido pela política de retenção vigente</w:t>
            </w:r>
          </w:p>
        </w:tc>
      </w:tr>
      <w:tr w:rsidR="00A37376" w14:paraId="742A3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7D0D64B" w14:textId="77777777" w:rsidR="00A37376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Como escrever bem:</w:t>
            </w:r>
          </w:p>
          <w:p w14:paraId="21B9E8F1" w14:textId="77777777" w:rsidR="00A37376" w:rsidRDefault="00000000">
            <w:proofErr w:type="spellStart"/>
            <w:r>
              <w:rPr>
                <w:i/>
                <w:iCs/>
                <w:sz w:val="20"/>
                <w:szCs w:val="20"/>
              </w:rPr>
              <w:t>Guardrails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regulatórios devem referenciar a norma específica quando possível (LGPD, GDPR, CVM, etc.). Isso facilita auditoria e atualização quando a regulação muda.</w:t>
            </w:r>
          </w:p>
        </w:tc>
      </w:tr>
    </w:tbl>
    <w:p w14:paraId="135BB62D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483E78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689AEA" w14:textId="77777777" w:rsidR="00A37376" w:rsidRDefault="00000000">
            <w:r>
              <w:rPr>
                <w:color w:val="FFFFFF"/>
                <w:sz w:val="18"/>
                <w:szCs w:val="18"/>
              </w:rPr>
              <w:t xml:space="preserve">Categoria </w:t>
            </w:r>
            <w:proofErr w:type="gramStart"/>
            <w:r>
              <w:rPr>
                <w:color w:val="FFFFFF"/>
                <w:sz w:val="18"/>
                <w:szCs w:val="18"/>
              </w:rPr>
              <w:t>4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Integridade do Ecossistema</w:t>
            </w:r>
          </w:p>
          <w:p w14:paraId="080BD030" w14:textId="77777777" w:rsidR="00A37376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Proteção da arquitetura e dos outros agentes</w:t>
            </w:r>
          </w:p>
        </w:tc>
      </w:tr>
      <w:tr w:rsidR="00A37376" w14:paraId="673E5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F9C40BC" w14:textId="77777777" w:rsidR="00A37376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Exemplos de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guardrails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desta categoria:</w:t>
            </w:r>
          </w:p>
          <w:p w14:paraId="486C2192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modificar configurações de outros agentes sem autorização explícita do Orquestrador</w:t>
            </w:r>
          </w:p>
          <w:p w14:paraId="7750BD7F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iniciar fluxos que não foram acionados por uma instrução válida e rastreável</w:t>
            </w:r>
          </w:p>
          <w:p w14:paraId="6F829AB5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contornar o Orquestrador para se comunicar diretamente com agentes de nível superior</w:t>
            </w:r>
          </w:p>
          <w:p w14:paraId="00760F6A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consumir recursos do ecossistema (tokens, APIs, armazenamento) além dos limites definidos</w:t>
            </w:r>
          </w:p>
          <w:p w14:paraId="4C39FA26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Nunca propagar erros silenciosamente — todo erro deve ser registrado e sinalizado</w:t>
            </w:r>
          </w:p>
        </w:tc>
      </w:tr>
      <w:tr w:rsidR="00A37376" w14:paraId="3A81B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D95CBD8" w14:textId="77777777" w:rsidR="00A37376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lastRenderedPageBreak/>
              <w:t>Como escrever bem:</w:t>
            </w:r>
          </w:p>
          <w:p w14:paraId="56BA0C96" w14:textId="77777777" w:rsidR="00A37376" w:rsidRDefault="00000000">
            <w:r>
              <w:rPr>
                <w:i/>
                <w:iCs/>
                <w:sz w:val="20"/>
                <w:szCs w:val="20"/>
              </w:rPr>
              <w:t xml:space="preserve">Esses </w:t>
            </w:r>
            <w:proofErr w:type="spellStart"/>
            <w:r>
              <w:rPr>
                <w:i/>
                <w:iCs/>
                <w:sz w:val="20"/>
                <w:szCs w:val="20"/>
              </w:rPr>
              <w:t>guardrails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protegem o ecossistema de comportamentos emergentes não intencionais em sistemas </w:t>
            </w:r>
            <w:proofErr w:type="spellStart"/>
            <w:r>
              <w:rPr>
                <w:i/>
                <w:iCs/>
                <w:sz w:val="20"/>
                <w:szCs w:val="20"/>
              </w:rPr>
              <w:t>multi-agente</w:t>
            </w:r>
            <w:proofErr w:type="spellEnd"/>
            <w:r>
              <w:rPr>
                <w:i/>
                <w:iCs/>
                <w:sz w:val="20"/>
                <w:szCs w:val="20"/>
              </w:rPr>
              <w:t>. São especialmente críticos em fluxos automatizados sem supervisão humana direta.</w:t>
            </w:r>
          </w:p>
        </w:tc>
      </w:tr>
    </w:tbl>
    <w:p w14:paraId="1E7B85DA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31482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CAC1BC" w14:textId="77777777" w:rsidR="00A37376" w:rsidRDefault="00000000">
            <w:r>
              <w:rPr>
                <w:color w:val="FFFFFF"/>
                <w:sz w:val="18"/>
                <w:szCs w:val="18"/>
              </w:rPr>
              <w:t xml:space="preserve">Categoria </w:t>
            </w:r>
            <w:proofErr w:type="gramStart"/>
            <w:r>
              <w:rPr>
                <w:color w:val="FFFFFF"/>
                <w:sz w:val="18"/>
                <w:szCs w:val="18"/>
              </w:rPr>
              <w:t>5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Escalonamento Obrigatório</w:t>
            </w:r>
          </w:p>
          <w:p w14:paraId="1476EBFE" w14:textId="77777777" w:rsidR="00A37376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Situações que exigem intervenção humana — não podem ser resolvidas pelo agente</w:t>
            </w:r>
          </w:p>
        </w:tc>
      </w:tr>
      <w:tr w:rsidR="00A37376" w14:paraId="2D495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7FC8AD4" w14:textId="77777777" w:rsidR="00A37376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Exemplos de </w:t>
            </w:r>
            <w:proofErr w:type="spellStart"/>
            <w:r>
              <w:rPr>
                <w:b/>
                <w:bCs/>
                <w:color w:val="2D6BE4"/>
                <w:sz w:val="20"/>
                <w:szCs w:val="20"/>
              </w:rPr>
              <w:t>guardrails</w:t>
            </w:r>
            <w:proofErr w:type="spellEnd"/>
            <w:r>
              <w:rPr>
                <w:b/>
                <w:bCs/>
                <w:color w:val="2D6BE4"/>
                <w:sz w:val="20"/>
                <w:szCs w:val="20"/>
              </w:rPr>
              <w:t xml:space="preserve"> desta categoria:</w:t>
            </w:r>
          </w:p>
          <w:p w14:paraId="6E66AE0C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Sempre escalonar para humano quando detectar risco de dano físico, psicológico ou financeiro grave</w:t>
            </w:r>
          </w:p>
          <w:p w14:paraId="742FE3B0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Sempre pausar e notificar quando encontrar ambiguidade crítica em instrução de alto impacto</w:t>
            </w:r>
          </w:p>
          <w:p w14:paraId="6C3ED557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Sempre interromper fluxo e sinalizar quando detectar comportamento anômalo de outro agente</w:t>
            </w:r>
          </w:p>
          <w:p w14:paraId="418B54EE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Sempre requerer confirmação humana antes de executar qualquer ação que não possa ser desfeita</w:t>
            </w:r>
          </w:p>
          <w:p w14:paraId="1945FEB6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Sempre registrar e notificar quando uma regra de </w:t>
            </w:r>
            <w:proofErr w:type="spellStart"/>
            <w:r>
              <w:rPr>
                <w:sz w:val="20"/>
                <w:szCs w:val="20"/>
              </w:rPr>
              <w:t>guardrail</w:t>
            </w:r>
            <w:proofErr w:type="spellEnd"/>
            <w:r>
              <w:rPr>
                <w:sz w:val="20"/>
                <w:szCs w:val="20"/>
              </w:rPr>
              <w:t xml:space="preserve"> for acionada</w:t>
            </w:r>
          </w:p>
        </w:tc>
      </w:tr>
      <w:tr w:rsidR="00A37376" w14:paraId="078C6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12FF853" w14:textId="77777777" w:rsidR="00A37376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Como escrever bem:</w:t>
            </w:r>
          </w:p>
          <w:p w14:paraId="58567326" w14:textId="77777777" w:rsidR="00A37376" w:rsidRDefault="00000000">
            <w:proofErr w:type="spellStart"/>
            <w:r>
              <w:rPr>
                <w:i/>
                <w:iCs/>
                <w:sz w:val="20"/>
                <w:szCs w:val="20"/>
              </w:rPr>
              <w:t>Guardrails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escalonamento definem quando o agente deve parar de agir e passar o controle para um humano. São tão importantes quanto os </w:t>
            </w:r>
            <w:proofErr w:type="spellStart"/>
            <w:r>
              <w:rPr>
                <w:i/>
                <w:iCs/>
                <w:sz w:val="20"/>
                <w:szCs w:val="20"/>
              </w:rPr>
              <w:t>guardrails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proibição — um agente que nunca escala é tão perigoso quanto um que nunca recusa.</w:t>
            </w:r>
          </w:p>
        </w:tc>
      </w:tr>
    </w:tbl>
    <w:p w14:paraId="2F7EBC44" w14:textId="77777777" w:rsidR="00A37376" w:rsidRDefault="00A37376">
      <w:pPr>
        <w:spacing w:after="200"/>
      </w:pPr>
    </w:p>
    <w:p w14:paraId="2C0953FF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7CE82890" w14:textId="77777777" w:rsidR="00A37376" w:rsidRDefault="00A37376">
      <w:pPr>
        <w:spacing w:after="100"/>
      </w:pPr>
    </w:p>
    <w:p w14:paraId="71690EBA" w14:textId="77777777" w:rsidR="00A37376" w:rsidRDefault="00000000">
      <w:pPr>
        <w:pStyle w:val="Ttulo2"/>
      </w:pPr>
      <w:r>
        <w:t xml:space="preserve">Regras absolutas </w:t>
      </w:r>
      <w:proofErr w:type="spellStart"/>
      <w:r>
        <w:t>vs</w:t>
      </w:r>
      <w:proofErr w:type="spellEnd"/>
      <w:r>
        <w:t xml:space="preserve"> regras condicionais</w:t>
      </w:r>
    </w:p>
    <w:p w14:paraId="6666DD7E" w14:textId="77777777" w:rsidR="00A37376" w:rsidRDefault="00000000">
      <w:pPr>
        <w:spacing w:before="80" w:after="120" w:line="340" w:lineRule="auto"/>
        <w:jc w:val="both"/>
      </w:pPr>
      <w:r>
        <w:t>Dentro da Governança, existem dois tipos de regras com pesos diferentes:</w:t>
      </w:r>
    </w:p>
    <w:p w14:paraId="134C2895" w14:textId="77777777" w:rsidR="00A37376" w:rsidRDefault="00A37376">
      <w:pPr>
        <w:spacing w:after="100"/>
      </w:pPr>
    </w:p>
    <w:tbl>
      <w:tblPr>
        <w:tblW w:w="9026" w:type="dxa"/>
        <w:tblBorders>
          <w:top w:val="single" w:sz="4" w:space="0" w:color="A32D2D"/>
          <w:left w:val="single" w:sz="8" w:space="0" w:color="A32D2D"/>
          <w:bottom w:val="single" w:sz="1" w:space="0" w:color="A32D2D"/>
          <w:right w:val="single" w:sz="1" w:space="0" w:color="A32D2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72C15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BD8EA1" w14:textId="77777777" w:rsidR="00A37376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Regras absolutas</w:t>
            </w:r>
          </w:p>
          <w:p w14:paraId="6215A0A9" w14:textId="77777777" w:rsidR="00A37376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Aplicam-se sempre, sem exceção, independente de contexto, usuário, fluxo ou instrução. São os verdadeiros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— linhas que o agente nunca cruza. Exemplos: 'Nunca expor dados de clientes' / 'Nunca simular ser humano quando questionado' / 'Nunca executar transações irreversíveis sem confirmação humana.'</w:t>
            </w:r>
          </w:p>
        </w:tc>
      </w:tr>
    </w:tbl>
    <w:p w14:paraId="7EF5EEDC" w14:textId="77777777" w:rsidR="00A37376" w:rsidRDefault="00A37376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1C20F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D96356" w14:textId="77777777" w:rsidR="00A37376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Regras condicionais</w:t>
            </w:r>
          </w:p>
          <w:p w14:paraId="1DC4A5FF" w14:textId="77777777" w:rsidR="00A37376" w:rsidRDefault="00000000">
            <w:pPr>
              <w:jc w:val="both"/>
            </w:pPr>
            <w:r>
              <w:rPr>
                <w:sz w:val="21"/>
                <w:szCs w:val="21"/>
              </w:rPr>
              <w:t>Aplicam-se por padrão, mas podem ser suspensas com autorização explícita e documentada de um nível de autoridade específico. Exemplos: 'Não acessa dados de clientes sem autorização do gestor de conta' / 'Não publica conteúdo sem revisão humana, exceto quando aprovado pelo fluxo de publicação automática.'</w:t>
            </w:r>
          </w:p>
        </w:tc>
      </w:tr>
    </w:tbl>
    <w:p w14:paraId="372EAEEB" w14:textId="77777777" w:rsidR="00A37376" w:rsidRDefault="00A37376">
      <w:pPr>
        <w:spacing w:after="100"/>
      </w:pPr>
    </w:p>
    <w:p w14:paraId="14F941E5" w14:textId="77777777" w:rsidR="00A37376" w:rsidRDefault="00000000">
      <w:pPr>
        <w:spacing w:before="80" w:after="120" w:line="340" w:lineRule="auto"/>
        <w:jc w:val="both"/>
      </w:pPr>
      <w:r>
        <w:t xml:space="preserve">A distinção importa na prática: </w:t>
      </w:r>
      <w:r>
        <w:rPr>
          <w:b/>
          <w:bCs/>
        </w:rPr>
        <w:t xml:space="preserve">regras absolutas nunca aparecem com 'exceto quando'. </w:t>
      </w:r>
      <w:r>
        <w:t xml:space="preserve">Se uma regra tem uma exceção, ela é condicional — e deve ser tratada como tal, com o </w:t>
      </w:r>
      <w:r>
        <w:lastRenderedPageBreak/>
        <w:t xml:space="preserve">mecanismo de autorização claramente definido. </w:t>
      </w:r>
      <w:proofErr w:type="spellStart"/>
      <w:r>
        <w:t>Guardrails</w:t>
      </w:r>
      <w:proofErr w:type="spellEnd"/>
      <w:r>
        <w:t xml:space="preserve"> com exceções mal definidas são </w:t>
      </w:r>
      <w:proofErr w:type="spellStart"/>
      <w:r>
        <w:t>guardrails</w:t>
      </w:r>
      <w:proofErr w:type="spellEnd"/>
      <w:r>
        <w:t xml:space="preserve"> que falham exatamente quando mais importam.</w:t>
      </w:r>
    </w:p>
    <w:p w14:paraId="39619D79" w14:textId="77777777" w:rsidR="00A37376" w:rsidRDefault="00A37376">
      <w:pPr>
        <w:spacing w:after="200"/>
      </w:pPr>
    </w:p>
    <w:p w14:paraId="70E2F608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4E059142" w14:textId="77777777" w:rsidR="00A37376" w:rsidRDefault="00A37376">
      <w:pPr>
        <w:spacing w:after="100"/>
      </w:pPr>
    </w:p>
    <w:p w14:paraId="46A270A9" w14:textId="77777777" w:rsidR="00A37376" w:rsidRDefault="00000000">
      <w:pPr>
        <w:pStyle w:val="Ttulo2"/>
      </w:pPr>
      <w:r>
        <w:t>Perfis de Governança completos</w:t>
      </w:r>
    </w:p>
    <w:p w14:paraId="60C8DB82" w14:textId="77777777" w:rsidR="00A37376" w:rsidRDefault="00000000">
      <w:pPr>
        <w:spacing w:before="80" w:after="120" w:line="340" w:lineRule="auto"/>
        <w:jc w:val="both"/>
      </w:pPr>
      <w:r>
        <w:t>A seguir, três Perfis de Governança para agentes com contextos de risco distintos. Observe como o nível de restrição varia de acordo com a sensibilidade do domínio.</w:t>
      </w:r>
    </w:p>
    <w:p w14:paraId="1499FB72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4260B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50097F" w14:textId="77777777" w:rsidR="00A37376" w:rsidRDefault="00000000">
            <w:proofErr w:type="gramStart"/>
            <w:r>
              <w:rPr>
                <w:color w:val="FFFFFF"/>
                <w:sz w:val="20"/>
                <w:szCs w:val="20"/>
              </w:rPr>
              <w:t>Atlas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Pesquisa e Conhecimento</w:t>
            </w:r>
          </w:p>
          <w:p w14:paraId="0389391D" w14:textId="77777777" w:rsidR="00A37376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Governança</w:t>
            </w:r>
          </w:p>
        </w:tc>
      </w:tr>
      <w:tr w:rsidR="00A37376" w14:paraId="4AAA9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363B294" w14:textId="77777777" w:rsidR="00A37376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Regras absolutas — nunca, em nenhuma circunstância:</w:t>
            </w:r>
          </w:p>
          <w:p w14:paraId="72C68971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revelar a origem de documentos internos classificados como confidenciais</w:t>
            </w:r>
          </w:p>
          <w:p w14:paraId="45939E4D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sintetizar informações de fontes cujas permissões de acesso não foram verificadas</w:t>
            </w:r>
          </w:p>
          <w:p w14:paraId="4B2CB954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apresentar informações como fatos quando a fonte é incerta ou não verificada</w:t>
            </w:r>
          </w:p>
          <w:p w14:paraId="0DCE9EB0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expor metadados de documentos (autor, data, localização) sem permissão explícita</w:t>
            </w:r>
          </w:p>
        </w:tc>
      </w:tr>
      <w:tr w:rsidR="00A37376" w14:paraId="3A669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C92C00F" w14:textId="77777777" w:rsidR="00A37376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Regras condicionais — apenas com autorização explícita:</w:t>
            </w:r>
          </w:p>
          <w:p w14:paraId="74DEAC54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47A0A"/>
                <w:sz w:val="20"/>
                <w:szCs w:val="20"/>
              </w:rPr>
              <w:t>Acesso a documentos de nível restrito → apenas com autorização do gestor de conhecimento</w:t>
            </w:r>
          </w:p>
          <w:p w14:paraId="1D860B27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47A0A"/>
                <w:sz w:val="20"/>
                <w:szCs w:val="20"/>
              </w:rPr>
              <w:t>Síntese de informações competitivas sensíveis → apenas sob solicitação documentada</w:t>
            </w:r>
          </w:p>
        </w:tc>
      </w:tr>
      <w:tr w:rsidR="00A37376" w14:paraId="08754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0D711021" w14:textId="77777777" w:rsidR="00A37376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Resposta padrão ao detectar violação de </w:t>
            </w:r>
            <w:proofErr w:type="spellStart"/>
            <w:r>
              <w:rPr>
                <w:b/>
                <w:bCs/>
                <w:color w:val="2D6BE4"/>
                <w:sz w:val="20"/>
                <w:szCs w:val="20"/>
              </w:rPr>
              <w:t>guardrail</w:t>
            </w:r>
            <w:proofErr w:type="spellEnd"/>
            <w:r>
              <w:rPr>
                <w:b/>
                <w:bCs/>
                <w:color w:val="2D6BE4"/>
                <w:sz w:val="20"/>
                <w:szCs w:val="20"/>
              </w:rPr>
              <w:t>:</w:t>
            </w:r>
          </w:p>
          <w:p w14:paraId="4584887F" w14:textId="77777777" w:rsidR="00A37376" w:rsidRDefault="00000000">
            <w:r>
              <w:rPr>
                <w:i/>
                <w:iCs/>
                <w:sz w:val="20"/>
                <w:szCs w:val="20"/>
              </w:rPr>
              <w:t>"Não tenho autorização para acessar ou sintetizar este conteúdo. Se necessário, solicite autorização ao gestor de conhecimento e retome a consulta."</w:t>
            </w:r>
          </w:p>
        </w:tc>
      </w:tr>
    </w:tbl>
    <w:p w14:paraId="1633B28A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62987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55126D" w14:textId="77777777" w:rsidR="00A37376" w:rsidRDefault="00000000"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Sage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Análise Executiva</w:t>
            </w:r>
          </w:p>
          <w:p w14:paraId="52B0C593" w14:textId="77777777" w:rsidR="00A37376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Governança</w:t>
            </w:r>
          </w:p>
        </w:tc>
      </w:tr>
      <w:tr w:rsidR="00A37376" w14:paraId="7E622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E9CD81A" w14:textId="77777777" w:rsidR="00A37376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Regras absolutas — nunca, em nenhuma circunstância:</w:t>
            </w:r>
          </w:p>
          <w:p w14:paraId="321B1BA3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apresentar projeções financeiras como garantias ou certezas</w:t>
            </w:r>
          </w:p>
          <w:p w14:paraId="55000CE9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recomendar decisões de investimento ou desinvestimento de forma diretiva</w:t>
            </w:r>
          </w:p>
          <w:p w14:paraId="7DFC3888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compartilhar análises com destinatários fora da lista de acesso autorizada</w:t>
            </w:r>
          </w:p>
          <w:p w14:paraId="5011BD34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processar dados financeiros de clientes sem anonimização prévia</w:t>
            </w:r>
          </w:p>
          <w:p w14:paraId="53946136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emitir relatórios com dados não reconciliados sem sinalizar a inconsistência</w:t>
            </w:r>
          </w:p>
        </w:tc>
      </w:tr>
      <w:tr w:rsidR="00A37376" w14:paraId="6CF99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7B12F46" w14:textId="77777777" w:rsidR="00A37376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Regras condicionais — apenas com autorização explícita:</w:t>
            </w:r>
          </w:p>
          <w:p w14:paraId="036F4D0D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47A0A"/>
                <w:sz w:val="20"/>
                <w:szCs w:val="20"/>
              </w:rPr>
              <w:t>Acesso a dados financeiros não anonimizados → apenas com aprovação do CFO documentada</w:t>
            </w:r>
          </w:p>
          <w:p w14:paraId="5FEB9D2C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47A0A"/>
                <w:sz w:val="20"/>
                <w:szCs w:val="20"/>
              </w:rPr>
              <w:lastRenderedPageBreak/>
              <w:t>Distribuição de relatório para audiência ampliada → apenas com autorização do solicitante original</w:t>
            </w:r>
          </w:p>
        </w:tc>
      </w:tr>
      <w:tr w:rsidR="00A37376" w14:paraId="51ADD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3EFD07DF" w14:textId="77777777" w:rsidR="00A37376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lastRenderedPageBreak/>
              <w:t xml:space="preserve">Resposta padrão ao detectar violação de </w:t>
            </w: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guardrail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>:</w:t>
            </w:r>
          </w:p>
          <w:p w14:paraId="0C23BA46" w14:textId="77777777" w:rsidR="00A37376" w:rsidRDefault="00000000">
            <w:r>
              <w:rPr>
                <w:i/>
                <w:iCs/>
                <w:sz w:val="20"/>
                <w:szCs w:val="20"/>
              </w:rPr>
              <w:t>"Esta análise contém limitações que impedem uma recomendação definitiva. Os dados foram sinalizados como inconsistentes — recomendo revisão humana antes de qualquer decisão baseada neste relatório."</w:t>
            </w:r>
          </w:p>
        </w:tc>
      </w:tr>
    </w:tbl>
    <w:p w14:paraId="14D59088" w14:textId="77777777" w:rsidR="00A37376" w:rsidRDefault="00A37376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14483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166076" w14:textId="77777777" w:rsidR="00A37376" w:rsidRDefault="00000000">
            <w:proofErr w:type="gramStart"/>
            <w:r>
              <w:rPr>
                <w:color w:val="FFFFFF"/>
                <w:sz w:val="20"/>
                <w:szCs w:val="20"/>
              </w:rPr>
              <w:t>Echo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Atendimento ao Cliente</w:t>
            </w:r>
          </w:p>
          <w:p w14:paraId="557F6B67" w14:textId="77777777" w:rsidR="00A37376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Governança</w:t>
            </w:r>
          </w:p>
        </w:tc>
      </w:tr>
      <w:tr w:rsidR="00A37376" w14:paraId="1467F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11D480D" w14:textId="77777777" w:rsidR="00A37376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Regras absolutas — nunca, em nenhuma circunstância:</w:t>
            </w:r>
          </w:p>
          <w:p w14:paraId="4B61F66F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prometer compensações, reembolsos ou exceções sem autorização do sistema de aprovação</w:t>
            </w:r>
          </w:p>
          <w:p w14:paraId="0837E6C1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revelar informações de outros clientes em nenhuma circunstância</w:t>
            </w:r>
          </w:p>
          <w:p w14:paraId="639C3933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encerrar um atendimento com um problema crítico não resolvido sem escalonamento</w:t>
            </w:r>
          </w:p>
          <w:p w14:paraId="7B4B577A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Nunca coletar dados de pagamento ou documentos pessoais diretamente — sempre redirecionar para canal seguro</w:t>
            </w:r>
          </w:p>
        </w:tc>
      </w:tr>
      <w:tr w:rsidR="00A37376" w14:paraId="54274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281A6FA" w14:textId="77777777" w:rsidR="00A37376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Regras condicionais — apenas com autorização explícita:</w:t>
            </w:r>
          </w:p>
          <w:p w14:paraId="72EFAE2B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47A0A"/>
                <w:sz w:val="20"/>
                <w:szCs w:val="20"/>
              </w:rPr>
              <w:t xml:space="preserve">Oferta de desconto de retenção → apenas quando fluxo de </w:t>
            </w:r>
            <w:proofErr w:type="spellStart"/>
            <w:r>
              <w:rPr>
                <w:color w:val="C47A0A"/>
                <w:sz w:val="20"/>
                <w:szCs w:val="20"/>
              </w:rPr>
              <w:t>churn</w:t>
            </w:r>
            <w:proofErr w:type="spellEnd"/>
            <w:r>
              <w:rPr>
                <w:color w:val="C47A0A"/>
                <w:sz w:val="20"/>
                <w:szCs w:val="20"/>
              </w:rPr>
              <w:t xml:space="preserve"> ativo estiver habilitado</w:t>
            </w:r>
          </w:p>
          <w:p w14:paraId="6FF99071" w14:textId="77777777" w:rsidR="00A37376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47A0A"/>
                <w:sz w:val="20"/>
                <w:szCs w:val="20"/>
              </w:rPr>
              <w:t>Acesso ao histórico completo de conta → apenas após verificação de identidade bem-sucedida</w:t>
            </w:r>
          </w:p>
        </w:tc>
      </w:tr>
      <w:tr w:rsidR="00A37376" w14:paraId="07187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015EEA9B" w14:textId="77777777" w:rsidR="00A37376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Resposta padrão ao detectar violação de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guardrail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>:</w:t>
            </w:r>
          </w:p>
          <w:p w14:paraId="315AE538" w14:textId="77777777" w:rsidR="00A37376" w:rsidRDefault="00000000">
            <w:r>
              <w:rPr>
                <w:i/>
                <w:iCs/>
                <w:sz w:val="20"/>
                <w:szCs w:val="20"/>
              </w:rPr>
              <w:t>"Entendo sua situação, mas este tipo de solicitação precisa de aprovação que está além do meu escopo. Vou transferir você para um especialista que pode ajudar diretamente."</w:t>
            </w:r>
          </w:p>
        </w:tc>
      </w:tr>
    </w:tbl>
    <w:p w14:paraId="5070EF9C" w14:textId="77777777" w:rsidR="00A37376" w:rsidRDefault="00A37376">
      <w:pPr>
        <w:spacing w:after="200"/>
      </w:pPr>
    </w:p>
    <w:p w14:paraId="17A50216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304DD006" w14:textId="77777777" w:rsidR="00A37376" w:rsidRDefault="00A37376">
      <w:pPr>
        <w:spacing w:after="100"/>
      </w:pPr>
    </w:p>
    <w:p w14:paraId="34323B57" w14:textId="77777777" w:rsidR="00A37376" w:rsidRDefault="00000000">
      <w:pPr>
        <w:pStyle w:val="Ttulo2"/>
      </w:pPr>
      <w:r>
        <w:t>Como configurar a Governança</w:t>
      </w:r>
    </w:p>
    <w:p w14:paraId="061B4530" w14:textId="77777777" w:rsidR="00A37376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1 — Mapeie os riscos do agente</w:t>
      </w:r>
    </w:p>
    <w:p w14:paraId="5F39E7FA" w14:textId="77777777" w:rsidR="00A37376" w:rsidRDefault="00000000">
      <w:pPr>
        <w:spacing w:before="80" w:after="120" w:line="340" w:lineRule="auto"/>
        <w:jc w:val="both"/>
      </w:pPr>
      <w:r>
        <w:t xml:space="preserve">Antes de escrever qualquer </w:t>
      </w:r>
      <w:proofErr w:type="spellStart"/>
      <w:r>
        <w:t>guardrail</w:t>
      </w:r>
      <w:proofErr w:type="spellEnd"/>
      <w:r>
        <w:t>, liste os cenários de falha mais graves que esse agente pode causar. Pergunte: qual é o pior que pode acontecer se esse agente agir errado? As respostas revelam onde a Governança precisa ser mais rigorosa.</w:t>
      </w:r>
    </w:p>
    <w:p w14:paraId="4B853BBC" w14:textId="77777777" w:rsidR="00A37376" w:rsidRDefault="00A37376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01FAB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5173F0" w14:textId="77777777" w:rsidR="00A37376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Exercício de mapeamento de risco</w:t>
            </w:r>
          </w:p>
          <w:p w14:paraId="3CD99375" w14:textId="77777777" w:rsidR="00A37376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Para cada agente, complete: 'O maior risco desse agente é [ação X], que poderia causar [consequência Y] para [quem Z].' Liste pelo menos cinco cenários. Os três com maior impacto potencial devem ter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absolutos. Os demais podem ter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condicionais.</w:t>
            </w:r>
          </w:p>
        </w:tc>
      </w:tr>
    </w:tbl>
    <w:p w14:paraId="0B5BDA0B" w14:textId="77777777" w:rsidR="00A37376" w:rsidRDefault="00A37376">
      <w:pPr>
        <w:spacing w:after="200"/>
      </w:pPr>
    </w:p>
    <w:p w14:paraId="5DC88F5E" w14:textId="77777777" w:rsidR="00A37376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lastRenderedPageBreak/>
        <w:t>Passo 2 — Defina as regras absolutas primeiro</w:t>
      </w:r>
    </w:p>
    <w:p w14:paraId="723102E5" w14:textId="77777777" w:rsidR="00A37376" w:rsidRDefault="00000000">
      <w:pPr>
        <w:spacing w:before="80" w:after="120" w:line="340" w:lineRule="auto"/>
        <w:jc w:val="both"/>
      </w:pPr>
      <w:r>
        <w:t xml:space="preserve">Comece sempre pelas regras absolutas. Elas são poucas — um agente bem projetado tem entre três e oito regras absolutas. Se você tem mais de dez, provavelmente está misturando </w:t>
      </w:r>
      <w:proofErr w:type="spellStart"/>
      <w:r>
        <w:t>guardrails</w:t>
      </w:r>
      <w:proofErr w:type="spellEnd"/>
      <w:r>
        <w:t xml:space="preserve"> com instruções de comportamento ou com escopo.</w:t>
      </w:r>
    </w:p>
    <w:p w14:paraId="5D49027A" w14:textId="77777777" w:rsidR="00A37376" w:rsidRDefault="00A37376">
      <w:pPr>
        <w:spacing w:after="200"/>
      </w:pPr>
    </w:p>
    <w:p w14:paraId="54F0E2C1" w14:textId="77777777" w:rsidR="00A37376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3 — Defina as regras condicionais com mecanismo de autorização</w:t>
      </w:r>
    </w:p>
    <w:p w14:paraId="3837D730" w14:textId="77777777" w:rsidR="00A37376" w:rsidRDefault="00000000">
      <w:pPr>
        <w:spacing w:before="80" w:after="120" w:line="340" w:lineRule="auto"/>
        <w:jc w:val="both"/>
      </w:pPr>
      <w:r>
        <w:t>Para cada regra condicional, especifique: quem pode autorizar a exceção, como essa autorização é registrada e por quanto tempo ela é válida. Regras condicionais sem mecanismo de autorização definido são regras absolutas com aparência de flexibilidade — o pior dos dois mundos.</w:t>
      </w:r>
    </w:p>
    <w:p w14:paraId="51471471" w14:textId="77777777" w:rsidR="00A37376" w:rsidRDefault="00A37376">
      <w:pPr>
        <w:spacing w:after="200"/>
      </w:pPr>
    </w:p>
    <w:p w14:paraId="2EE8223F" w14:textId="77777777" w:rsidR="00A37376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4 — Defina a resposta padrão a violações</w:t>
      </w:r>
    </w:p>
    <w:p w14:paraId="1A7693A5" w14:textId="77777777" w:rsidR="00A37376" w:rsidRDefault="00000000">
      <w:pPr>
        <w:spacing w:before="80" w:after="120" w:line="340" w:lineRule="auto"/>
        <w:jc w:val="both"/>
      </w:pPr>
      <w:r>
        <w:t xml:space="preserve">Todo agente precisa saber o que fazer quando detecta que uma instrução viola um </w:t>
      </w:r>
      <w:proofErr w:type="spellStart"/>
      <w:r>
        <w:t>guardrail</w:t>
      </w:r>
      <w:proofErr w:type="spellEnd"/>
      <w:r>
        <w:t xml:space="preserve">. Essa resposta deve ser: clara (explica que o </w:t>
      </w:r>
      <w:proofErr w:type="spellStart"/>
      <w:r>
        <w:t>guardrail</w:t>
      </w:r>
      <w:proofErr w:type="spellEnd"/>
      <w:r>
        <w:t xml:space="preserve"> foi acionado), não punitiva (não trata o usuário como mal-intencionado), e orientada (indica o caminho alternativo quando possível).</w:t>
      </w:r>
    </w:p>
    <w:p w14:paraId="520AE2BA" w14:textId="77777777" w:rsidR="00A37376" w:rsidRDefault="00A37376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76" w14:paraId="7477D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6A8E5D8" w14:textId="77777777" w:rsidR="00A37376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 xml:space="preserve">Estrutura da resposta padrão a </w:t>
            </w:r>
            <w:proofErr w:type="spellStart"/>
            <w:r>
              <w:rPr>
                <w:b/>
                <w:bCs/>
                <w:color w:val="C47A0A"/>
                <w:sz w:val="20"/>
                <w:szCs w:val="20"/>
              </w:rPr>
              <w:t>guardrail</w:t>
            </w:r>
            <w:proofErr w:type="spellEnd"/>
          </w:p>
          <w:p w14:paraId="18865501" w14:textId="77777777" w:rsidR="00A37376" w:rsidRDefault="00000000">
            <w:pPr>
              <w:jc w:val="both"/>
            </w:pPr>
            <w:r>
              <w:rPr>
                <w:sz w:val="21"/>
                <w:szCs w:val="21"/>
              </w:rPr>
              <w:t>Use o padrão: [Reconhecimento] + [</w:t>
            </w:r>
            <w:proofErr w:type="spellStart"/>
            <w:r>
              <w:rPr>
                <w:sz w:val="21"/>
                <w:szCs w:val="21"/>
              </w:rPr>
              <w:t>Guardrail</w:t>
            </w:r>
            <w:proofErr w:type="spellEnd"/>
            <w:r>
              <w:rPr>
                <w:sz w:val="21"/>
                <w:szCs w:val="21"/>
              </w:rPr>
              <w:t xml:space="preserve"> acionado, sem detalhes técnicos] + </w:t>
            </w:r>
            <w:proofErr w:type="gramStart"/>
            <w:r>
              <w:rPr>
                <w:sz w:val="21"/>
                <w:szCs w:val="21"/>
              </w:rPr>
              <w:t>[Alternativa</w:t>
            </w:r>
            <w:proofErr w:type="gramEnd"/>
            <w:r>
              <w:rPr>
                <w:sz w:val="21"/>
                <w:szCs w:val="21"/>
              </w:rPr>
              <w:t xml:space="preserve"> ou próximo passo]. Exemplo: 'Entendo o que você precisa. Esta ação está fora do que posso fazer neste contexto. Para prosseguir, [alternativa concreta].'</w:t>
            </w:r>
          </w:p>
        </w:tc>
      </w:tr>
    </w:tbl>
    <w:p w14:paraId="33837688" w14:textId="77777777" w:rsidR="00A37376" w:rsidRDefault="00A37376">
      <w:pPr>
        <w:spacing w:after="200"/>
      </w:pPr>
    </w:p>
    <w:p w14:paraId="55671B58" w14:textId="77777777" w:rsidR="00A37376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 xml:space="preserve">Passo 5 — Teste os </w:t>
      </w:r>
      <w:proofErr w:type="spellStart"/>
      <w:r>
        <w:rPr>
          <w:b/>
          <w:bCs/>
          <w:color w:val="2D6BE4"/>
          <w:sz w:val="24"/>
          <w:szCs w:val="24"/>
        </w:rPr>
        <w:t>guardrails</w:t>
      </w:r>
      <w:proofErr w:type="spellEnd"/>
      <w:r>
        <w:rPr>
          <w:b/>
          <w:bCs/>
          <w:color w:val="2D6BE4"/>
          <w:sz w:val="24"/>
          <w:szCs w:val="24"/>
        </w:rPr>
        <w:t xml:space="preserve"> ativamente</w:t>
      </w:r>
    </w:p>
    <w:p w14:paraId="6F90D3EF" w14:textId="77777777" w:rsidR="00A37376" w:rsidRDefault="00000000">
      <w:pPr>
        <w:spacing w:before="80" w:after="120" w:line="340" w:lineRule="auto"/>
        <w:jc w:val="both"/>
      </w:pPr>
      <w:proofErr w:type="spellStart"/>
      <w:r>
        <w:t>Guardrails</w:t>
      </w:r>
      <w:proofErr w:type="spellEnd"/>
      <w:r>
        <w:t xml:space="preserve"> precisam ser testados com tentativas reais de violação — não apenas validados em teoria. Crie um conjunto de prompts adversariais para cada </w:t>
      </w:r>
      <w:proofErr w:type="spellStart"/>
      <w:r>
        <w:t>guardrail</w:t>
      </w:r>
      <w:proofErr w:type="spellEnd"/>
      <w:r>
        <w:t xml:space="preserve"> crítico e verifique se o agente os resiste de forma consistente. Um </w:t>
      </w:r>
      <w:proofErr w:type="spellStart"/>
      <w:r>
        <w:t>guardrail</w:t>
      </w:r>
      <w:proofErr w:type="spellEnd"/>
      <w:r>
        <w:t xml:space="preserve"> que cede sob pressão não é um </w:t>
      </w:r>
      <w:proofErr w:type="spellStart"/>
      <w:r>
        <w:t>guardrail</w:t>
      </w:r>
      <w:proofErr w:type="spellEnd"/>
      <w:r>
        <w:t>.</w:t>
      </w:r>
    </w:p>
    <w:p w14:paraId="221F7748" w14:textId="77777777" w:rsidR="00A37376" w:rsidRDefault="00A37376">
      <w:pPr>
        <w:spacing w:after="200"/>
      </w:pPr>
    </w:p>
    <w:p w14:paraId="2C2FB796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3DA2B256" w14:textId="77777777" w:rsidR="00A37376" w:rsidRDefault="00A37376">
      <w:pPr>
        <w:spacing w:after="100"/>
      </w:pPr>
    </w:p>
    <w:p w14:paraId="25A0539A" w14:textId="77777777" w:rsidR="00A37376" w:rsidRDefault="00000000">
      <w:pPr>
        <w:pStyle w:val="Ttulo2"/>
      </w:pPr>
      <w:r>
        <w:t>Erros comuns — e como corrigir</w:t>
      </w:r>
    </w:p>
    <w:p w14:paraId="12B403EE" w14:textId="77777777" w:rsidR="00A37376" w:rsidRDefault="00A3737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A37376" w14:paraId="5BF8D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0771CB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A5324A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872DE8" w14:textId="77777777" w:rsidR="00A37376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A37376" w14:paraId="50B42D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16E101" w14:textId="77777777" w:rsidR="00A37376" w:rsidRDefault="00000000"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Guardrails</w:t>
            </w:r>
            <w:proofErr w:type="spellEnd"/>
            <w:r>
              <w:rPr>
                <w:b/>
                <w:bCs/>
                <w:color w:val="A32D2D"/>
                <w:sz w:val="20"/>
                <w:szCs w:val="20"/>
              </w:rPr>
              <w:t xml:space="preserve"> como instruções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C2E704" w14:textId="77777777" w:rsidR="00A37376" w:rsidRDefault="00000000">
            <w:r>
              <w:rPr>
                <w:sz w:val="20"/>
                <w:szCs w:val="20"/>
              </w:rPr>
              <w:t xml:space="preserve">O agente segue o </w:t>
            </w:r>
            <w:proofErr w:type="spellStart"/>
            <w:r>
              <w:rPr>
                <w:sz w:val="20"/>
                <w:szCs w:val="20"/>
              </w:rPr>
              <w:t>guardrail</w:t>
            </w:r>
            <w:proofErr w:type="spellEnd"/>
            <w:r>
              <w:rPr>
                <w:sz w:val="20"/>
                <w:szCs w:val="20"/>
              </w:rPr>
              <w:t xml:space="preserve"> em situações diretas, mas </w:t>
            </w:r>
            <w:r>
              <w:rPr>
                <w:sz w:val="20"/>
                <w:szCs w:val="20"/>
              </w:rPr>
              <w:lastRenderedPageBreak/>
              <w:t>cede quando o pedido é reformulado de forma indireta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253D7A" w14:textId="77777777" w:rsidR="00A37376" w:rsidRDefault="00000000">
            <w:r>
              <w:rPr>
                <w:color w:val="3B6D11"/>
                <w:sz w:val="20"/>
                <w:szCs w:val="20"/>
              </w:rPr>
              <w:lastRenderedPageBreak/>
              <w:t xml:space="preserve">Reescreva como proibições absolutas: 'nunca X' em vez </w:t>
            </w:r>
            <w:r>
              <w:rPr>
                <w:color w:val="3B6D11"/>
                <w:sz w:val="20"/>
                <w:szCs w:val="20"/>
              </w:rPr>
              <w:lastRenderedPageBreak/>
              <w:t>de 'deve evitar X quando possível'</w:t>
            </w:r>
          </w:p>
        </w:tc>
      </w:tr>
      <w:tr w:rsidR="00A37376" w14:paraId="2536D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44C8A7" w14:textId="77777777" w:rsidR="00A37376" w:rsidRDefault="00000000"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 xml:space="preserve">Poucos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guardrails</w:t>
            </w:r>
            <w:proofErr w:type="spellEnd"/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8D27242" w14:textId="77777777" w:rsidR="00A37376" w:rsidRDefault="00000000">
            <w:r>
              <w:rPr>
                <w:sz w:val="20"/>
                <w:szCs w:val="20"/>
              </w:rPr>
              <w:t>O agente opera sem proteção em cenários de risco que não foram antecipados no design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75FB50" w14:textId="77777777" w:rsidR="00A37376" w:rsidRDefault="00000000">
            <w:r>
              <w:rPr>
                <w:color w:val="3B6D11"/>
                <w:sz w:val="20"/>
                <w:szCs w:val="20"/>
              </w:rPr>
              <w:t>Realize o exercício de mapeamento de risco com pelo menos 5 cenários de falha graves</w:t>
            </w:r>
          </w:p>
        </w:tc>
      </w:tr>
      <w:tr w:rsidR="00A37376" w14:paraId="4FC30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8C69EB" w14:textId="77777777" w:rsidR="00A37376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Muitos </w:t>
            </w:r>
            <w:proofErr w:type="spellStart"/>
            <w:r>
              <w:rPr>
                <w:b/>
                <w:bCs/>
                <w:color w:val="A32D2D"/>
                <w:sz w:val="20"/>
                <w:szCs w:val="20"/>
              </w:rPr>
              <w:t>guardrails</w:t>
            </w:r>
            <w:proofErr w:type="spellEnd"/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C8323D" w14:textId="77777777" w:rsidR="00A37376" w:rsidRDefault="00000000">
            <w:r>
              <w:rPr>
                <w:sz w:val="20"/>
                <w:szCs w:val="20"/>
              </w:rPr>
              <w:t>O agente recusa solicitações legítimas com frequência; usuários perdem confiança e contornam o agente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3C2E24" w14:textId="77777777" w:rsidR="00A37376" w:rsidRDefault="00000000">
            <w:r>
              <w:rPr>
                <w:color w:val="3B6D11"/>
                <w:sz w:val="20"/>
                <w:szCs w:val="20"/>
              </w:rPr>
              <w:t xml:space="preserve">Revise: se um </w:t>
            </w:r>
            <w:proofErr w:type="spellStart"/>
            <w:r>
              <w:rPr>
                <w:color w:val="3B6D11"/>
                <w:sz w:val="20"/>
                <w:szCs w:val="20"/>
              </w:rPr>
              <w:t>guardrail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bloqueia mais de 5% das solicitações legítimas, ele está mal calibrado</w:t>
            </w:r>
          </w:p>
        </w:tc>
      </w:tr>
      <w:tr w:rsidR="00A37376" w14:paraId="532E6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25DFE9" w14:textId="77777777" w:rsidR="00A37376" w:rsidRDefault="00000000">
            <w:r>
              <w:rPr>
                <w:b/>
                <w:bCs/>
                <w:color w:val="A32D2D"/>
                <w:sz w:val="20"/>
                <w:szCs w:val="20"/>
              </w:rPr>
              <w:t>Regras sem mecanismo de exceção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0BB43B" w14:textId="77777777" w:rsidR="00A37376" w:rsidRDefault="00000000">
            <w:r>
              <w:rPr>
                <w:sz w:val="20"/>
                <w:szCs w:val="20"/>
              </w:rPr>
              <w:t>Situações legítimas que precisam de flexibilidade são bloqueadas; o agente se torna um obstáculo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0DF2F5" w14:textId="77777777" w:rsidR="00A37376" w:rsidRDefault="00000000">
            <w:r>
              <w:rPr>
                <w:color w:val="3B6D11"/>
                <w:sz w:val="20"/>
                <w:szCs w:val="20"/>
              </w:rPr>
              <w:t>Converta regras absolutas desnecessárias em condicionais com mecanismo de autorização claro</w:t>
            </w:r>
          </w:p>
        </w:tc>
      </w:tr>
      <w:tr w:rsidR="00A37376" w14:paraId="67A55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D87CE9" w14:textId="77777777" w:rsidR="00A37376" w:rsidRDefault="00000000">
            <w:r>
              <w:rPr>
                <w:b/>
                <w:bCs/>
                <w:color w:val="A32D2D"/>
                <w:sz w:val="20"/>
                <w:szCs w:val="20"/>
              </w:rPr>
              <w:t>Governança não testada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3CD91A" w14:textId="77777777" w:rsidR="00A37376" w:rsidRDefault="00000000">
            <w:r>
              <w:rPr>
                <w:sz w:val="20"/>
                <w:szCs w:val="20"/>
              </w:rPr>
              <w:t xml:space="preserve">Os </w:t>
            </w:r>
            <w:proofErr w:type="spellStart"/>
            <w:r>
              <w:rPr>
                <w:sz w:val="20"/>
                <w:szCs w:val="20"/>
              </w:rPr>
              <w:t>guardrails</w:t>
            </w:r>
            <w:proofErr w:type="spellEnd"/>
            <w:r>
              <w:rPr>
                <w:sz w:val="20"/>
                <w:szCs w:val="20"/>
              </w:rPr>
              <w:t xml:space="preserve"> existem no </w:t>
            </w:r>
            <w:proofErr w:type="gramStart"/>
            <w:r>
              <w:rPr>
                <w:sz w:val="20"/>
                <w:szCs w:val="20"/>
              </w:rPr>
              <w:t>papel</w:t>
            </w:r>
            <w:proofErr w:type="gramEnd"/>
            <w:r>
              <w:rPr>
                <w:sz w:val="20"/>
                <w:szCs w:val="20"/>
              </w:rPr>
              <w:t xml:space="preserve"> mas falham sob pressão ou reformulação adversarial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6187D8" w14:textId="77777777" w:rsidR="00A37376" w:rsidRDefault="00000000">
            <w:r>
              <w:rPr>
                <w:color w:val="3B6D11"/>
                <w:sz w:val="20"/>
                <w:szCs w:val="20"/>
              </w:rPr>
              <w:t xml:space="preserve">Crie um conjunto de prompts de teste adversarial e valide cada </w:t>
            </w:r>
            <w:proofErr w:type="spellStart"/>
            <w:r>
              <w:rPr>
                <w:color w:val="3B6D11"/>
                <w:sz w:val="20"/>
                <w:szCs w:val="20"/>
              </w:rPr>
              <w:t>guardrail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antes de colocar o agente em produção</w:t>
            </w:r>
          </w:p>
        </w:tc>
      </w:tr>
      <w:tr w:rsidR="00A37376" w14:paraId="1FE67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BA3557" w14:textId="77777777" w:rsidR="00A37376" w:rsidRDefault="00000000">
            <w:r>
              <w:rPr>
                <w:b/>
                <w:bCs/>
                <w:color w:val="A32D2D"/>
                <w:sz w:val="20"/>
                <w:szCs w:val="20"/>
              </w:rPr>
              <w:t>Resposta a violação sem alternativa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9D275D" w14:textId="77777777" w:rsidR="00A37376" w:rsidRDefault="00000000">
            <w:r>
              <w:rPr>
                <w:sz w:val="20"/>
                <w:szCs w:val="20"/>
              </w:rPr>
              <w:t xml:space="preserve">O usuário é </w:t>
            </w:r>
            <w:proofErr w:type="gramStart"/>
            <w:r>
              <w:rPr>
                <w:sz w:val="20"/>
                <w:szCs w:val="20"/>
              </w:rPr>
              <w:t>bloqueado</w:t>
            </w:r>
            <w:proofErr w:type="gramEnd"/>
            <w:r>
              <w:rPr>
                <w:sz w:val="20"/>
                <w:szCs w:val="20"/>
              </w:rPr>
              <w:t xml:space="preserve"> mas não sabe o que fazer; abandona o ecossistema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FC160B" w14:textId="77777777" w:rsidR="00A37376" w:rsidRDefault="00000000">
            <w:r>
              <w:rPr>
                <w:color w:val="3B6D11"/>
                <w:sz w:val="20"/>
                <w:szCs w:val="20"/>
              </w:rPr>
              <w:t xml:space="preserve">Toda resposta a </w:t>
            </w:r>
            <w:proofErr w:type="spellStart"/>
            <w:r>
              <w:rPr>
                <w:color w:val="3B6D11"/>
                <w:sz w:val="20"/>
                <w:szCs w:val="20"/>
              </w:rPr>
              <w:t>guardrail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deve incluir uma alternativa concreta ou um próximo passo claro</w:t>
            </w:r>
          </w:p>
        </w:tc>
      </w:tr>
    </w:tbl>
    <w:p w14:paraId="6751199A" w14:textId="77777777" w:rsidR="00A37376" w:rsidRDefault="00A37376">
      <w:pPr>
        <w:spacing w:after="200"/>
      </w:pPr>
    </w:p>
    <w:p w14:paraId="2D50270D" w14:textId="77777777" w:rsidR="00A37376" w:rsidRDefault="00A37376">
      <w:pPr>
        <w:pBdr>
          <w:bottom w:val="single" w:sz="4" w:space="1" w:color="E0E0E0"/>
        </w:pBdr>
        <w:spacing w:before="160" w:after="160"/>
      </w:pPr>
    </w:p>
    <w:p w14:paraId="76F6EC18" w14:textId="77777777" w:rsidR="00A37376" w:rsidRDefault="00A37376">
      <w:pPr>
        <w:spacing w:after="100"/>
      </w:pPr>
    </w:p>
    <w:p w14:paraId="79CC54C5" w14:textId="77777777" w:rsidR="00A37376" w:rsidRDefault="00000000">
      <w:pPr>
        <w:pStyle w:val="Ttulo2"/>
      </w:pPr>
      <w:r>
        <w:t>Checklist — Governança completa</w:t>
      </w:r>
    </w:p>
    <w:p w14:paraId="2EDCF3BE" w14:textId="77777777" w:rsidR="00A37376" w:rsidRDefault="00A37376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37376" w14:paraId="5E21A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D7F8255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B7ED91" w14:textId="77777777" w:rsidR="00A37376" w:rsidRDefault="00000000">
            <w:r>
              <w:rPr>
                <w:sz w:val="21"/>
                <w:szCs w:val="21"/>
              </w:rPr>
              <w:t>O agente tem pelo menos 3 regras absolutas claramente escritas com linguagem de proibição ('nunca')</w:t>
            </w:r>
          </w:p>
        </w:tc>
      </w:tr>
      <w:tr w:rsidR="00A37376" w14:paraId="5543A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B6C853F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D40AD43" w14:textId="77777777" w:rsidR="00A37376" w:rsidRDefault="00000000">
            <w:r>
              <w:rPr>
                <w:sz w:val="21"/>
                <w:szCs w:val="21"/>
              </w:rPr>
              <w:t>As regras absolutas não contêm condicionais ou exceções — são verdadeiramente absolutas</w:t>
            </w:r>
          </w:p>
        </w:tc>
      </w:tr>
      <w:tr w:rsidR="00A37376" w14:paraId="540023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EA9EE55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28E5AD" w14:textId="77777777" w:rsidR="00A37376" w:rsidRDefault="00000000">
            <w:r>
              <w:rPr>
                <w:sz w:val="21"/>
                <w:szCs w:val="21"/>
              </w:rPr>
              <w:t>As regras condicionais têm mecanismo de autorização definido (quem, como, por quanto tempo)</w:t>
            </w:r>
          </w:p>
        </w:tc>
      </w:tr>
      <w:tr w:rsidR="00A37376" w14:paraId="61E5D3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46DE062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45E16D" w14:textId="77777777" w:rsidR="00A37376" w:rsidRDefault="00000000"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das categorias Segurança e Ética estão cobertos obrigatoriamente</w:t>
            </w:r>
          </w:p>
        </w:tc>
      </w:tr>
      <w:tr w:rsidR="00A37376" w14:paraId="39BA56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8F2014C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288D1D" w14:textId="77777777" w:rsidR="00A37376" w:rsidRDefault="00000000">
            <w:r>
              <w:rPr>
                <w:sz w:val="21"/>
                <w:szCs w:val="21"/>
              </w:rPr>
              <w:t>A categoria de Escalonamento Obrigatório tem pelo menos 2 gatilhos definidos</w:t>
            </w:r>
          </w:p>
        </w:tc>
      </w:tr>
      <w:tr w:rsidR="00A37376" w14:paraId="02A8EB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C9417A1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5B53C2" w14:textId="77777777" w:rsidR="00A37376" w:rsidRDefault="00000000">
            <w:r>
              <w:rPr>
                <w:sz w:val="21"/>
                <w:szCs w:val="21"/>
              </w:rPr>
              <w:t xml:space="preserve">A resposta padrão a violações está escrita seguindo o padrão: reconhecimento + </w:t>
            </w:r>
            <w:proofErr w:type="spellStart"/>
            <w:r>
              <w:rPr>
                <w:sz w:val="21"/>
                <w:szCs w:val="21"/>
              </w:rPr>
              <w:t>guardrail</w:t>
            </w:r>
            <w:proofErr w:type="spellEnd"/>
            <w:r>
              <w:rPr>
                <w:sz w:val="21"/>
                <w:szCs w:val="21"/>
              </w:rPr>
              <w:t xml:space="preserve"> + alternativa</w:t>
            </w:r>
          </w:p>
        </w:tc>
      </w:tr>
      <w:tr w:rsidR="00A37376" w14:paraId="6B8830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56EE020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98F1FD" w14:textId="77777777" w:rsidR="00A37376" w:rsidRDefault="00000000">
            <w:r>
              <w:rPr>
                <w:sz w:val="21"/>
                <w:szCs w:val="21"/>
              </w:rPr>
              <w:t xml:space="preserve">Os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foram distintos claramente das regras de Escopo (Título) e dos 'nunca faz' de Características</w:t>
            </w:r>
          </w:p>
        </w:tc>
      </w:tr>
      <w:tr w:rsidR="00A37376" w14:paraId="72FE18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2BA9F08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73D6A4" w14:textId="77777777" w:rsidR="00A37376" w:rsidRDefault="00000000">
            <w:r>
              <w:rPr>
                <w:sz w:val="21"/>
                <w:szCs w:val="21"/>
              </w:rPr>
              <w:t xml:space="preserve">Foram criados pelo menos 3 prompts adversariais para testar os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críticos</w:t>
            </w:r>
          </w:p>
        </w:tc>
      </w:tr>
      <w:tr w:rsidR="00A37376" w14:paraId="24A708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8F1BAC8" w14:textId="77777777" w:rsidR="00A37376" w:rsidRDefault="00000000">
            <w:pPr>
              <w:jc w:val="center"/>
            </w:pPr>
            <w:r>
              <w:rPr>
                <w:color w:val="888780"/>
              </w:rPr>
              <w:lastRenderedPageBreak/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975510" w14:textId="77777777" w:rsidR="00A37376" w:rsidRDefault="00000000">
            <w:r>
              <w:rPr>
                <w:sz w:val="21"/>
                <w:szCs w:val="21"/>
              </w:rPr>
              <w:t xml:space="preserve">Os </w:t>
            </w:r>
            <w:proofErr w:type="spellStart"/>
            <w:r>
              <w:rPr>
                <w:sz w:val="21"/>
                <w:szCs w:val="21"/>
              </w:rPr>
              <w:t>guardrails</w:t>
            </w:r>
            <w:proofErr w:type="spellEnd"/>
            <w:r>
              <w:rPr>
                <w:sz w:val="21"/>
                <w:szCs w:val="21"/>
              </w:rPr>
              <w:t xml:space="preserve"> foram testados e o agente resistiu de forma consistente às tentativas de violação</w:t>
            </w:r>
          </w:p>
        </w:tc>
      </w:tr>
      <w:tr w:rsidR="00A37376" w14:paraId="334F2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6FC021D" w14:textId="77777777" w:rsidR="00A37376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E9E04F" w14:textId="77777777" w:rsidR="00A37376" w:rsidRDefault="00000000">
            <w:r>
              <w:rPr>
                <w:sz w:val="21"/>
                <w:szCs w:val="21"/>
              </w:rPr>
              <w:t>A Governança foi revisada por alguém com visão de risco do negócio, não apenas pelo criador do agente</w:t>
            </w:r>
          </w:p>
        </w:tc>
      </w:tr>
    </w:tbl>
    <w:p w14:paraId="7E596BEC" w14:textId="77777777" w:rsidR="00A37376" w:rsidRDefault="00A37376">
      <w:pPr>
        <w:spacing w:after="200"/>
      </w:pPr>
    </w:p>
    <w:p w14:paraId="478E48B3" w14:textId="77777777" w:rsidR="00A37376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proofErr w:type="spellStart"/>
      <w:r>
        <w:rPr>
          <w:b/>
          <w:bCs/>
          <w:i/>
          <w:iCs/>
          <w:sz w:val="24"/>
          <w:szCs w:val="24"/>
        </w:rPr>
        <w:t>Guardrails</w:t>
      </w:r>
      <w:proofErr w:type="spellEnd"/>
      <w:r>
        <w:rPr>
          <w:b/>
          <w:bCs/>
          <w:i/>
          <w:iCs/>
          <w:sz w:val="24"/>
          <w:szCs w:val="24"/>
        </w:rPr>
        <w:t xml:space="preserve"> não limitam o agente. Eles protegem a confiança que permite ao agente operar com autonomia. Sem essa confiança, não há autonomia possível.</w:t>
      </w:r>
    </w:p>
    <w:p w14:paraId="3887E08E" w14:textId="77777777" w:rsidR="00A37376" w:rsidRDefault="00A37376">
      <w:pPr>
        <w:spacing w:after="200"/>
      </w:pPr>
    </w:p>
    <w:p w14:paraId="4FBE8625" w14:textId="77777777" w:rsidR="00A37376" w:rsidRDefault="00A37376">
      <w:pPr>
        <w:pBdr>
          <w:bottom w:val="single" w:sz="4" w:space="1" w:color="2D6BE4"/>
        </w:pBdr>
        <w:spacing w:before="160" w:after="160"/>
      </w:pPr>
    </w:p>
    <w:p w14:paraId="5B2D1C1F" w14:textId="77777777" w:rsidR="00A37376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6  •</w:t>
      </w:r>
      <w:proofErr w:type="gramEnd"/>
      <w:r>
        <w:rPr>
          <w:color w:val="AAAAAA"/>
          <w:sz w:val="18"/>
          <w:szCs w:val="18"/>
        </w:rPr>
        <w:t xml:space="preserve">  Camada Governança / </w:t>
      </w:r>
      <w:proofErr w:type="spellStart"/>
      <w:r>
        <w:rPr>
          <w:color w:val="AAAAAA"/>
          <w:sz w:val="18"/>
          <w:szCs w:val="18"/>
        </w:rPr>
        <w:t>Guardrails</w:t>
      </w:r>
      <w:proofErr w:type="spellEnd"/>
    </w:p>
    <w:sectPr w:rsidR="00A373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2F18"/>
    <w:multiLevelType w:val="hybridMultilevel"/>
    <w:tmpl w:val="C4E4ED0C"/>
    <w:lvl w:ilvl="0" w:tplc="6E38B6CC">
      <w:start w:val="1"/>
      <w:numFmt w:val="bullet"/>
      <w:lvlText w:val="●"/>
      <w:lvlJc w:val="left"/>
      <w:pPr>
        <w:ind w:left="720" w:hanging="360"/>
      </w:pPr>
    </w:lvl>
    <w:lvl w:ilvl="1" w:tplc="3EF23626">
      <w:start w:val="1"/>
      <w:numFmt w:val="bullet"/>
      <w:lvlText w:val="○"/>
      <w:lvlJc w:val="left"/>
      <w:pPr>
        <w:ind w:left="1440" w:hanging="360"/>
      </w:pPr>
    </w:lvl>
    <w:lvl w:ilvl="2" w:tplc="DF4CE414">
      <w:start w:val="1"/>
      <w:numFmt w:val="bullet"/>
      <w:lvlText w:val="■"/>
      <w:lvlJc w:val="left"/>
      <w:pPr>
        <w:ind w:left="2160" w:hanging="360"/>
      </w:pPr>
    </w:lvl>
    <w:lvl w:ilvl="3" w:tplc="7FCEA998">
      <w:start w:val="1"/>
      <w:numFmt w:val="bullet"/>
      <w:lvlText w:val="●"/>
      <w:lvlJc w:val="left"/>
      <w:pPr>
        <w:ind w:left="2880" w:hanging="360"/>
      </w:pPr>
    </w:lvl>
    <w:lvl w:ilvl="4" w:tplc="AC86466A">
      <w:start w:val="1"/>
      <w:numFmt w:val="bullet"/>
      <w:lvlText w:val="○"/>
      <w:lvlJc w:val="left"/>
      <w:pPr>
        <w:ind w:left="3600" w:hanging="360"/>
      </w:pPr>
    </w:lvl>
    <w:lvl w:ilvl="5" w:tplc="A2783D9C">
      <w:start w:val="1"/>
      <w:numFmt w:val="bullet"/>
      <w:lvlText w:val="■"/>
      <w:lvlJc w:val="left"/>
      <w:pPr>
        <w:ind w:left="4320" w:hanging="360"/>
      </w:pPr>
    </w:lvl>
    <w:lvl w:ilvl="6" w:tplc="E37EFC34">
      <w:start w:val="1"/>
      <w:numFmt w:val="bullet"/>
      <w:lvlText w:val="●"/>
      <w:lvlJc w:val="left"/>
      <w:pPr>
        <w:ind w:left="5040" w:hanging="360"/>
      </w:pPr>
    </w:lvl>
    <w:lvl w:ilvl="7" w:tplc="0234C656">
      <w:start w:val="1"/>
      <w:numFmt w:val="bullet"/>
      <w:lvlText w:val="●"/>
      <w:lvlJc w:val="left"/>
      <w:pPr>
        <w:ind w:left="5760" w:hanging="360"/>
      </w:pPr>
    </w:lvl>
    <w:lvl w:ilvl="8" w:tplc="7A6E34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E42FEC"/>
    <w:multiLevelType w:val="hybridMultilevel"/>
    <w:tmpl w:val="51EC3E6C"/>
    <w:lvl w:ilvl="0" w:tplc="26481298">
      <w:start w:val="1"/>
      <w:numFmt w:val="bullet"/>
      <w:lvlText w:val="•"/>
      <w:lvlJc w:val="left"/>
      <w:pPr>
        <w:ind w:left="720" w:hanging="360"/>
      </w:pPr>
    </w:lvl>
    <w:lvl w:ilvl="1" w:tplc="95F69E22">
      <w:numFmt w:val="decimal"/>
      <w:lvlText w:val=""/>
      <w:lvlJc w:val="left"/>
    </w:lvl>
    <w:lvl w:ilvl="2" w:tplc="1218829A">
      <w:numFmt w:val="decimal"/>
      <w:lvlText w:val=""/>
      <w:lvlJc w:val="left"/>
    </w:lvl>
    <w:lvl w:ilvl="3" w:tplc="DBBC35DA">
      <w:numFmt w:val="decimal"/>
      <w:lvlText w:val=""/>
      <w:lvlJc w:val="left"/>
    </w:lvl>
    <w:lvl w:ilvl="4" w:tplc="48C41986">
      <w:numFmt w:val="decimal"/>
      <w:lvlText w:val=""/>
      <w:lvlJc w:val="left"/>
    </w:lvl>
    <w:lvl w:ilvl="5" w:tplc="71FE877E">
      <w:numFmt w:val="decimal"/>
      <w:lvlText w:val=""/>
      <w:lvlJc w:val="left"/>
    </w:lvl>
    <w:lvl w:ilvl="6" w:tplc="8DEACA26">
      <w:numFmt w:val="decimal"/>
      <w:lvlText w:val=""/>
      <w:lvlJc w:val="left"/>
    </w:lvl>
    <w:lvl w:ilvl="7" w:tplc="9D2C2C04">
      <w:numFmt w:val="decimal"/>
      <w:lvlText w:val=""/>
      <w:lvlJc w:val="left"/>
    </w:lvl>
    <w:lvl w:ilvl="8" w:tplc="087CCBDA">
      <w:numFmt w:val="decimal"/>
      <w:lvlText w:val=""/>
      <w:lvlJc w:val="left"/>
    </w:lvl>
  </w:abstractNum>
  <w:abstractNum w:abstractNumId="2" w15:restartNumberingAfterBreak="0">
    <w:nsid w:val="50A643E0"/>
    <w:multiLevelType w:val="hybridMultilevel"/>
    <w:tmpl w:val="5F942570"/>
    <w:lvl w:ilvl="0" w:tplc="AF304C40">
      <w:start w:val="1"/>
      <w:numFmt w:val="decimal"/>
      <w:lvlText w:val="%1."/>
      <w:lvlJc w:val="left"/>
      <w:pPr>
        <w:ind w:left="720" w:hanging="360"/>
      </w:pPr>
    </w:lvl>
    <w:lvl w:ilvl="1" w:tplc="A87643E6">
      <w:numFmt w:val="decimal"/>
      <w:lvlText w:val=""/>
      <w:lvlJc w:val="left"/>
    </w:lvl>
    <w:lvl w:ilvl="2" w:tplc="1CFC624E">
      <w:numFmt w:val="decimal"/>
      <w:lvlText w:val=""/>
      <w:lvlJc w:val="left"/>
    </w:lvl>
    <w:lvl w:ilvl="3" w:tplc="A6B603B2">
      <w:numFmt w:val="decimal"/>
      <w:lvlText w:val=""/>
      <w:lvlJc w:val="left"/>
    </w:lvl>
    <w:lvl w:ilvl="4" w:tplc="19E6CBAA">
      <w:numFmt w:val="decimal"/>
      <w:lvlText w:val=""/>
      <w:lvlJc w:val="left"/>
    </w:lvl>
    <w:lvl w:ilvl="5" w:tplc="B33EE4F6">
      <w:numFmt w:val="decimal"/>
      <w:lvlText w:val=""/>
      <w:lvlJc w:val="left"/>
    </w:lvl>
    <w:lvl w:ilvl="6" w:tplc="523A10B2">
      <w:numFmt w:val="decimal"/>
      <w:lvlText w:val=""/>
      <w:lvlJc w:val="left"/>
    </w:lvl>
    <w:lvl w:ilvl="7" w:tplc="F502ED88">
      <w:numFmt w:val="decimal"/>
      <w:lvlText w:val=""/>
      <w:lvlJc w:val="left"/>
    </w:lvl>
    <w:lvl w:ilvl="8" w:tplc="08669A80">
      <w:numFmt w:val="decimal"/>
      <w:lvlText w:val=""/>
      <w:lvlJc w:val="left"/>
    </w:lvl>
  </w:abstractNum>
  <w:num w:numId="1" w16cid:durableId="202786996">
    <w:abstractNumId w:val="0"/>
    <w:lvlOverride w:ilvl="0">
      <w:startOverride w:val="1"/>
    </w:lvlOverride>
  </w:num>
  <w:num w:numId="2" w16cid:durableId="1301228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76"/>
    <w:rsid w:val="000E729A"/>
    <w:rsid w:val="0076077A"/>
    <w:rsid w:val="00A3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929E5"/>
  <w15:docId w15:val="{A296FFD0-5140-4695-8CA3-12212B6E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2371</Words>
  <Characters>12806</Characters>
  <Application>Microsoft Office Word</Application>
  <DocSecurity>0</DocSecurity>
  <Lines>106</Lines>
  <Paragraphs>30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2026-04-07T00:48:00Z</dcterms:created>
  <dcterms:modified xsi:type="dcterms:W3CDTF">2026-04-07T00:48:00Z</dcterms:modified>
</cp:coreProperties>
</file>