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D33D" w14:textId="77777777" w:rsidR="00F801C7" w:rsidRDefault="00000000">
      <w:pPr>
        <w:spacing w:before="800" w:after="80"/>
      </w:pPr>
      <w:r>
        <w:rPr>
          <w:b/>
          <w:bCs/>
          <w:color w:val="2D6BE4"/>
          <w:spacing w:val="200"/>
          <w:sz w:val="20"/>
          <w:szCs w:val="20"/>
        </w:rPr>
        <w:t>ECOSSISTEMA GENIUS</w:t>
      </w:r>
    </w:p>
    <w:p w14:paraId="74DD8C7F" w14:textId="77777777" w:rsidR="00F801C7" w:rsidRDefault="00000000">
      <w:pPr>
        <w:spacing w:after="120"/>
      </w:pPr>
      <w:r>
        <w:rPr>
          <w:b/>
          <w:bCs/>
          <w:color w:val="1A1A2E"/>
          <w:sz w:val="52"/>
          <w:szCs w:val="52"/>
        </w:rPr>
        <w:t>Capítulo Fundacional</w:t>
      </w:r>
    </w:p>
    <w:p w14:paraId="7263CCF5" w14:textId="77777777" w:rsidR="00F801C7" w:rsidRDefault="00F801C7">
      <w:pPr>
        <w:pBdr>
          <w:bottom w:val="single" w:sz="4" w:space="1" w:color="2D6BE4"/>
        </w:pBdr>
        <w:spacing w:before="160" w:after="160"/>
      </w:pPr>
    </w:p>
    <w:p w14:paraId="79BAD7B3" w14:textId="77777777" w:rsidR="00F801C7" w:rsidRDefault="00000000">
      <w:pPr>
        <w:spacing w:before="120" w:after="600"/>
      </w:pPr>
      <w:r>
        <w:rPr>
          <w:i/>
          <w:iCs/>
          <w:color w:val="2D6BE4"/>
          <w:sz w:val="38"/>
          <w:szCs w:val="38"/>
        </w:rPr>
        <w:t>O DNA do Agente Genius</w:t>
      </w:r>
    </w:p>
    <w:p w14:paraId="0FF1E23F" w14:textId="77777777" w:rsidR="00F801C7" w:rsidRDefault="00000000">
      <w:pPr>
        <w:pBdr>
          <w:left w:val="single" w:sz="6" w:space="12" w:color="2D6BE4"/>
        </w:pBdr>
        <w:spacing w:before="160" w:after="160" w:line="320" w:lineRule="auto"/>
        <w:ind w:left="720" w:right="720"/>
        <w:jc w:val="center"/>
      </w:pPr>
      <w:r>
        <w:rPr>
          <w:b/>
          <w:bCs/>
          <w:i/>
          <w:iCs/>
          <w:color w:val="2D6BE4"/>
          <w:sz w:val="24"/>
          <w:szCs w:val="24"/>
        </w:rPr>
        <w:t>Todo agente do Ecossistema Genius é construído sobre as mesmas 14 camadas. Entender esse DNA é entender como qualquer agente pensa, age, aprende e se conecta.</w:t>
      </w:r>
    </w:p>
    <w:p w14:paraId="4D8133DF" w14:textId="77777777" w:rsidR="00F801C7" w:rsidRDefault="00F801C7">
      <w:pPr>
        <w:spacing w:after="200"/>
      </w:pPr>
    </w:p>
    <w:p w14:paraId="70AFD98F" w14:textId="77777777" w:rsidR="00F801C7" w:rsidRDefault="00000000">
      <w:pPr>
        <w:pStyle w:val="Ttulo2"/>
      </w:pPr>
      <w:r>
        <w:t>Por que todo agente tem um DNA</w:t>
      </w:r>
    </w:p>
    <w:p w14:paraId="253A4434" w14:textId="77777777" w:rsidR="00F801C7" w:rsidRDefault="00000000">
      <w:pPr>
        <w:spacing w:before="80" w:after="120" w:line="340" w:lineRule="auto"/>
        <w:jc w:val="both"/>
      </w:pPr>
      <w:r>
        <w:t>Antes de construir qualquer agente dentro do Ecossistema Genius, é preciso compreender uma verdade fundamental: agentes não são ferramentas isoladas. São organismos digitais — entidades que possuem identidade, comportamento, memória, habilidades e consciência do ambiente em que operam.</w:t>
      </w:r>
    </w:p>
    <w:p w14:paraId="47573F1B" w14:textId="77777777" w:rsidR="00F801C7" w:rsidRDefault="00F801C7">
      <w:pPr>
        <w:spacing w:after="100"/>
      </w:pPr>
    </w:p>
    <w:p w14:paraId="791CBBD5" w14:textId="77777777" w:rsidR="00F801C7" w:rsidRDefault="00000000">
      <w:pPr>
        <w:spacing w:before="80" w:after="120" w:line="340" w:lineRule="auto"/>
        <w:jc w:val="both"/>
      </w:pPr>
      <w:r>
        <w:t>Assim como todo ser vivo compartilha uma estrutura genética comum, todo agente do Ecossistema Genius é construído sobre as mesmas 14 camadas. Chamamos essa estrutura de DNA do Agente Genius.</w:t>
      </w:r>
    </w:p>
    <w:p w14:paraId="5E5ED017" w14:textId="77777777" w:rsidR="00F801C7" w:rsidRDefault="00F801C7">
      <w:pPr>
        <w:spacing w:after="100"/>
      </w:pPr>
    </w:p>
    <w:p w14:paraId="7661E9FA" w14:textId="77777777" w:rsidR="00F801C7" w:rsidRDefault="00000000">
      <w:pPr>
        <w:spacing w:before="80" w:after="120" w:line="340" w:lineRule="auto"/>
        <w:jc w:val="both"/>
      </w:pPr>
      <w:r>
        <w:t xml:space="preserve">Este capítulo apresenta esse DNA completo. </w:t>
      </w:r>
      <w:r>
        <w:rPr>
          <w:b/>
          <w:bCs/>
        </w:rPr>
        <w:t>Ele será a referência central de toda a Apostila.</w:t>
      </w:r>
      <w:r>
        <w:t xml:space="preserve"> Cada vez que um novo agente for apresentado, você verá quais camadas estão ativas, quais estão em standby e como cada uma contribui para o comportamento daquele agente específico.</w:t>
      </w:r>
    </w:p>
    <w:p w14:paraId="255A240B" w14:textId="77777777" w:rsidR="00F801C7" w:rsidRDefault="00F801C7">
      <w:pPr>
        <w:spacing w:after="200"/>
      </w:pPr>
    </w:p>
    <w:p w14:paraId="0E25762B" w14:textId="77777777" w:rsidR="00F801C7" w:rsidRDefault="00F801C7">
      <w:pPr>
        <w:pBdr>
          <w:bottom w:val="single" w:sz="4" w:space="1" w:color="E0E0E0"/>
        </w:pBdr>
        <w:spacing w:before="160" w:after="160"/>
      </w:pPr>
    </w:p>
    <w:p w14:paraId="4E32FDA0" w14:textId="77777777" w:rsidR="00F801C7" w:rsidRDefault="00F801C7">
      <w:pPr>
        <w:spacing w:after="100"/>
      </w:pPr>
    </w:p>
    <w:p w14:paraId="1538D133" w14:textId="77777777" w:rsidR="00F801C7" w:rsidRDefault="00000000">
      <w:pPr>
        <w:pStyle w:val="Ttulo2"/>
      </w:pPr>
      <w:r>
        <w:t>As 14 camadas do DNA</w:t>
      </w:r>
    </w:p>
    <w:p w14:paraId="3FBE3E7C" w14:textId="77777777" w:rsidR="00F801C7" w:rsidRDefault="00000000">
      <w:pPr>
        <w:spacing w:before="80" w:after="120" w:line="340" w:lineRule="auto"/>
        <w:jc w:val="both"/>
      </w:pPr>
      <w:r>
        <w:t>As camadas estão organizadas de cima para baixo — da identidade mais visível até a fundação mais profunda. Cada grupo de camadas representa um aspecto distinto do agente.</w:t>
      </w:r>
    </w:p>
    <w:p w14:paraId="006FF44A" w14:textId="77777777" w:rsidR="00F801C7" w:rsidRDefault="00F801C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800"/>
        <w:gridCol w:w="4060"/>
      </w:tblGrid>
      <w:tr w:rsidR="00F801C7" w14:paraId="37059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FB7B2B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B11AFC" w14:textId="77777777" w:rsidR="00F801C7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4E5E0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9D3A249" w14:textId="77777777" w:rsidR="00F801C7" w:rsidRDefault="00000000">
            <w:r>
              <w:rPr>
                <w:b/>
                <w:bCs/>
                <w:color w:val="FFFFFF"/>
                <w:sz w:val="20"/>
                <w:szCs w:val="20"/>
              </w:rPr>
              <w:t>Analogia</w:t>
            </w:r>
          </w:p>
        </w:tc>
      </w:tr>
      <w:tr w:rsidR="00F801C7" w14:paraId="0CD430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F5033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D4A119" w14:textId="77777777" w:rsidR="00F801C7" w:rsidRDefault="00000000">
            <w:r>
              <w:rPr>
                <w:b/>
                <w:bCs/>
                <w:color w:val="2D6BE4"/>
              </w:rPr>
              <w:t>Título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51D90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Identidade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BC0338" w14:textId="77777777" w:rsidR="00F801C7" w:rsidRDefault="00000000">
            <w:r>
              <w:rPr>
                <w:i/>
                <w:iCs/>
                <w:sz w:val="20"/>
                <w:szCs w:val="20"/>
              </w:rPr>
              <w:t>O nome e propósito — quem esse agente é</w:t>
            </w:r>
          </w:p>
        </w:tc>
      </w:tr>
      <w:tr w:rsidR="00F801C7" w14:paraId="3B4DB3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2FDE4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12F801" w14:textId="77777777" w:rsidR="00F801C7" w:rsidRDefault="00000000">
            <w:r>
              <w:rPr>
                <w:b/>
                <w:bCs/>
                <w:color w:val="2D6BE4"/>
              </w:rPr>
              <w:t>Identidade Visual / Interface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138F1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Identidade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B27C0C" w14:textId="77777777" w:rsidR="00F801C7" w:rsidRDefault="00000000">
            <w:r>
              <w:rPr>
                <w:i/>
                <w:iCs/>
                <w:sz w:val="20"/>
                <w:szCs w:val="20"/>
              </w:rPr>
              <w:t>A apresentação — voz, tom e formato para o mundo</w:t>
            </w:r>
          </w:p>
        </w:tc>
      </w:tr>
      <w:tr w:rsidR="00F801C7" w14:paraId="2E67A7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F1D19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0C0B4C" w14:textId="77777777" w:rsidR="00F801C7" w:rsidRDefault="00000000">
            <w:r>
              <w:rPr>
                <w:b/>
                <w:bCs/>
                <w:color w:val="2D6BE4"/>
              </w:rPr>
              <w:t>Características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A1376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Identidade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698032" w14:textId="77777777" w:rsidR="00F801C7" w:rsidRDefault="00000000">
            <w:r>
              <w:rPr>
                <w:i/>
                <w:iCs/>
                <w:sz w:val="20"/>
                <w:szCs w:val="20"/>
              </w:rPr>
              <w:t>A personalidade — como ele pensa e se comporta</w:t>
            </w:r>
          </w:p>
        </w:tc>
      </w:tr>
      <w:tr w:rsidR="00F801C7" w14:paraId="5FC302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3E2EF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45BEBE" w14:textId="77777777" w:rsidR="00F801C7" w:rsidRDefault="00000000">
            <w:r>
              <w:rPr>
                <w:b/>
                <w:bCs/>
                <w:color w:val="2D6BE4"/>
              </w:rPr>
              <w:t xml:space="preserve">Governança / </w:t>
            </w:r>
            <w:proofErr w:type="spellStart"/>
            <w:r>
              <w:rPr>
                <w:b/>
                <w:bCs/>
                <w:color w:val="2D6BE4"/>
              </w:rPr>
              <w:t>Guardrails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369A6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Identidade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E8CB10" w14:textId="77777777" w:rsidR="00F801C7" w:rsidRDefault="00000000">
            <w:r>
              <w:rPr>
                <w:i/>
                <w:iCs/>
                <w:sz w:val="20"/>
                <w:szCs w:val="20"/>
              </w:rPr>
              <w:t>Os limites — o que o agente não pode fazer</w:t>
            </w:r>
          </w:p>
        </w:tc>
      </w:tr>
      <w:tr w:rsidR="00F801C7" w14:paraId="426199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86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E373A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A988FB" w14:textId="77777777" w:rsidR="00F801C7" w:rsidRDefault="00000000">
            <w:r>
              <w:rPr>
                <w:b/>
                <w:bCs/>
                <w:color w:val="D4860A"/>
              </w:rPr>
              <w:t>Habilidades (Skills)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8E803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Execução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E9AB67" w14:textId="77777777" w:rsidR="00F801C7" w:rsidRDefault="00000000">
            <w:r>
              <w:rPr>
                <w:i/>
                <w:iCs/>
                <w:sz w:val="20"/>
                <w:szCs w:val="20"/>
              </w:rPr>
              <w:t>Os talentos — o que o agente sabe fazer</w:t>
            </w:r>
          </w:p>
        </w:tc>
      </w:tr>
      <w:tr w:rsidR="00F801C7" w14:paraId="05A23C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86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728E3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F85AD8" w14:textId="77777777" w:rsidR="00F801C7" w:rsidRDefault="00000000">
            <w:r>
              <w:rPr>
                <w:b/>
                <w:bCs/>
                <w:color w:val="D4860A"/>
              </w:rPr>
              <w:t>Sequência de Habilidades (Fluxos)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1C3CC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Execução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812CD8" w14:textId="77777777" w:rsidR="00F801C7" w:rsidRDefault="00000000">
            <w:r>
              <w:rPr>
                <w:i/>
                <w:iCs/>
                <w:sz w:val="20"/>
                <w:szCs w:val="20"/>
              </w:rPr>
              <w:t>Os hábitos — como ele age em sequência</w:t>
            </w:r>
          </w:p>
        </w:tc>
      </w:tr>
      <w:tr w:rsidR="00F801C7" w14:paraId="392D9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87EEC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59F687" w14:textId="77777777" w:rsidR="00F801C7" w:rsidRDefault="00000000">
            <w:r>
              <w:rPr>
                <w:b/>
                <w:bCs/>
                <w:color w:val="C0442A"/>
              </w:rPr>
              <w:t>Orquestrador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38E3B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Integração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844A92" w14:textId="77777777" w:rsidR="00F801C7" w:rsidRDefault="00000000">
            <w:r>
              <w:rPr>
                <w:i/>
                <w:iCs/>
                <w:sz w:val="20"/>
                <w:szCs w:val="20"/>
              </w:rPr>
              <w:t>O maestro — quando e como o agente é acionado</w:t>
            </w:r>
          </w:p>
        </w:tc>
      </w:tr>
      <w:tr w:rsidR="00F801C7" w14:paraId="1895E5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36407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4118E4" w14:textId="77777777" w:rsidR="00F801C7" w:rsidRDefault="00000000">
            <w:r>
              <w:rPr>
                <w:b/>
                <w:bCs/>
                <w:color w:val="C0442A"/>
              </w:rPr>
              <w:t>Conectores Internos e Externos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4AD14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Integração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50D8B1" w14:textId="77777777" w:rsidR="00F801C7" w:rsidRDefault="00000000">
            <w:r>
              <w:rPr>
                <w:i/>
                <w:iCs/>
                <w:sz w:val="20"/>
                <w:szCs w:val="20"/>
              </w:rPr>
              <w:t>Os relacionamentos — com quem ele conversa</w:t>
            </w:r>
          </w:p>
        </w:tc>
      </w:tr>
      <w:tr w:rsidR="00F801C7" w14:paraId="5BFC72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0307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01881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38FA55" w14:textId="77777777" w:rsidR="00F801C7" w:rsidRDefault="00000000">
            <w:r>
              <w:rPr>
                <w:b/>
                <w:bCs/>
                <w:color w:val="B03070"/>
              </w:rPr>
              <w:t>Memória de Curto Prazo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8772D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Memória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30F38E" w14:textId="77777777" w:rsidR="00F801C7" w:rsidRDefault="00000000">
            <w:r>
              <w:rPr>
                <w:i/>
                <w:iCs/>
                <w:sz w:val="20"/>
                <w:szCs w:val="20"/>
              </w:rPr>
              <w:t>A consciência situacional — o que está vivo agora</w:t>
            </w:r>
          </w:p>
        </w:tc>
      </w:tr>
      <w:tr w:rsidR="00F801C7" w14:paraId="4CCF97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A5E32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BC9D06" w14:textId="77777777" w:rsidR="00F801C7" w:rsidRDefault="00000000">
            <w:r>
              <w:rPr>
                <w:b/>
                <w:bCs/>
                <w:color w:val="0F6E56"/>
              </w:rPr>
              <w:t>RAG — Conteúdo Interno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0C892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Memória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E7B5744" w14:textId="77777777" w:rsidR="00F801C7" w:rsidRDefault="00000000">
            <w:r>
              <w:rPr>
                <w:i/>
                <w:iCs/>
                <w:sz w:val="20"/>
                <w:szCs w:val="20"/>
              </w:rPr>
              <w:t>A memória — o que o agente sabe</w:t>
            </w:r>
          </w:p>
        </w:tc>
      </w:tr>
      <w:tr w:rsidR="00F801C7" w14:paraId="1B8B28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22F7B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146291" w14:textId="77777777" w:rsidR="00F801C7" w:rsidRDefault="00000000">
            <w:r>
              <w:rPr>
                <w:b/>
                <w:bCs/>
                <w:color w:val="0F6E56"/>
              </w:rPr>
              <w:t>Segundo Cérebro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62933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Memória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3738D0" w14:textId="77777777" w:rsidR="00F801C7" w:rsidRDefault="00000000">
            <w:r>
              <w:rPr>
                <w:i/>
                <w:iCs/>
                <w:sz w:val="20"/>
                <w:szCs w:val="20"/>
              </w:rPr>
              <w:t>A sabedoria — raciocínio além do óbvio</w:t>
            </w:r>
          </w:p>
        </w:tc>
      </w:tr>
      <w:tr w:rsidR="00F801C7" w14:paraId="4A47F3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505C9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0BC045" w14:textId="77777777" w:rsidR="00F801C7" w:rsidRDefault="00000000">
            <w:r>
              <w:rPr>
                <w:b/>
                <w:bCs/>
                <w:color w:val="3B6D11"/>
              </w:rPr>
              <w:t>Avaliação / Feedback Loop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BDF25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Cognição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0C849B" w14:textId="77777777" w:rsidR="00F801C7" w:rsidRDefault="00000000">
            <w:r>
              <w:rPr>
                <w:i/>
                <w:iCs/>
                <w:sz w:val="20"/>
                <w:szCs w:val="20"/>
              </w:rPr>
              <w:t>A autocorreção — medir, aprender e melhorar</w:t>
            </w:r>
          </w:p>
        </w:tc>
      </w:tr>
      <w:tr w:rsidR="00F801C7" w14:paraId="7735B4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2CFF2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305B8B" w14:textId="77777777" w:rsidR="00F801C7" w:rsidRDefault="00000000">
            <w:proofErr w:type="spellStart"/>
            <w:r>
              <w:rPr>
                <w:b/>
                <w:bCs/>
                <w:color w:val="3B6D11"/>
              </w:rPr>
              <w:t>Logging</w:t>
            </w:r>
            <w:proofErr w:type="spellEnd"/>
            <w:r>
              <w:rPr>
                <w:b/>
                <w:bCs/>
                <w:color w:val="3B6D11"/>
              </w:rPr>
              <w:t xml:space="preserve"> / </w:t>
            </w:r>
            <w:proofErr w:type="spellStart"/>
            <w:r>
              <w:rPr>
                <w:b/>
                <w:bCs/>
                <w:color w:val="3B6D11"/>
              </w:rPr>
              <w:t>Observabilidade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4BB29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Cognição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FD01AB" w14:textId="77777777" w:rsidR="00F801C7" w:rsidRDefault="00000000">
            <w:r>
              <w:rPr>
                <w:i/>
                <w:iCs/>
                <w:sz w:val="20"/>
                <w:szCs w:val="20"/>
              </w:rPr>
              <w:t>A memória institucional — registro de tudo</w:t>
            </w:r>
          </w:p>
        </w:tc>
      </w:tr>
      <w:tr w:rsidR="00F801C7" w14:paraId="4E50EB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E845" w14:textId="77777777" w:rsidR="00F801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5E801A" w14:textId="77777777" w:rsidR="00F801C7" w:rsidRDefault="00000000">
            <w:r>
              <w:rPr>
                <w:b/>
                <w:bCs/>
                <w:color w:val="3C3489"/>
              </w:rPr>
              <w:t>Motor (LLM)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5218B" w14:textId="77777777" w:rsidR="00F801C7" w:rsidRDefault="00000000">
            <w:pPr>
              <w:jc w:val="center"/>
            </w:pPr>
            <w:r>
              <w:rPr>
                <w:sz w:val="20"/>
                <w:szCs w:val="20"/>
              </w:rPr>
              <w:t>Fundação</w:t>
            </w:r>
          </w:p>
        </w:tc>
        <w:tc>
          <w:tcPr>
            <w:tcW w:w="4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C47889" w14:textId="77777777" w:rsidR="00F801C7" w:rsidRDefault="00000000">
            <w:r>
              <w:rPr>
                <w:i/>
                <w:iCs/>
                <w:sz w:val="20"/>
                <w:szCs w:val="20"/>
              </w:rPr>
              <w:t>O cérebro biológico — dá vida a tudo</w:t>
            </w:r>
          </w:p>
        </w:tc>
      </w:tr>
    </w:tbl>
    <w:p w14:paraId="116B1F88" w14:textId="77777777" w:rsidR="00F801C7" w:rsidRDefault="00F801C7">
      <w:pPr>
        <w:spacing w:after="200"/>
      </w:pPr>
    </w:p>
    <w:p w14:paraId="55A55ACE" w14:textId="77777777" w:rsidR="00F801C7" w:rsidRDefault="00F801C7">
      <w:pPr>
        <w:pBdr>
          <w:bottom w:val="single" w:sz="4" w:space="1" w:color="E0E0E0"/>
        </w:pBdr>
        <w:spacing w:before="160" w:after="160"/>
      </w:pPr>
    </w:p>
    <w:p w14:paraId="439965BB" w14:textId="77777777" w:rsidR="00F801C7" w:rsidRDefault="00F801C7">
      <w:pPr>
        <w:spacing w:after="100"/>
      </w:pPr>
    </w:p>
    <w:p w14:paraId="6EE0890D" w14:textId="77777777" w:rsidR="00F801C7" w:rsidRDefault="00000000">
      <w:pPr>
        <w:pStyle w:val="Ttulo2"/>
      </w:pPr>
      <w:r>
        <w:t>Cada camada em profundidade</w:t>
      </w:r>
    </w:p>
    <w:p w14:paraId="36F6BAEC" w14:textId="77777777" w:rsidR="00F801C7" w:rsidRDefault="00000000">
      <w:pPr>
        <w:spacing w:before="80" w:after="120" w:line="340" w:lineRule="auto"/>
        <w:jc w:val="both"/>
      </w:pPr>
      <w:r>
        <w:t>A seguir, cada camada é detalhada com sua função, sua analogia e os elementos que a compõem. Use esta seção como referência ao projetar ou avaliar qualquer agente do Ecossistema Genius.</w:t>
      </w:r>
    </w:p>
    <w:p w14:paraId="326DCBAC" w14:textId="77777777" w:rsidR="00F801C7" w:rsidRDefault="00F801C7">
      <w:pPr>
        <w:spacing w:after="200"/>
      </w:pPr>
    </w:p>
    <w:p w14:paraId="392B5A74" w14:textId="77777777" w:rsidR="00F801C7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Grupo 1 — Identidade</w:t>
      </w:r>
    </w:p>
    <w:p w14:paraId="4F39ED3B" w14:textId="77777777" w:rsidR="00F801C7" w:rsidRDefault="00000000">
      <w:pPr>
        <w:spacing w:before="80" w:after="120" w:line="340" w:lineRule="auto"/>
        <w:jc w:val="both"/>
      </w:pPr>
      <w:r>
        <w:lastRenderedPageBreak/>
        <w:t>As quatro primeiras camadas definem quem o agente é antes de qualquer interação. São as camadas mais visíveis — as que o usuário e outros agentes percebem primeiro.</w:t>
      </w:r>
    </w:p>
    <w:p w14:paraId="7C4EC925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2D6BE4"/>
          <w:left w:val="single" w:sz="4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1FFA0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87930A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1. Título</w:t>
            </w:r>
          </w:p>
          <w:p w14:paraId="6D20D78C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O nome e propósito — quem esse agente é</w:t>
            </w:r>
          </w:p>
        </w:tc>
      </w:tr>
      <w:tr w:rsidR="00F801C7" w14:paraId="3F436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A64726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O Título é o contrato público do agente. É a primeira camada e a mais declarativa: define o nome, o propósito central e o escopo de atuação. Num ecossistema com múltiplos agentes, um Título bem definido elimina ambiguidade e garante que o agente certo seja acionado no momento certo.</w:t>
            </w:r>
          </w:p>
          <w:p w14:paraId="44044E2D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Nome único e memorável dentro do ecossistema</w:t>
            </w:r>
          </w:p>
          <w:p w14:paraId="7437F839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Propósito em uma frase clara e precisa</w:t>
            </w:r>
          </w:p>
          <w:p w14:paraId="223AA7C8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Escopo declarado — o que faz e o que não faz</w:t>
            </w:r>
          </w:p>
        </w:tc>
      </w:tr>
    </w:tbl>
    <w:p w14:paraId="18DC5DB6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2D6BE4"/>
          <w:left w:val="single" w:sz="4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629CD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03CF54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2. Identidade Visual / Interface</w:t>
            </w:r>
          </w:p>
          <w:p w14:paraId="0235BCE9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A apresentação — voz, tom e formato para o mundo</w:t>
            </w:r>
          </w:p>
        </w:tc>
      </w:tr>
      <w:tr w:rsidR="00F801C7" w14:paraId="41390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3C0B0B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Como o agente se apresenta para o mundo externo. Vai além da estética — inclui o tom de voz, o estilo de resposta, o formato das saídas e a consistência da experiência. Um agente analítico fala diferente de um agente criativo, mesmo que compartilhem o mesmo motor.</w:t>
            </w:r>
          </w:p>
          <w:p w14:paraId="15807087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Tom de voz e estilo de comunicação</w:t>
            </w:r>
          </w:p>
          <w:p w14:paraId="7B69A21D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Formato padrão das respostas</w:t>
            </w:r>
          </w:p>
          <w:p w14:paraId="1E7D1FC8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Consistência visual e verbal</w:t>
            </w:r>
          </w:p>
        </w:tc>
      </w:tr>
    </w:tbl>
    <w:p w14:paraId="450905AC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2D6BE4"/>
          <w:left w:val="single" w:sz="4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022E4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2B71C7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3. Características</w:t>
            </w:r>
          </w:p>
          <w:p w14:paraId="4BB88E0C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A personalidade — como ele pensa e se comporta</w:t>
            </w:r>
          </w:p>
        </w:tc>
      </w:tr>
      <w:tr w:rsidR="00F801C7" w14:paraId="38C82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C22B70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A camada de personalidade profunda do agente. Define como ele raciocina diante de ambiguidade, como prioriza informações conflitantes, quão proativo ou reativo ele é. É o equivalente ao system prompt base — mas pensado como caráter, não como instrução.</w:t>
            </w:r>
          </w:p>
          <w:p w14:paraId="680944AC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Estilo de raciocínio e tomada de decisão</w:t>
            </w:r>
          </w:p>
          <w:p w14:paraId="469C7B49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Nível de proatividade e iniciativa</w:t>
            </w:r>
          </w:p>
          <w:p w14:paraId="7C328292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Comportamento diante de incerteza e conflito</w:t>
            </w:r>
          </w:p>
        </w:tc>
      </w:tr>
    </w:tbl>
    <w:p w14:paraId="7087A2BB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2D6BE4"/>
          <w:left w:val="single" w:sz="4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0E2C5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7AE336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4. Governança /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Guardrails</w:t>
            </w:r>
            <w:proofErr w:type="spellEnd"/>
          </w:p>
          <w:p w14:paraId="6B6B4B15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Os limites — o que o agente não pode fazer</w:t>
            </w:r>
          </w:p>
        </w:tc>
      </w:tr>
      <w:tr w:rsidR="00F801C7" w14:paraId="0473B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C0CCBF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As fronteiras inegociáveis do agente. Diferente das Características — que descrevem como o agente age — a Governança define o que ele jamais fará, independente da instrução recebida. É a camada de segurança, ética e compliance do ecossistema.</w:t>
            </w:r>
          </w:p>
          <w:p w14:paraId="607B9E24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Regras de segurança e privacidade</w:t>
            </w:r>
          </w:p>
          <w:p w14:paraId="016EB45B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Limites éticos e de compliance</w:t>
            </w:r>
          </w:p>
          <w:p w14:paraId="0F09C268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Fronteiras de escopo que não podem ser ultrapassadas</w:t>
            </w:r>
          </w:p>
        </w:tc>
      </w:tr>
    </w:tbl>
    <w:p w14:paraId="6747A176" w14:textId="77777777" w:rsidR="00F801C7" w:rsidRDefault="00F801C7">
      <w:pPr>
        <w:spacing w:after="200"/>
      </w:pPr>
    </w:p>
    <w:p w14:paraId="420A09B7" w14:textId="77777777" w:rsidR="00F801C7" w:rsidRDefault="00000000">
      <w:pPr>
        <w:spacing w:before="240" w:after="120"/>
      </w:pPr>
      <w:r>
        <w:rPr>
          <w:b/>
          <w:bCs/>
          <w:color w:val="D4860A"/>
          <w:sz w:val="24"/>
          <w:szCs w:val="24"/>
        </w:rPr>
        <w:lastRenderedPageBreak/>
        <w:t>Grupo 2 — Execução</w:t>
      </w:r>
    </w:p>
    <w:p w14:paraId="16238B8C" w14:textId="77777777" w:rsidR="00F801C7" w:rsidRDefault="00000000">
      <w:pPr>
        <w:spacing w:before="80" w:after="120" w:line="340" w:lineRule="auto"/>
        <w:jc w:val="both"/>
      </w:pPr>
      <w:r>
        <w:t>As camadas de execução definem o que o agente é capaz de fazer e como organiza suas ações em sequência. São os músculos e os reflexos do agente.</w:t>
      </w:r>
    </w:p>
    <w:p w14:paraId="6CAD3A12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D4860A"/>
          <w:left w:val="single" w:sz="4" w:space="0" w:color="D4860A"/>
          <w:bottom w:val="single" w:sz="1" w:space="0" w:color="D4860A"/>
          <w:right w:val="single" w:sz="1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57899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60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99B7EE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5. Habilidades (Skills)</w:t>
            </w:r>
          </w:p>
          <w:p w14:paraId="4031F4CF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Os talentos — o que o agente sabe fazer</w:t>
            </w:r>
          </w:p>
        </w:tc>
      </w:tr>
      <w:tr w:rsidR="00F801C7" w14:paraId="3FCB7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82F0A3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 xml:space="preserve">O conjunto de capacidades individuais do agente. Cada skill é uma função atômica — pesquisar na web, gerar um documento, enviar um </w:t>
            </w:r>
            <w:proofErr w:type="spellStart"/>
            <w:r>
              <w:rPr>
                <w:sz w:val="21"/>
                <w:szCs w:val="21"/>
              </w:rPr>
              <w:t>email</w:t>
            </w:r>
            <w:proofErr w:type="spellEnd"/>
            <w:r>
              <w:rPr>
                <w:sz w:val="21"/>
                <w:szCs w:val="21"/>
              </w:rPr>
              <w:t>, analisar dados. São os blocos de construção de toda ação do agente.</w:t>
            </w:r>
          </w:p>
          <w:p w14:paraId="615683B7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Funções atômicas e independentes</w:t>
            </w:r>
          </w:p>
          <w:p w14:paraId="4F07EFE7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Skills nativas vs. skills adquiridas</w:t>
            </w:r>
          </w:p>
          <w:p w14:paraId="7E8B4462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Catálogo de capacidades disponíveis</w:t>
            </w:r>
          </w:p>
        </w:tc>
      </w:tr>
    </w:tbl>
    <w:p w14:paraId="7AC0508F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D4860A"/>
          <w:left w:val="single" w:sz="4" w:space="0" w:color="D4860A"/>
          <w:bottom w:val="single" w:sz="1" w:space="0" w:color="D4860A"/>
          <w:right w:val="single" w:sz="1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5A6AB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60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DF8006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6. Sequência de Habilidades (Fluxos)</w:t>
            </w:r>
          </w:p>
          <w:p w14:paraId="1F3F4C9C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Os hábitos — como ele age em sequência</w:t>
            </w:r>
          </w:p>
        </w:tc>
      </w:tr>
      <w:tr w:rsidR="00F801C7" w14:paraId="213B7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B1FF6E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Como o agente encadeia múltiplas skills para realizar tarefas complexas. Os Fluxos são os processos pré-definidos — pipelines de ação que o agente executa de forma consistente e reproduzível diante de determinados gatilhos.</w:t>
            </w:r>
          </w:p>
          <w:p w14:paraId="06A105C4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Orquestração de múltiplas skills</w:t>
            </w:r>
          </w:p>
          <w:p w14:paraId="6A66EBC5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Gatilhos e condições de ativação</w:t>
            </w:r>
          </w:p>
          <w:p w14:paraId="096FCDEB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Tratamento de erros e desvios no fluxo</w:t>
            </w:r>
          </w:p>
        </w:tc>
      </w:tr>
    </w:tbl>
    <w:p w14:paraId="00AB73E7" w14:textId="77777777" w:rsidR="00F801C7" w:rsidRDefault="00F801C7">
      <w:pPr>
        <w:spacing w:after="200"/>
      </w:pPr>
    </w:p>
    <w:p w14:paraId="4C8A0D9B" w14:textId="77777777" w:rsidR="00F801C7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Grupo 3 — Integração</w:t>
      </w:r>
    </w:p>
    <w:p w14:paraId="6738BEFC" w14:textId="77777777" w:rsidR="00F801C7" w:rsidRDefault="00000000">
      <w:pPr>
        <w:spacing w:before="80" w:after="120" w:line="340" w:lineRule="auto"/>
        <w:jc w:val="both"/>
      </w:pPr>
      <w:r>
        <w:t>As camadas de integração definem como o agente se posiciona dentro do ecossistema maior — quem o aciona, com quem ele se comunica e quais sistemas externos ele pode alcançar.</w:t>
      </w:r>
    </w:p>
    <w:p w14:paraId="0703C063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C0442A"/>
          <w:left w:val="single" w:sz="4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1BDB0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F84C97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7. Orquestrador</w:t>
            </w:r>
          </w:p>
          <w:p w14:paraId="119F004B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O maestro — quando e como o agente é acionado</w:t>
            </w:r>
          </w:p>
        </w:tc>
      </w:tr>
      <w:tr w:rsidR="00F801C7" w14:paraId="080A7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0F1B53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 xml:space="preserve">A camada que define a consciência de contexto do agente dentro do ecossistema. O Orquestrador determina as condições de ativação, a prioridade de execução e como o agente se coordena com outros agentes em fluxos </w:t>
            </w:r>
            <w:proofErr w:type="spellStart"/>
            <w:r>
              <w:rPr>
                <w:sz w:val="21"/>
                <w:szCs w:val="21"/>
              </w:rPr>
              <w:t>multi-agente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A981074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Condições e gatilhos de ativação</w:t>
            </w:r>
          </w:p>
          <w:p w14:paraId="26BBE8B1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Prioridade no ecossistema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</w:p>
          <w:p w14:paraId="11DA8AC5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 xml:space="preserve"> e passagem de contexto entre agentes</w:t>
            </w:r>
          </w:p>
        </w:tc>
      </w:tr>
    </w:tbl>
    <w:p w14:paraId="13AF0001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C0442A"/>
          <w:left w:val="single" w:sz="4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08259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9FD4D2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8. Conectores Internos e Externos</w:t>
            </w:r>
          </w:p>
          <w:p w14:paraId="7DB44770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Os relacionamentos — com quem ele conversa</w:t>
            </w:r>
          </w:p>
        </w:tc>
      </w:tr>
      <w:tr w:rsidR="00F801C7" w14:paraId="54EDD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B8775E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lastRenderedPageBreak/>
              <w:t>As pontes entre o agente e o mundo. Conectores internos ligam o agente a outros agentes do ecossistema. Conectores externos integram APIs, plataformas, bancos de dados e serviços de terceiros. São as artérias do ecossistema.</w:t>
            </w:r>
          </w:p>
          <w:p w14:paraId="30C80A3F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APIs e integrações externas</w:t>
            </w:r>
          </w:p>
          <w:p w14:paraId="053DD61A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Comunicação com outros agentes</w:t>
            </w:r>
          </w:p>
          <w:p w14:paraId="304B544D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MCPs</w:t>
            </w:r>
            <w:proofErr w:type="spellEnd"/>
            <w:r>
              <w:rPr>
                <w:sz w:val="20"/>
                <w:szCs w:val="20"/>
              </w:rPr>
              <w:t xml:space="preserve"> e protocolos de integração</w:t>
            </w:r>
          </w:p>
        </w:tc>
      </w:tr>
    </w:tbl>
    <w:p w14:paraId="429B8DFF" w14:textId="77777777" w:rsidR="00F801C7" w:rsidRDefault="00F801C7">
      <w:pPr>
        <w:spacing w:after="200"/>
      </w:pPr>
    </w:p>
    <w:p w14:paraId="64A3571C" w14:textId="77777777" w:rsidR="00F801C7" w:rsidRDefault="00000000">
      <w:pPr>
        <w:spacing w:before="240" w:after="120"/>
      </w:pPr>
      <w:r>
        <w:rPr>
          <w:b/>
          <w:bCs/>
          <w:color w:val="0F6E56"/>
          <w:sz w:val="24"/>
          <w:szCs w:val="24"/>
        </w:rPr>
        <w:t>Grupo 4 — Memória</w:t>
      </w:r>
    </w:p>
    <w:p w14:paraId="6951C774" w14:textId="77777777" w:rsidR="00F801C7" w:rsidRDefault="00000000">
      <w:pPr>
        <w:spacing w:before="80" w:after="120" w:line="340" w:lineRule="auto"/>
        <w:jc w:val="both"/>
      </w:pPr>
      <w:r>
        <w:t>As três camadas de memória formam o sistema cognitivo de armazenamento do agente. Cada uma opera em uma escala temporal diferente — do imediato ao permanente.</w:t>
      </w:r>
    </w:p>
    <w:p w14:paraId="015D97C5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B03070"/>
          <w:left w:val="single" w:sz="4" w:space="0" w:color="B03070"/>
          <w:bottom w:val="single" w:sz="1" w:space="0" w:color="B03070"/>
          <w:right w:val="single" w:sz="1" w:space="0" w:color="B0307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561C2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307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93FFE2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9. Memória de Curto Prazo</w:t>
            </w:r>
          </w:p>
          <w:p w14:paraId="0ECC7E76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A consciência situacional — o que está vivo agora</w:t>
            </w:r>
          </w:p>
        </w:tc>
      </w:tr>
      <w:tr w:rsidR="00F801C7" w14:paraId="2D370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587D3A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O contexto ativo da sessão atual. Tudo que chegou pelos Conectores e ainda não foi consolidado no RAG vive aqui. É a janela de atenção imediata do agente — volátil, rápida e essencial para a coerência da conversa em curso.</w:t>
            </w:r>
          </w:p>
          <w:p w14:paraId="67C8E778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Contexto da sessão ativa</w:t>
            </w:r>
          </w:p>
          <w:p w14:paraId="2164D8C9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Informações recebidas e ainda não consolidadas</w:t>
            </w:r>
          </w:p>
          <w:p w14:paraId="34DD69F7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Ponte entre entrada externa e memória de longo prazo</w:t>
            </w:r>
          </w:p>
        </w:tc>
      </w:tr>
    </w:tbl>
    <w:p w14:paraId="32DA87AB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0F6E56"/>
          <w:left w:val="single" w:sz="4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7A06F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937D3F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10. RAG — Conteúdo Interno</w:t>
            </w:r>
          </w:p>
          <w:p w14:paraId="2938905C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A memória — o que o agente sabe</w:t>
            </w:r>
          </w:p>
        </w:tc>
      </w:tr>
      <w:tr w:rsidR="00F801C7" w14:paraId="5F562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FCBF84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O repositório de conhecimento de longo prazo do agente. Documentos, bases de conhecimento, históricos consolidados — tudo que o agente precisa saber para operar com excelência em seu domínio. O RAG transforma informação estática em conhecimento recuperável.</w:t>
            </w:r>
          </w:p>
          <w:p w14:paraId="364C2E9A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Base de conhecimento do domínio</w:t>
            </w:r>
          </w:p>
          <w:p w14:paraId="23A4A955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Documentos, manuais e referências internas</w:t>
            </w:r>
          </w:p>
          <w:p w14:paraId="7F00DE1E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Recuperação semântica contextualizada</w:t>
            </w:r>
          </w:p>
        </w:tc>
      </w:tr>
    </w:tbl>
    <w:p w14:paraId="0713A59C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0F6E56"/>
          <w:left w:val="single" w:sz="4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46B33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C505F9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11. Segundo Cérebro</w:t>
            </w:r>
          </w:p>
          <w:p w14:paraId="7C82F30D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A sabedoria — raciocínio além do óbvio</w:t>
            </w:r>
          </w:p>
        </w:tc>
      </w:tr>
      <w:tr w:rsidR="00F801C7" w14:paraId="7C5CC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A57792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>A camada de cognição profunda. Enquanto o RAG armazena, o Segundo Cérebro sintetiza — conecta informações de fontes distintas, identifica padrões não óbvios e gera insights que nenhuma das camadas anteriores produziria sozinha. É o que diferencia um agente inteligente de um agente meramente capaz.</w:t>
            </w:r>
          </w:p>
          <w:p w14:paraId="5DE90DC7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Síntese de informações de múltiplas fontes</w:t>
            </w:r>
          </w:p>
          <w:p w14:paraId="50C28128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Identificação de padrões e conexões não óbvias</w:t>
            </w:r>
          </w:p>
          <w:p w14:paraId="50E1AAA8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Geração de insights e recomendações estratégicas</w:t>
            </w:r>
          </w:p>
        </w:tc>
      </w:tr>
    </w:tbl>
    <w:p w14:paraId="0D7EF11A" w14:textId="77777777" w:rsidR="00F801C7" w:rsidRDefault="00F801C7">
      <w:pPr>
        <w:spacing w:after="200"/>
      </w:pPr>
    </w:p>
    <w:p w14:paraId="59F4319C" w14:textId="77777777" w:rsidR="00F801C7" w:rsidRDefault="00000000">
      <w:pPr>
        <w:spacing w:before="240" w:after="120"/>
      </w:pPr>
      <w:r>
        <w:rPr>
          <w:b/>
          <w:bCs/>
          <w:color w:val="3B6D11"/>
          <w:sz w:val="24"/>
          <w:szCs w:val="24"/>
        </w:rPr>
        <w:lastRenderedPageBreak/>
        <w:t>Grupo 5 — Cognição</w:t>
      </w:r>
    </w:p>
    <w:p w14:paraId="08200C3C" w14:textId="77777777" w:rsidR="00F801C7" w:rsidRDefault="00000000">
      <w:pPr>
        <w:spacing w:before="80" w:after="120" w:line="340" w:lineRule="auto"/>
        <w:jc w:val="both"/>
      </w:pPr>
      <w:r>
        <w:t>As camadas cognitivas são as mais estratégicas do DNA. São invisíveis para o usuário final, mas são elas que garantem que o agente evolua, seja auditável e permaneça confiável ao longo do tempo.</w:t>
      </w:r>
    </w:p>
    <w:p w14:paraId="5082161D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3B6D11"/>
          <w:left w:val="single" w:sz="4" w:space="0" w:color="3B6D11"/>
          <w:bottom w:val="single" w:sz="1" w:space="0" w:color="3B6D11"/>
          <w:right w:val="single" w:sz="1" w:space="0" w:color="3B6D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40F52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9738D8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>12. Avaliação / Feedback Loop</w:t>
            </w:r>
          </w:p>
          <w:p w14:paraId="296C75EF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A autocorreção — medir, aprender e melhorar</w:t>
            </w:r>
          </w:p>
        </w:tc>
      </w:tr>
      <w:tr w:rsidR="00F801C7" w14:paraId="1D301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BB9464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 xml:space="preserve">O sistema de autoavaliação do agente. A camada de Avaliação monitora a qualidade das respostas, detecta desvios de comportamento e alimenta o ciclo de melhoria contínua. Sem ela, o agente </w:t>
            </w:r>
            <w:proofErr w:type="gramStart"/>
            <w:r>
              <w:rPr>
                <w:sz w:val="21"/>
                <w:szCs w:val="21"/>
              </w:rPr>
              <w:t>executa</w:t>
            </w:r>
            <w:proofErr w:type="gramEnd"/>
            <w:r>
              <w:rPr>
                <w:sz w:val="21"/>
                <w:szCs w:val="21"/>
              </w:rPr>
              <w:t xml:space="preserve"> mas nunca evolui.</w:t>
            </w:r>
          </w:p>
          <w:p w14:paraId="12387DC6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Métricas de qualidade e precisão</w:t>
            </w:r>
          </w:p>
          <w:p w14:paraId="1C3DC64F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Detecção de desvios e erros sistemáticos</w:t>
            </w:r>
          </w:p>
          <w:p w14:paraId="08ED9314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Ciclo de melhoria e refinamento contínuo</w:t>
            </w:r>
          </w:p>
        </w:tc>
      </w:tr>
    </w:tbl>
    <w:p w14:paraId="59529FF4" w14:textId="77777777" w:rsidR="00F801C7" w:rsidRDefault="00F801C7">
      <w:pPr>
        <w:spacing w:after="100"/>
      </w:pPr>
    </w:p>
    <w:tbl>
      <w:tblPr>
        <w:tblW w:w="9360" w:type="dxa"/>
        <w:tblBorders>
          <w:top w:val="single" w:sz="1" w:space="0" w:color="3B6D11"/>
          <w:left w:val="single" w:sz="4" w:space="0" w:color="3B6D11"/>
          <w:bottom w:val="single" w:sz="1" w:space="0" w:color="3B6D11"/>
          <w:right w:val="single" w:sz="1" w:space="0" w:color="3B6D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1C7" w14:paraId="28731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CF3545" w14:textId="77777777" w:rsidR="00F801C7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13.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Logging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Observabilidade</w:t>
            </w:r>
            <w:proofErr w:type="spellEnd"/>
          </w:p>
          <w:p w14:paraId="153B8BE9" w14:textId="77777777" w:rsidR="00F801C7" w:rsidRDefault="00000000">
            <w:pPr>
              <w:spacing w:before="40"/>
            </w:pPr>
            <w:r>
              <w:rPr>
                <w:i/>
                <w:iCs/>
                <w:color w:val="FFFFFF"/>
                <w:sz w:val="20"/>
                <w:szCs w:val="20"/>
              </w:rPr>
              <w:t>A memória institucional — registro de tudo que aconteceu</w:t>
            </w:r>
          </w:p>
        </w:tc>
      </w:tr>
      <w:tr w:rsidR="00F801C7" w14:paraId="6DDBD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22CC17" w14:textId="77777777" w:rsidR="00F801C7" w:rsidRDefault="00000000">
            <w:pPr>
              <w:spacing w:after="100"/>
              <w:jc w:val="both"/>
            </w:pPr>
            <w:r>
              <w:rPr>
                <w:sz w:val="21"/>
                <w:szCs w:val="21"/>
              </w:rPr>
              <w:t xml:space="preserve">A camada que enxerga todas as outras. O </w:t>
            </w:r>
            <w:proofErr w:type="spellStart"/>
            <w:r>
              <w:rPr>
                <w:sz w:val="21"/>
                <w:szCs w:val="21"/>
              </w:rPr>
              <w:t>Logging</w:t>
            </w:r>
            <w:proofErr w:type="spellEnd"/>
            <w:r>
              <w:rPr>
                <w:sz w:val="21"/>
                <w:szCs w:val="21"/>
              </w:rPr>
              <w:t xml:space="preserve"> registra cada decisão, cada fluxo executado, cada conector acionado, cada token consumido. É a memória institucional do ecossistema — essencial para auditoria, depuração e governança de múltiplos agentes.</w:t>
            </w:r>
          </w:p>
          <w:p w14:paraId="6BFC6B7D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Registro completo de decisões e ações</w:t>
            </w:r>
          </w:p>
          <w:p w14:paraId="4DB49225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Rastreabilidade para auditoria e compliance</w:t>
            </w:r>
          </w:p>
          <w:p w14:paraId="23577979" w14:textId="77777777" w:rsidR="00F801C7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Dados para análise de performance e otimização</w:t>
            </w:r>
          </w:p>
        </w:tc>
      </w:tr>
    </w:tbl>
    <w:p w14:paraId="26C3558A" w14:textId="77777777" w:rsidR="00F801C7" w:rsidRDefault="00F801C7">
      <w:pPr>
        <w:spacing w:after="200"/>
      </w:pPr>
    </w:p>
    <w:p w14:paraId="2EB543A9" w14:textId="77777777" w:rsidR="00F801C7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Fundação — Motor (LLM)</w:t>
      </w:r>
    </w:p>
    <w:p w14:paraId="7AF16A88" w14:textId="77777777" w:rsidR="00F801C7" w:rsidRDefault="00000000">
      <w:pPr>
        <w:spacing w:before="80" w:after="120" w:line="340" w:lineRule="auto"/>
        <w:jc w:val="both"/>
      </w:pPr>
      <w:r>
        <w:t>A camada mais profunda e mais poderosa. O Motor é o modelo de linguagem que processa tudo — transforma texto em raciocínio, contexto em ação, memória em resposta. Todas as 13 camadas acima existem para orientar, enriquecer e limitar o que o Motor faz. Sem o Motor, o DNA é inerte. Sem o DNA, o Motor é caótico.</w:t>
      </w:r>
    </w:p>
    <w:p w14:paraId="1A90CFD5" w14:textId="77777777" w:rsidR="00F801C7" w:rsidRDefault="00F801C7">
      <w:pPr>
        <w:spacing w:after="200"/>
      </w:pPr>
    </w:p>
    <w:p w14:paraId="4081CB90" w14:textId="77777777" w:rsidR="00F801C7" w:rsidRDefault="00F801C7">
      <w:pPr>
        <w:pBdr>
          <w:bottom w:val="single" w:sz="4" w:space="1" w:color="E0E0E0"/>
        </w:pBdr>
        <w:spacing w:before="160" w:after="160"/>
      </w:pPr>
    </w:p>
    <w:p w14:paraId="4E6B1B18" w14:textId="77777777" w:rsidR="00F801C7" w:rsidRDefault="00F801C7">
      <w:pPr>
        <w:spacing w:after="100"/>
      </w:pPr>
    </w:p>
    <w:p w14:paraId="7DFB4201" w14:textId="77777777" w:rsidR="00F801C7" w:rsidRDefault="00000000">
      <w:pPr>
        <w:pStyle w:val="Ttulo2"/>
      </w:pPr>
      <w:r>
        <w:t>Como usar este DNA ao longo da Apostila</w:t>
      </w:r>
    </w:p>
    <w:p w14:paraId="2B201BD9" w14:textId="77777777" w:rsidR="00F801C7" w:rsidRDefault="00000000">
      <w:pPr>
        <w:spacing w:before="80" w:after="120" w:line="340" w:lineRule="auto"/>
        <w:jc w:val="both"/>
      </w:pPr>
      <w:r>
        <w:t>A partir deste capítulo, cada agente apresentado na Apostila será descrito com base neste DNA. Você verá:</w:t>
      </w:r>
    </w:p>
    <w:p w14:paraId="09D91480" w14:textId="77777777" w:rsidR="00F801C7" w:rsidRDefault="00F801C7">
      <w:pPr>
        <w:spacing w:after="100"/>
      </w:pPr>
    </w:p>
    <w:p w14:paraId="67F41C9C" w14:textId="77777777" w:rsidR="00F801C7" w:rsidRDefault="00000000">
      <w:pPr>
        <w:pStyle w:val="PargrafodaLista"/>
        <w:numPr>
          <w:ilvl w:val="0"/>
          <w:numId w:val="2"/>
        </w:numPr>
        <w:spacing w:before="60" w:after="60" w:line="320" w:lineRule="auto"/>
      </w:pPr>
      <w:r>
        <w:t>Quais camadas estão ativas naquele agente</w:t>
      </w:r>
    </w:p>
    <w:p w14:paraId="1AFA69A9" w14:textId="77777777" w:rsidR="00F801C7" w:rsidRDefault="00000000">
      <w:pPr>
        <w:pStyle w:val="PargrafodaLista"/>
        <w:numPr>
          <w:ilvl w:val="0"/>
          <w:numId w:val="2"/>
        </w:numPr>
        <w:spacing w:before="60" w:after="60" w:line="320" w:lineRule="auto"/>
      </w:pPr>
      <w:r>
        <w:lastRenderedPageBreak/>
        <w:t>Quais estão em standby ou não se aplicam</w:t>
      </w:r>
    </w:p>
    <w:p w14:paraId="13B43BD5" w14:textId="77777777" w:rsidR="00F801C7" w:rsidRDefault="00000000">
      <w:pPr>
        <w:pStyle w:val="PargrafodaLista"/>
        <w:numPr>
          <w:ilvl w:val="0"/>
          <w:numId w:val="2"/>
        </w:numPr>
        <w:spacing w:before="60" w:after="60" w:line="320" w:lineRule="auto"/>
      </w:pPr>
      <w:r>
        <w:t>Como as camadas interagem especificamente para aquela função</w:t>
      </w:r>
    </w:p>
    <w:p w14:paraId="04682024" w14:textId="77777777" w:rsidR="00F801C7" w:rsidRDefault="00000000">
      <w:pPr>
        <w:pStyle w:val="PargrafodaLista"/>
        <w:numPr>
          <w:ilvl w:val="0"/>
          <w:numId w:val="2"/>
        </w:numPr>
        <w:spacing w:before="60" w:after="60" w:line="320" w:lineRule="auto"/>
      </w:pPr>
      <w:r>
        <w:t>Quais camadas são únicas ou diferenciadas naquele agente</w:t>
      </w:r>
    </w:p>
    <w:p w14:paraId="29A5BCAD" w14:textId="77777777" w:rsidR="00F801C7" w:rsidRDefault="00F801C7">
      <w:pPr>
        <w:spacing w:after="100"/>
      </w:pPr>
    </w:p>
    <w:p w14:paraId="56440A25" w14:textId="77777777" w:rsidR="00F801C7" w:rsidRDefault="00000000">
      <w:pPr>
        <w:spacing w:before="80" w:after="120" w:line="340" w:lineRule="auto"/>
        <w:jc w:val="both"/>
      </w:pPr>
      <w:r>
        <w:t>Esse mapa mental compartilhado cria uma linguagem comum para todo o Ecossistema Genius. Quando você ouvir alguém dizer que um agente precisa de mais contexto no RAG, ou que o Orquestrador está mal configurado, ou que falta um Feedback Loop, você saberá exatamente de qual camada estão falando — e como agir.</w:t>
      </w:r>
    </w:p>
    <w:p w14:paraId="0B460A5B" w14:textId="77777777" w:rsidR="00F801C7" w:rsidRDefault="00F801C7">
      <w:pPr>
        <w:spacing w:after="200"/>
      </w:pPr>
    </w:p>
    <w:p w14:paraId="19080187" w14:textId="77777777" w:rsidR="00F801C7" w:rsidRDefault="00000000">
      <w:pPr>
        <w:pBdr>
          <w:left w:val="single" w:sz="6" w:space="12" w:color="2D6BE4"/>
        </w:pBdr>
        <w:spacing w:before="160" w:after="160" w:line="320" w:lineRule="auto"/>
        <w:ind w:left="720" w:right="720"/>
        <w:jc w:val="center"/>
      </w:pPr>
      <w:r>
        <w:rPr>
          <w:b/>
          <w:bCs/>
          <w:i/>
          <w:iCs/>
          <w:color w:val="2D6BE4"/>
          <w:sz w:val="24"/>
          <w:szCs w:val="24"/>
        </w:rPr>
        <w:t>O DNA não é uma teoria. É o projeto que você vai usar toda vez que criar, avaliar ou melhorar um agente dentro do Ecossistema Genius.</w:t>
      </w:r>
    </w:p>
    <w:p w14:paraId="632F61EC" w14:textId="77777777" w:rsidR="00F801C7" w:rsidRDefault="00F801C7">
      <w:pPr>
        <w:spacing w:after="200"/>
      </w:pPr>
    </w:p>
    <w:p w14:paraId="2BCC7852" w14:textId="77777777" w:rsidR="00F801C7" w:rsidRDefault="00F801C7">
      <w:pPr>
        <w:pBdr>
          <w:bottom w:val="single" w:sz="4" w:space="1" w:color="2D6BE4"/>
        </w:pBdr>
        <w:spacing w:before="160" w:after="160"/>
      </w:pPr>
    </w:p>
    <w:p w14:paraId="5E30B69B" w14:textId="77777777" w:rsidR="00F801C7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Fundacional  •</w:t>
      </w:r>
      <w:proofErr w:type="gramEnd"/>
      <w:r>
        <w:rPr>
          <w:color w:val="AAAAAA"/>
          <w:sz w:val="18"/>
          <w:szCs w:val="18"/>
        </w:rPr>
        <w:t xml:space="preserve">  O DNA do Agente Genius</w:t>
      </w:r>
    </w:p>
    <w:sectPr w:rsidR="00F801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772"/>
    <w:multiLevelType w:val="hybridMultilevel"/>
    <w:tmpl w:val="26C48BB0"/>
    <w:lvl w:ilvl="0" w:tplc="4086A4D8">
      <w:start w:val="1"/>
      <w:numFmt w:val="bullet"/>
      <w:lvlText w:val="●"/>
      <w:lvlJc w:val="left"/>
      <w:pPr>
        <w:ind w:left="720" w:hanging="360"/>
      </w:pPr>
    </w:lvl>
    <w:lvl w:ilvl="1" w:tplc="A61E4F32">
      <w:start w:val="1"/>
      <w:numFmt w:val="bullet"/>
      <w:lvlText w:val="○"/>
      <w:lvlJc w:val="left"/>
      <w:pPr>
        <w:ind w:left="1440" w:hanging="360"/>
      </w:pPr>
    </w:lvl>
    <w:lvl w:ilvl="2" w:tplc="864220F0">
      <w:start w:val="1"/>
      <w:numFmt w:val="bullet"/>
      <w:lvlText w:val="■"/>
      <w:lvlJc w:val="left"/>
      <w:pPr>
        <w:ind w:left="2160" w:hanging="360"/>
      </w:pPr>
    </w:lvl>
    <w:lvl w:ilvl="3" w:tplc="FA94BBFC">
      <w:start w:val="1"/>
      <w:numFmt w:val="bullet"/>
      <w:lvlText w:val="●"/>
      <w:lvlJc w:val="left"/>
      <w:pPr>
        <w:ind w:left="2880" w:hanging="360"/>
      </w:pPr>
    </w:lvl>
    <w:lvl w:ilvl="4" w:tplc="22429CC2">
      <w:start w:val="1"/>
      <w:numFmt w:val="bullet"/>
      <w:lvlText w:val="○"/>
      <w:lvlJc w:val="left"/>
      <w:pPr>
        <w:ind w:left="3600" w:hanging="360"/>
      </w:pPr>
    </w:lvl>
    <w:lvl w:ilvl="5" w:tplc="2AEA9CE4">
      <w:start w:val="1"/>
      <w:numFmt w:val="bullet"/>
      <w:lvlText w:val="■"/>
      <w:lvlJc w:val="left"/>
      <w:pPr>
        <w:ind w:left="4320" w:hanging="360"/>
      </w:pPr>
    </w:lvl>
    <w:lvl w:ilvl="6" w:tplc="62E0C7D4">
      <w:start w:val="1"/>
      <w:numFmt w:val="bullet"/>
      <w:lvlText w:val="●"/>
      <w:lvlJc w:val="left"/>
      <w:pPr>
        <w:ind w:left="5040" w:hanging="360"/>
      </w:pPr>
    </w:lvl>
    <w:lvl w:ilvl="7" w:tplc="C39CC600">
      <w:start w:val="1"/>
      <w:numFmt w:val="bullet"/>
      <w:lvlText w:val="●"/>
      <w:lvlJc w:val="left"/>
      <w:pPr>
        <w:ind w:left="5760" w:hanging="360"/>
      </w:pPr>
    </w:lvl>
    <w:lvl w:ilvl="8" w:tplc="A7B0A9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A6B02"/>
    <w:multiLevelType w:val="hybridMultilevel"/>
    <w:tmpl w:val="D79E5EA4"/>
    <w:lvl w:ilvl="0" w:tplc="2A5A16EE">
      <w:start w:val="1"/>
      <w:numFmt w:val="bullet"/>
      <w:lvlText w:val="•"/>
      <w:lvlJc w:val="left"/>
      <w:pPr>
        <w:ind w:left="720" w:hanging="360"/>
      </w:pPr>
    </w:lvl>
    <w:lvl w:ilvl="1" w:tplc="FAF409F2">
      <w:numFmt w:val="decimal"/>
      <w:lvlText w:val=""/>
      <w:lvlJc w:val="left"/>
    </w:lvl>
    <w:lvl w:ilvl="2" w:tplc="D5F83818">
      <w:numFmt w:val="decimal"/>
      <w:lvlText w:val=""/>
      <w:lvlJc w:val="left"/>
    </w:lvl>
    <w:lvl w:ilvl="3" w:tplc="70C47756">
      <w:numFmt w:val="decimal"/>
      <w:lvlText w:val=""/>
      <w:lvlJc w:val="left"/>
    </w:lvl>
    <w:lvl w:ilvl="4" w:tplc="C2F0F228">
      <w:numFmt w:val="decimal"/>
      <w:lvlText w:val=""/>
      <w:lvlJc w:val="left"/>
    </w:lvl>
    <w:lvl w:ilvl="5" w:tplc="6A80122E">
      <w:numFmt w:val="decimal"/>
      <w:lvlText w:val=""/>
      <w:lvlJc w:val="left"/>
    </w:lvl>
    <w:lvl w:ilvl="6" w:tplc="CA92F89A">
      <w:numFmt w:val="decimal"/>
      <w:lvlText w:val=""/>
      <w:lvlJc w:val="left"/>
    </w:lvl>
    <w:lvl w:ilvl="7" w:tplc="B92099B6">
      <w:numFmt w:val="decimal"/>
      <w:lvlText w:val=""/>
      <w:lvlJc w:val="left"/>
    </w:lvl>
    <w:lvl w:ilvl="8" w:tplc="7646DC9E">
      <w:numFmt w:val="decimal"/>
      <w:lvlText w:val=""/>
      <w:lvlJc w:val="left"/>
    </w:lvl>
  </w:abstractNum>
  <w:num w:numId="1" w16cid:durableId="144981872">
    <w:abstractNumId w:val="0"/>
    <w:lvlOverride w:ilvl="0">
      <w:startOverride w:val="1"/>
    </w:lvlOverride>
  </w:num>
  <w:num w:numId="2" w16cid:durableId="19723968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1C7"/>
    <w:rsid w:val="003A6CE6"/>
    <w:rsid w:val="00B903FD"/>
    <w:rsid w:val="00F8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2E66B"/>
  <w15:docId w15:val="{95BACE59-895C-43DF-AAED-05D4B997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1608</Words>
  <Characters>8685</Characters>
  <Application>Microsoft Office Word</Application>
  <DocSecurity>0</DocSecurity>
  <Lines>72</Lines>
  <Paragraphs>20</Paragraphs>
  <ScaleCrop>false</ScaleCrop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2026-04-06T23:21:00Z</dcterms:created>
  <dcterms:modified xsi:type="dcterms:W3CDTF">2026-04-06T23:21:00Z</dcterms:modified>
</cp:coreProperties>
</file>