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Tanner Bernth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Robert Walters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Project 1 Report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Documentation</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 xml:space="preserve">Our program includes three special features: </w:t>
      </w:r>
    </w:p>
    <w:p>
      <w:pPr>
        <w:pStyle w:val="Normal"/>
        <w:numPr>
          <w:ilvl w:val="0"/>
          <w:numId w:val="1"/>
        </w:numPr>
        <w:rPr/>
      </w:pPr>
      <w:r>
        <w:rPr>
          <w:rFonts w:cs="Times New Roman" w:ascii="Times New Roman" w:hAnsi="Times New Roman"/>
        </w:rPr>
        <w:t>Ability to handle bodies of various masses</w:t>
      </w:r>
    </w:p>
    <w:p>
      <w:pPr>
        <w:pStyle w:val="Normal"/>
        <w:numPr>
          <w:ilvl w:val="0"/>
          <w:numId w:val="1"/>
        </w:numPr>
        <w:rPr/>
      </w:pPr>
      <w:r>
        <w:rPr>
          <w:rFonts w:cs="Times New Roman" w:ascii="Times New Roman" w:hAnsi="Times New Roman"/>
        </w:rPr>
        <w:t>Graphical interface</w:t>
      </w:r>
    </w:p>
    <w:p>
      <w:pPr>
        <w:pStyle w:val="Normal"/>
        <w:numPr>
          <w:ilvl w:val="0"/>
          <w:numId w:val="1"/>
        </w:numPr>
        <w:rPr/>
      </w:pPr>
      <w:r>
        <w:rPr>
          <w:rFonts w:cs="Times New Roman" w:ascii="Times New Roman" w:hAnsi="Times New Roman"/>
        </w:rPr>
        <w:t>Percentage of time spent in barrier</w:t>
      </w:r>
    </w:p>
    <w:p>
      <w:pPr>
        <w:pStyle w:val="Normal"/>
        <w:rPr>
          <w:rFonts w:ascii="Times New Roman" w:hAnsi="Times New Roman" w:cs="Times New Roman"/>
        </w:rPr>
      </w:pPr>
      <w:r>
        <w:rPr/>
      </w:r>
    </w:p>
    <w:p>
      <w:pPr>
        <w:pStyle w:val="Normal"/>
        <w:rPr/>
      </w:pPr>
      <w:r>
        <w:rPr>
          <w:rFonts w:cs="Times New Roman" w:ascii="Times New Roman" w:hAnsi="Times New Roman"/>
        </w:rPr>
        <w:t>Because of these features, our command line arguments vary slightly from the 4 recommended in the spec. Our program is run using:</w:t>
      </w:r>
    </w:p>
    <w:p>
      <w:pPr>
        <w:pStyle w:val="Normal"/>
        <w:numPr>
          <w:ilvl w:val="0"/>
          <w:numId w:val="2"/>
        </w:numPr>
        <w:rPr>
          <w:rFonts w:ascii="monospace" w:hAnsi="monospace"/>
        </w:rPr>
      </w:pPr>
      <w:r>
        <w:rPr>
          <w:rFonts w:ascii="monospace" w:hAnsi="monospace"/>
          <w:color w:val="000000"/>
          <w:sz w:val="16"/>
          <w:szCs w:val="16"/>
          <w:highlight w:val="white"/>
        </w:rPr>
        <w:t>java &lt;# workers&gt; &lt;# bodies&gt; &lt;# time steps&gt; &lt;GUI (0 or 1)&gt; &lt;timings (0 or 1)&gt;</w:t>
      </w:r>
      <w:r>
        <w:rPr>
          <w:rFonts w:ascii="monospace" w:hAnsi="monospace"/>
        </w:rPr>
        <w:br/>
      </w:r>
    </w:p>
    <w:p>
      <w:pPr>
        <w:pStyle w:val="Normal"/>
        <w:rPr>
          <w:rFonts w:ascii="monospace" w:hAnsi="monospace"/>
        </w:rPr>
      </w:pPr>
      <w:r>
        <w:rPr>
          <w:rFonts w:cs="Times New Roman" w:ascii="Times New Roman" w:hAnsi="Times New Roman"/>
        </w:rPr>
        <w:t>For example:</w:t>
      </w:r>
    </w:p>
    <w:p>
      <w:pPr>
        <w:pStyle w:val="Normal"/>
        <w:numPr>
          <w:ilvl w:val="0"/>
          <w:numId w:val="3"/>
        </w:numPr>
        <w:rPr>
          <w:rFonts w:ascii="monospace" w:hAnsi="monospace" w:cs="Times New Roman"/>
        </w:rPr>
      </w:pPr>
      <w:r>
        <w:rPr>
          <w:rFonts w:cs="Times New Roman" w:ascii="Times New Roman" w:hAnsi="Times New Roman"/>
        </w:rPr>
        <w:t>java 8 100 1000 1 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Introduction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These programs involve solving the n-body problem, which simulates the evolution of the galaxy. Each body in the galaxy has a mass and an initial position and velocity. Gravity causes acceleration and movement between these bodies. The n-body system simulates the evolution by calculating the forces on every body at each time step. To make the programs more interesting, elastic collisions were included, meaning the total energy remains the same after the two objects collide.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To simulate the n-body problem, we created both a sequential and parallel version in order to see the differences in performance for each. Additionally, we created a graphical representation of the programs in order to see the results of the calculations and the collisions.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r>
        <w:rPr>
          <w:rFonts w:cs="Times New Roman" w:ascii="Times New Roman" w:hAnsi="Times New Roman"/>
          <w:b/>
        </w:rPr>
        <w:t xml:space="preserve"> Programs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For our n-body problem solutions, both the sequential and parallel versions use the same GUI, planet, and point classes, while the parallel version has additional classes, which make it parallel. For the initial conditions, we just used random positions, velocities, forces, and masses. Using random initial conditions allows for many varying types of interactions between the bodies. The biggest enhancement to the solution is the GUI, using the java.swing class, that makes it very simple to visualize what is happening in the code. Since the GUI is in use during the calculations, it slows the execution time somewhat, but the option to hide the GUI is available as well. The input for the programs includes the number of threads (which does nothing for the sequential version), the number of bodies, the size of the bodies (although we simply made the sizes of all bodies randomly), the number of time steps, and either 0 or 1 for whether or not to use the GUI.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programs time the duration of the calculations as soon as all of the bodies and threads have been initialized. After the calculations are finished, the computation time and the number of collisions is output and the final positions and velocities of all of the bodies is input into a file named results.txt.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Verification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The programs were much easier to verify they were correct with the use of the GUI. The GUI allowed us to visualize the changes that were happening as a result of the code. When two bodies collide, they are supposed to be launched in a different direction based on the forces and velocities of the two bodies, which is visible from our trial runs. Two bodies colliding together also maintains that they are supposed to elastic collisions because a faster body may slow down after colliding, but the other body will speed up accordingly. Using the GUI, we see that the collisions are resolved correctly because the bodies only have changes in their velocities when they directly touch another body. They can come very close to another body and have no effect as a result of a collision.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Timing Experiments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drawing>
          <wp:inline distT="0" distB="0" distL="0" distR="12700">
            <wp:extent cx="4610100" cy="2717800"/>
            <wp:effectExtent l="0" t="0" r="0" b="0"/>
            <wp:docPr id="1" name="Picture 1" descr="Macintosh HD:Users:tannerbernth:Desktop:Screen Shot 2017-04-07 at 8.52.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tannerbernth:Desktop:Screen Shot 2017-04-07 at 8.52.02 PM.png"/>
                    <pic:cNvPicPr>
                      <a:picLocks noChangeAspect="1" noChangeArrowheads="1"/>
                    </pic:cNvPicPr>
                  </pic:nvPicPr>
                  <pic:blipFill>
                    <a:blip r:embed="rId2"/>
                    <a:stretch>
                      <a:fillRect/>
                    </a:stretch>
                  </pic:blipFill>
                  <pic:spPr bwMode="auto">
                    <a:xfrm>
                      <a:off x="0" y="0"/>
                      <a:ext cx="4610100" cy="2717800"/>
                    </a:xfrm>
                    <a:prstGeom prst="rect">
                      <a:avLst/>
                    </a:prstGeom>
                  </pic:spPr>
                </pic:pic>
              </a:graphicData>
            </a:graphic>
          </wp:inline>
        </w:drawing>
      </w:r>
    </w:p>
    <w:p>
      <w:pPr>
        <w:pStyle w:val="Normal"/>
        <w:rPr/>
      </w:pPr>
      <w:r>
        <w:rPr>
          <w:rFonts w:cs="Times New Roman" w:ascii="Times New Roman" w:hAnsi="Times New Roman"/>
        </w:rPr>
        <w:t>This shows the speed test on the sequential program using a GUI and without a GUI. The top two use 1000 bodies with 1000 time steps and the bottom ones use 500 bodies with 1000 time steps. These results show that the sequential program’s algorithms are n</w:t>
      </w:r>
      <w:r>
        <w:rPr>
          <w:rFonts w:cs="Times New Roman" w:ascii="Times New Roman" w:hAnsi="Times New Roman"/>
          <w:vertAlign w:val="superscript"/>
        </w:rPr>
        <w:t xml:space="preserve">2 </w:t>
      </w:r>
      <w:r>
        <w:rPr>
          <w:rFonts w:cs="Times New Roman" w:ascii="Times New Roman" w:hAnsi="Times New Roman"/>
        </w:rPr>
        <w:t>,</w:t>
      </w:r>
      <w:bookmarkStart w:id="0" w:name="_GoBack"/>
      <w:bookmarkEnd w:id="0"/>
      <w:r>
        <w:rPr>
          <w:rFonts w:cs="Times New Roman" w:ascii="Times New Roman" w:hAnsi="Times New Roman"/>
          <w:vertAlign w:val="superscript"/>
        </w:rPr>
        <w:t xml:space="preserve"> </w:t>
      </w:r>
      <w:r>
        <w:rPr>
          <w:rFonts w:cs="Times New Roman" w:ascii="Times New Roman" w:hAnsi="Times New Roman"/>
        </w:rPr>
        <w:t xml:space="preserve">since the program run time doubled when the number of bodies doubled. </w:t>
      </w:r>
    </w:p>
    <w:p>
      <w:pPr>
        <w:pStyle w:val="Normal"/>
        <w:rPr>
          <w:rFonts w:ascii="Times New Roman" w:hAnsi="Times New Roman" w:cs="Times New Roman"/>
        </w:rPr>
      </w:pPr>
      <w:r>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Other Experiments</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We ran timings to examine how much time is spent at the barrier in relation to the number of threads. These timings were run on Oxford.</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34"/>
        <w:gridCol w:w="1234"/>
        <w:gridCol w:w="1234"/>
        <w:gridCol w:w="1235"/>
        <w:gridCol w:w="1234"/>
        <w:gridCol w:w="1234"/>
        <w:gridCol w:w="1235"/>
      </w:tblGrid>
      <w:tr>
        <w:trPr/>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1 Threads</w:t>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 Threads</w:t>
            </w:r>
          </w:p>
        </w:tc>
        <w:tc>
          <w:tcPr>
            <w:tcW w:w="12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4 Threads</w:t>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 Threads</w:t>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16 Threads</w:t>
            </w:r>
          </w:p>
        </w:tc>
        <w:tc>
          <w:tcPr>
            <w:tcW w:w="1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32 Threads</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Timing 1</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25.68%</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57.87%</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79.75%</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89.40%</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97.32%</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99.41%</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Timing 2</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27.38%</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54.27%</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81.47%</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88.61%</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97.28%</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99.56%</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Timing 3</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24.85%</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53.75%</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78.98%</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89.87%</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97.55%</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99.20%</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Average</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26%</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55%</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w:t>
            </w:r>
            <w:r>
              <w:rPr>
                <w:rFonts w:cs="Times New Roman" w:ascii="Times New Roman" w:hAnsi="Times New Roman"/>
              </w:rPr>
              <w:t>0</w:t>
            </w:r>
            <w:r>
              <w:rPr>
                <w:rFonts w:cs="Times New Roman" w:ascii="Times New Roman" w:hAnsi="Times New Roman"/>
              </w:rPr>
              <w:t>%</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89%</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w:t>
            </w:r>
          </w:p>
        </w:tc>
      </w:tr>
    </w:tbl>
    <w:p>
      <w:pPr>
        <w:pStyle w:val="Normal"/>
        <w:rPr>
          <w:rFonts w:ascii="Times New Roman" w:hAnsi="Times New Roman" w:cs="Times New Roman"/>
        </w:rPr>
      </w:pPr>
      <w:r>
        <w:rPr>
          <w:rFonts w:cs="Times New Roman" w:ascii="Times New Roman" w:hAnsi="Times New Roman"/>
        </w:rPr>
        <w:t>When combined with the timing info, it seems that in many cases, the power of using many threads is mitigated by them constantly waiting at the barrier!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inline distT="0" distB="0" distL="0" distR="0">
            <wp:extent cx="5125085" cy="262001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Conclusion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1538f"/>
    <w:rPr>
      <w:rFonts w:ascii="Lucida Grande" w:hAnsi="Lucida Grande" w:cs="Lucida Grande"/>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51538f"/>
    <w:pPr/>
    <w:rPr>
      <w:rFonts w:ascii="Lucida Grande" w:hAnsi="Lucida Grande" w:cs="Lucida Grande"/>
      <w:sz w:val="18"/>
      <w:szCs w:val="18"/>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Threads Vs. % Time in Barrier</a:t>
            </a:r>
          </a:p>
        </c:rich>
      </c:tx>
      <c:overlay val="0"/>
    </c:title>
    <c:autoTitleDeleted val="0"/>
    <c:plotArea>
      <c:lineChart>
        <c:grouping val="standard"/>
        <c:ser>
          <c:idx val="0"/>
          <c:order val="0"/>
          <c:tx>
            <c:strRef>
              <c:f>label 0</c:f>
              <c:strCache>
                <c:ptCount val="1"/>
                <c:pt idx="0">
                  <c:v>Column 1</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26</c:v>
                </c:pt>
                <c:pt idx="1">
                  <c:v>55</c:v>
                </c:pt>
                <c:pt idx="2">
                  <c:v>80</c:v>
                </c:pt>
                <c:pt idx="3">
                  <c:v>89</c:v>
                </c:pt>
                <c:pt idx="4">
                  <c:v>97</c:v>
                </c:pt>
                <c:pt idx="5">
                  <c:v>99</c:v>
                </c:pt>
              </c:numCache>
            </c:numRef>
          </c:val>
          <c:smooth val="0"/>
        </c:ser>
        <c:hiLowLines>
          <c:spPr>
            <a:ln>
              <a:noFill/>
            </a:ln>
          </c:spPr>
        </c:hiLowLines>
        <c:marker val="0"/>
        <c:axId val="42029883"/>
        <c:axId val="55566530"/>
      </c:lineChart>
      <c:catAx>
        <c:axId val="42029883"/>
        <c:scaling>
          <c:orientation val="minMax"/>
        </c:scaling>
        <c:delete val="0"/>
        <c:axPos val="b"/>
        <c:numFmt formatCode="MM/DD/YYYY"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5566530"/>
        <c:crosses val="autoZero"/>
        <c:auto val="1"/>
        <c:lblAlgn val="ctr"/>
        <c:lblOffset val="100"/>
      </c:catAx>
      <c:valAx>
        <c:axId val="55566530"/>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2029883"/>
        <c:crosses val="autoZero"/>
        <c:crossBetween val="midCat"/>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LibreOffice/5.1.6.2.0$Linux_X86_64 LibreOffice_project/10m0$Build-2</Application>
  <Pages>3</Pages>
  <Words>751</Words>
  <Characters>4367</Characters>
  <CharactersWithSpaces>5053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2017-04-07T03:46:00Z</dcterms:created>
  <dc:creator>Tanner Bernth</dc:creator>
  <dc:description/>
  <dc:language>en-US</dc:language>
  <cp:lastModifiedBy/>
  <dcterms:modified xsi:type="dcterms:W3CDTF">2017-04-07T20:58:18Z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