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BURHANUDDIEN ROBBANI, S.P.</w:t>
      </w:r>
    </w:p>
    <w:p>
      <w:r>
        <w:t>GIS Analyst | Remote Sensing &amp; Mangrove Restoration Specialist</w:t>
      </w:r>
    </w:p>
    <w:p>
      <w:r>
        <w:t>Email: burhanuddienrobbani@gmail.com | LinkedIn: linkedin.com/in/robbanib | Medan, Sumatera Utara, Indonesia</w:t>
      </w:r>
    </w:p>
    <w:p>
      <w:r>
        <w:t>EXPERIENCE</w:t>
      </w:r>
    </w:p>
    <w:p>
      <w:r>
        <w:t>Technical Mangrove Rehabilitation Facilitator - PPIU M4CR Sumatera Utara (World Bank x KLHK) Jan 2025 - Present | 1y 7m | Medan, North Sumatra</w:t>
      </w:r>
    </w:p>
    <w:p>
      <w:pPr>
        <w:pStyle w:val="ListBullet"/>
      </w:pPr>
      <w:r>
        <w:t>Monitoring &amp; evaluation (M&amp;E) rehabilitasi mangrove</w:t>
      </w:r>
    </w:p>
    <w:p>
      <w:pPr>
        <w:pStyle w:val="ListBullet"/>
      </w:pPr>
      <w:r>
        <w:t>Survei hidrologi &amp; analisis kebutuhan intervensi</w:t>
      </w:r>
    </w:p>
    <w:p>
      <w:pPr>
        <w:pStyle w:val="ListBullet"/>
      </w:pPr>
      <w:r>
        <w:t>Administrasi swakelola bersama Kelompok Masyarakat (Pokmas)</w:t>
      </w:r>
    </w:p>
    <w:p>
      <w:pPr>
        <w:pStyle w:val="ListBullet"/>
      </w:pPr>
      <w:r>
        <w:t>Koordinasi dengan Pemerintah Daerah, Masyarakat, dan Pemangku Kawasan</w:t>
      </w:r>
    </w:p>
    <w:p>
      <w:pPr>
        <w:pStyle w:val="ListBullet"/>
      </w:pPr>
      <w:r>
        <w:t>Pengoperasian drone UAV &amp; pemrosesan data spasial (ArcGIS, QGIS, GEE)</w:t>
      </w:r>
    </w:p>
    <w:p>
      <w:pPr>
        <w:pStyle w:val="ListBullet"/>
      </w:pPr>
      <w:r>
        <w:t>Analisis Sentinel-2/Landsat 8 untuk pemantauan tutupan lahan</w:t>
      </w:r>
    </w:p>
    <w:p>
      <w:r>
        <w:t>Mangrove Rehabilitation Staff (Technical &amp; GIS) - BRGM Jul 2023 - Dec 2024 | 1y 6m | Jakarta</w:t>
      </w:r>
    </w:p>
    <w:p>
      <w:pPr>
        <w:pStyle w:val="ListBullet"/>
      </w:pPr>
      <w:r>
        <w:t>Rehabilitasi mangrove ~1.786 Ha di Kepri &amp; Bangka Belitung</w:t>
      </w:r>
    </w:p>
    <w:p>
      <w:pPr>
        <w:pStyle w:val="ListBullet"/>
      </w:pPr>
      <w:r>
        <w:t>GIS Operator (ArcGIS, QGIS, GEE): pengolahan &amp; presentasi data spasial</w:t>
      </w:r>
    </w:p>
    <w:p>
      <w:pPr>
        <w:pStyle w:val="ListBullet"/>
      </w:pPr>
      <w:r>
        <w:t>Analisis multitemporal LULC 2015-2025</w:t>
      </w:r>
    </w:p>
    <w:p>
      <w:pPr>
        <w:pStyle w:val="ListBullet"/>
      </w:pPr>
      <w:r>
        <w:t>Desain kartografi untuk Decision Support</w:t>
      </w:r>
    </w:p>
    <w:p>
      <w:r>
        <w:t>Research Analyst Intern - BBKP Tanjung Priok (Kementan) Jan 2021 - Mar 2021 | 3m | Jakarta</w:t>
      </w:r>
    </w:p>
    <w:p>
      <w:pPr>
        <w:pStyle w:val="ListBullet"/>
      </w:pPr>
      <w:r>
        <w:t>Deteksi biomolekuler bakteri OPTK pada benih kentang</w:t>
      </w:r>
    </w:p>
    <w:p>
      <w:pPr>
        <w:pStyle w:val="ListBullet"/>
      </w:pPr>
      <w:r>
        <w:t>Karantina komoditas impor-ekspor (kentang, anggrek)</w:t>
      </w:r>
    </w:p>
    <w:p>
      <w:r>
        <w:t>EDUCATION</w:t>
      </w:r>
    </w:p>
    <w:p>
      <w:r>
        <w:t>Universitas Jenderal Soedirman - S.P. Agroteknologi / Plant Protection (2018-2023)</w:t>
      </w:r>
    </w:p>
    <w:p>
      <w:r>
        <w:t>SKILLS</w:t>
      </w:r>
    </w:p>
    <w:p>
      <w:pPr>
        <w:pStyle w:val="ListBullet"/>
      </w:pPr>
      <w:r>
        <w:t>GIS: ArcGIS Pro, QGIS, Google Earth Engine, ArcGIS Field Maps, GNSS/GPS</w:t>
      </w:r>
    </w:p>
    <w:p>
      <w:pPr>
        <w:pStyle w:val="ListBullet"/>
      </w:pPr>
      <w:r>
        <w:t>Remote Sensing: Sentinel-2, Landsat, NDVI, EVI, Machine Learning (Random Forest/CART)</w:t>
      </w:r>
    </w:p>
    <w:p>
      <w:pPr>
        <w:pStyle w:val="ListBullet"/>
      </w:pPr>
      <w:r>
        <w:t>UAV: DJI Mavic 2/Air 2S, Phantom 4, Agisoft Metashape, Pix4D, Dronelink</w:t>
      </w:r>
    </w:p>
    <w:p>
      <w:pPr>
        <w:pStyle w:val="ListBullet"/>
      </w:pPr>
      <w:r>
        <w:t>Domain: Rehabilitasi Mangrove, Survei Hidrologi, Kesesuaian Lahan, Koordinasi Stakeholder</w:t>
      </w:r>
    </w:p>
    <w:p>
      <w:pPr>
        <w:pStyle w:val="ListBullet"/>
      </w:pPr>
      <w:r>
        <w:t>Languages: Bahasa Indonesia (natif), English (limited working)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