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2C08B" w14:textId="77777777" w:rsidR="00196353" w:rsidRDefault="00196353" w:rsidP="00196353">
      <w:pPr>
        <w:pBdr>
          <w:top w:val="single" w:sz="4" w:space="1" w:color="auto"/>
          <w:left w:val="single" w:sz="4" w:space="4" w:color="auto"/>
          <w:bottom w:val="single" w:sz="4" w:space="1" w:color="auto"/>
          <w:right w:val="single" w:sz="4" w:space="4" w:color="auto"/>
        </w:pBdr>
        <w:rPr>
          <w:rFonts w:ascii="Verdana" w:hAnsi="Verdana"/>
          <w:b/>
        </w:rPr>
      </w:pPr>
      <w:r>
        <w:rPr>
          <w:rFonts w:ascii="Verdana" w:hAnsi="Verdana"/>
          <w:b/>
        </w:rPr>
        <w:t>Bedrijfsprocesmodellering met BPMN:</w:t>
      </w:r>
      <w:r w:rsidR="00BD6268">
        <w:rPr>
          <w:rFonts w:ascii="Verdana" w:hAnsi="Verdana"/>
          <w:b/>
        </w:rPr>
        <w:t xml:space="preserve"> Oefeningen d</w:t>
      </w:r>
      <w:r w:rsidRPr="00196353">
        <w:rPr>
          <w:rFonts w:ascii="Verdana" w:hAnsi="Verdana"/>
          <w:b/>
        </w:rPr>
        <w:t>eel 1</w:t>
      </w:r>
    </w:p>
    <w:p w14:paraId="1A62C08C" w14:textId="77777777" w:rsidR="00196353" w:rsidRPr="00196353" w:rsidRDefault="00196353" w:rsidP="00196353">
      <w:pPr>
        <w:pBdr>
          <w:top w:val="single" w:sz="4" w:space="1" w:color="auto"/>
          <w:left w:val="single" w:sz="4" w:space="4" w:color="auto"/>
          <w:bottom w:val="single" w:sz="4" w:space="1" w:color="auto"/>
          <w:right w:val="single" w:sz="4" w:space="4" w:color="auto"/>
        </w:pBdr>
        <w:rPr>
          <w:rFonts w:ascii="Verdana" w:hAnsi="Verdana"/>
          <w:b/>
        </w:rPr>
      </w:pPr>
      <w:r>
        <w:rPr>
          <w:rFonts w:ascii="Verdana" w:hAnsi="Verdana"/>
          <w:b/>
        </w:rPr>
        <w:t>Eenvoudige schema</w:t>
      </w:r>
      <w:r w:rsidR="00F723D4">
        <w:rPr>
          <w:rFonts w:ascii="Verdana" w:hAnsi="Verdana"/>
          <w:b/>
        </w:rPr>
        <w:t>’</w:t>
      </w:r>
      <w:r>
        <w:rPr>
          <w:rFonts w:ascii="Verdana" w:hAnsi="Verdana"/>
          <w:b/>
        </w:rPr>
        <w:t>s</w:t>
      </w:r>
      <w:r w:rsidR="00F723D4">
        <w:rPr>
          <w:rFonts w:ascii="Verdana" w:hAnsi="Verdana"/>
          <w:b/>
        </w:rPr>
        <w:t xml:space="preserve"> binnen 1 pool</w:t>
      </w:r>
    </w:p>
    <w:p w14:paraId="1A62C08D" w14:textId="77777777" w:rsidR="00196353" w:rsidRDefault="00196353" w:rsidP="00196353">
      <w:pPr>
        <w:pStyle w:val="Lijstalinea"/>
        <w:rPr>
          <w:rFonts w:ascii="Verdana" w:hAnsi="Verdana"/>
        </w:rPr>
      </w:pPr>
    </w:p>
    <w:p w14:paraId="1A62C08E" w14:textId="77777777" w:rsidR="001F1590" w:rsidRPr="00196353" w:rsidRDefault="001F1590" w:rsidP="00196353">
      <w:pPr>
        <w:pStyle w:val="Lijstalinea"/>
        <w:numPr>
          <w:ilvl w:val="0"/>
          <w:numId w:val="1"/>
        </w:numPr>
        <w:rPr>
          <w:rFonts w:ascii="Verdana" w:hAnsi="Verdana"/>
        </w:rPr>
      </w:pPr>
      <w:r w:rsidRPr="001F1590">
        <w:rPr>
          <w:rFonts w:ascii="Verdana" w:hAnsi="Verdana"/>
        </w:rPr>
        <w:t>Teken het BPMN-model voor een proces om e-mails te verwerken.  Wanneer er een e-mail binnenkomt, wordt er nagegaan of het al dan niet junkmail is. Junkmail wordt automatisch verwijderd. De andere berichten worden gelezen.</w:t>
      </w:r>
    </w:p>
    <w:p w14:paraId="1A62C08F" w14:textId="77777777" w:rsidR="001F1590" w:rsidRDefault="001F1590" w:rsidP="001F1590">
      <w:pPr>
        <w:pStyle w:val="Lijstalinea"/>
      </w:pPr>
    </w:p>
    <w:p w14:paraId="1A62C090" w14:textId="77777777" w:rsidR="00ED09C7" w:rsidRDefault="001F1590" w:rsidP="00196353">
      <w:pPr>
        <w:pStyle w:val="Lijstalinea"/>
        <w:numPr>
          <w:ilvl w:val="0"/>
          <w:numId w:val="1"/>
        </w:numPr>
      </w:pPr>
      <w:r>
        <w:rPr>
          <w:rFonts w:ascii="Verdana" w:hAnsi="Verdana"/>
        </w:rPr>
        <w:t xml:space="preserve">Teken het BPMN-model voor het proces dat zich voltrekt vanaf het moment dat een ongeval met blikschade wordt gemeld bij een verzekeringsmaatschappij totdat deze maatschappij de schade al dan niet vergoedt.  </w:t>
      </w:r>
      <w:r>
        <w:rPr>
          <w:rFonts w:ascii="Verdana" w:hAnsi="Verdana"/>
        </w:rPr>
        <w:br/>
      </w:r>
      <w:r>
        <w:rPr>
          <w:rFonts w:ascii="Verdana" w:hAnsi="Verdana"/>
        </w:rPr>
        <w:br/>
        <w:t>Wanneer een ongeval wordt gemeld aan de verzekeringsmaatschappij, opent men een dossier en wordt de schade geëvalueerd. Nadien wordt de schadevergoeding berekend en zal er tegelijkertijd onderzocht worden of er geen fraude werd gepleegd. Bij fraude wordt de berekende schadevergoeding uiteraard niet uitbetaald. Bij een dossier zonder gedetecteerde fraude wordt de schadevergoeding wel uitbetaald. Na al dan niet uitbetalen wordt het dossier gearchiveerd.</w:t>
      </w:r>
      <w:r w:rsidRPr="001F1590">
        <w:rPr>
          <w:rFonts w:ascii="Verdana" w:hAnsi="Verdana"/>
        </w:rPr>
        <w:br/>
      </w:r>
    </w:p>
    <w:p w14:paraId="1A62C091" w14:textId="77777777" w:rsidR="0054229D" w:rsidRDefault="0054229D" w:rsidP="0054229D">
      <w:pPr>
        <w:pStyle w:val="Lijstalinea"/>
        <w:numPr>
          <w:ilvl w:val="0"/>
          <w:numId w:val="1"/>
        </w:numPr>
        <w:rPr>
          <w:rFonts w:ascii="Verdana" w:hAnsi="Verdana"/>
        </w:rPr>
      </w:pPr>
      <w:r>
        <w:rPr>
          <w:rFonts w:ascii="Verdana" w:hAnsi="Verdana"/>
        </w:rPr>
        <w:t xml:space="preserve">Teken in BPMN een orderverwerkingsproces waarin volgende stappen worden ondernomen. Wanneer een order binnenkomt wordt het geanalyseerd en vervolgens wordt de voorraad gecontroleerd. </w:t>
      </w:r>
    </w:p>
    <w:p w14:paraId="1A62C092" w14:textId="77777777" w:rsidR="0054229D" w:rsidRDefault="0054229D" w:rsidP="0054229D">
      <w:pPr>
        <w:pStyle w:val="Lijstalinea"/>
        <w:rPr>
          <w:rFonts w:ascii="Verdana" w:hAnsi="Verdana"/>
        </w:rPr>
      </w:pPr>
    </w:p>
    <w:p w14:paraId="1A62C093" w14:textId="77777777" w:rsidR="0054229D" w:rsidRDefault="0054229D" w:rsidP="0054229D">
      <w:pPr>
        <w:pStyle w:val="Lijstalinea"/>
        <w:rPr>
          <w:rFonts w:ascii="Verdana" w:hAnsi="Verdana"/>
        </w:rPr>
      </w:pPr>
      <w:r>
        <w:rPr>
          <w:rFonts w:ascii="Verdana" w:hAnsi="Verdana"/>
        </w:rPr>
        <w:t xml:space="preserve">Wanneer het bestelde product niet in voorraad is wordt er een productieplan opgesteld en worden tegelijkertijd de nodige grondstoffen aangekocht. Wanneer het plan klaar is en de grondstoffen zijn gearriveerd, kan de productie starten.  </w:t>
      </w:r>
    </w:p>
    <w:p w14:paraId="1A62C094" w14:textId="77777777" w:rsidR="0054229D" w:rsidRDefault="0054229D" w:rsidP="0054229D">
      <w:pPr>
        <w:pStyle w:val="Lijstalinea"/>
        <w:rPr>
          <w:rFonts w:ascii="Verdana" w:hAnsi="Verdana"/>
        </w:rPr>
      </w:pPr>
    </w:p>
    <w:p w14:paraId="1A62C095" w14:textId="77777777" w:rsidR="0054229D" w:rsidRPr="0054229D" w:rsidRDefault="0054229D" w:rsidP="0054229D">
      <w:pPr>
        <w:pStyle w:val="Lijstalinea"/>
        <w:rPr>
          <w:rFonts w:ascii="Verdana" w:hAnsi="Verdana"/>
        </w:rPr>
      </w:pPr>
      <w:r>
        <w:rPr>
          <w:rFonts w:ascii="Verdana" w:hAnsi="Verdana"/>
        </w:rPr>
        <w:t>Wanneer de bestelde producten in voorraad zijn (al dan niet na produceren), worden</w:t>
      </w:r>
      <w:r w:rsidR="006A6084">
        <w:rPr>
          <w:rFonts w:ascii="Verdana" w:hAnsi="Verdana"/>
        </w:rPr>
        <w:t xml:space="preserve"> eerst</w:t>
      </w:r>
      <w:r>
        <w:rPr>
          <w:rFonts w:ascii="Verdana" w:hAnsi="Verdana"/>
        </w:rPr>
        <w:t xml:space="preserve"> de producten verstuurd</w:t>
      </w:r>
      <w:r w:rsidR="006A6084">
        <w:rPr>
          <w:rFonts w:ascii="Verdana" w:hAnsi="Verdana"/>
        </w:rPr>
        <w:t xml:space="preserve"> en daarna</w:t>
      </w:r>
      <w:r>
        <w:rPr>
          <w:rFonts w:ascii="Verdana" w:hAnsi="Verdana"/>
        </w:rPr>
        <w:t xml:space="preserve"> de factuur. Het proces eindigt met de ontvangst van de betaling. </w:t>
      </w:r>
    </w:p>
    <w:p w14:paraId="1A62C096" w14:textId="77777777" w:rsidR="0054229D" w:rsidRDefault="0054229D" w:rsidP="0054229D">
      <w:pPr>
        <w:pStyle w:val="Lijstalinea"/>
        <w:rPr>
          <w:rFonts w:ascii="Verdana" w:hAnsi="Verdana"/>
        </w:rPr>
      </w:pPr>
    </w:p>
    <w:p w14:paraId="1A62C097" w14:textId="77777777" w:rsidR="0054229D" w:rsidRDefault="0054229D" w:rsidP="0054229D">
      <w:pPr>
        <w:pStyle w:val="Lijstalinea"/>
        <w:rPr>
          <w:rFonts w:ascii="Verdana" w:hAnsi="Verdana"/>
        </w:rPr>
      </w:pPr>
    </w:p>
    <w:p w14:paraId="1A62C098" w14:textId="16BDD63A" w:rsidR="00147365" w:rsidRPr="006D4F92" w:rsidRDefault="00844348" w:rsidP="00147365">
      <w:pPr>
        <w:pStyle w:val="Lijstalinea"/>
        <w:numPr>
          <w:ilvl w:val="0"/>
          <w:numId w:val="1"/>
        </w:numPr>
        <w:rPr>
          <w:rFonts w:ascii="Verdana" w:hAnsi="Verdana"/>
        </w:rPr>
      </w:pPr>
      <w:r w:rsidRPr="006D4F92">
        <w:rPr>
          <w:rFonts w:ascii="Verdana" w:hAnsi="Verdana"/>
        </w:rPr>
        <w:t>Teken</w:t>
      </w:r>
      <w:r w:rsidR="006D4F92">
        <w:rPr>
          <w:rFonts w:ascii="Verdana" w:hAnsi="Verdana"/>
        </w:rPr>
        <w:t xml:space="preserve"> in BPMN</w:t>
      </w:r>
      <w:r w:rsidRPr="006D4F92">
        <w:rPr>
          <w:rFonts w:ascii="Verdana" w:hAnsi="Verdana"/>
        </w:rPr>
        <w:t xml:space="preserve"> het proces waarmee onkostennota’s worden verwerkt.  Teken het proces uit voor alle participanten.</w:t>
      </w:r>
      <w:r w:rsidRPr="006D4F92">
        <w:rPr>
          <w:rFonts w:ascii="Verdana" w:hAnsi="Verdana"/>
        </w:rPr>
        <w:br/>
      </w:r>
      <w:r w:rsidRPr="006D4F92">
        <w:rPr>
          <w:rFonts w:ascii="Verdana" w:hAnsi="Verdana"/>
        </w:rPr>
        <w:br/>
        <w:t xml:space="preserve">Wanneer de boekhouding een onkostennota van een werknemer binnenkrijgt wordt er gecontroleerd of de kostenpost waarop deze nota moet geboekt worden al dan niet bestaat. Wanneer de kostenpost nog niet bestaat wordt deze eerst gecreëerd. Nadien bekijkt de boekhouder of hij deze onkostennota al dan niet zelf mag goedkeuren. Bedragen kleiner dan 200 Euro worden automatisch goedgekeurd. </w:t>
      </w:r>
      <w:r w:rsidR="00147365" w:rsidRPr="006D4F92">
        <w:rPr>
          <w:rFonts w:ascii="Verdana" w:hAnsi="Verdana"/>
        </w:rPr>
        <w:t xml:space="preserve"> </w:t>
      </w:r>
      <w:r w:rsidRPr="006D4F92">
        <w:rPr>
          <w:rFonts w:ascii="Verdana" w:hAnsi="Verdana"/>
        </w:rPr>
        <w:t xml:space="preserve">Vanaf 200 Euro stuurt de </w:t>
      </w:r>
      <w:r w:rsidRPr="006D4F92">
        <w:rPr>
          <w:rFonts w:ascii="Verdana" w:hAnsi="Verdana"/>
        </w:rPr>
        <w:lastRenderedPageBreak/>
        <w:t xml:space="preserve">boekhouder de </w:t>
      </w:r>
      <w:r w:rsidR="00147365" w:rsidRPr="006D4F92">
        <w:rPr>
          <w:rFonts w:ascii="Verdana" w:hAnsi="Verdana"/>
        </w:rPr>
        <w:t>o</w:t>
      </w:r>
      <w:r w:rsidRPr="006D4F92">
        <w:rPr>
          <w:rFonts w:ascii="Verdana" w:hAnsi="Verdana"/>
        </w:rPr>
        <w:t xml:space="preserve">nkostennota ter goedkeuring door aan de hoofdboekhouder. </w:t>
      </w:r>
      <w:r w:rsidR="009614EE">
        <w:rPr>
          <w:rFonts w:ascii="Verdana" w:hAnsi="Verdana"/>
        </w:rPr>
        <w:t xml:space="preserve">Wanneer de hoofdboekhouder </w:t>
      </w:r>
      <w:r w:rsidR="00147365" w:rsidRPr="006D4F92">
        <w:rPr>
          <w:rFonts w:ascii="Verdana" w:hAnsi="Verdana"/>
        </w:rPr>
        <w:t xml:space="preserve">de nota niet goedkeurt, verwittigt de hoofdboekhouder zelf de werknemer en wordt het proces beëindigd.  </w:t>
      </w:r>
      <w:r w:rsidRPr="006D4F92">
        <w:rPr>
          <w:rFonts w:ascii="Verdana" w:hAnsi="Verdana"/>
        </w:rPr>
        <w:t xml:space="preserve"> </w:t>
      </w:r>
      <w:r w:rsidR="00147365" w:rsidRPr="006D4F92">
        <w:rPr>
          <w:rFonts w:ascii="Verdana" w:hAnsi="Verdana"/>
        </w:rPr>
        <w:t>W</w:t>
      </w:r>
      <w:r w:rsidRPr="006D4F92">
        <w:rPr>
          <w:rFonts w:ascii="Verdana" w:hAnsi="Verdana"/>
        </w:rPr>
        <w:t xml:space="preserve">anneer </w:t>
      </w:r>
      <w:r w:rsidR="00147365" w:rsidRPr="006D4F92">
        <w:rPr>
          <w:rFonts w:ascii="Verdana" w:hAnsi="Verdana"/>
        </w:rPr>
        <w:t xml:space="preserve">de hoofdboekhouder de onkostennota wel goedkeurt, </w:t>
      </w:r>
      <w:r w:rsidRPr="006D4F92">
        <w:rPr>
          <w:rFonts w:ascii="Verdana" w:hAnsi="Verdana"/>
        </w:rPr>
        <w:t xml:space="preserve">wordt </w:t>
      </w:r>
      <w:r w:rsidR="00147365" w:rsidRPr="006D4F92">
        <w:rPr>
          <w:rFonts w:ascii="Verdana" w:hAnsi="Verdana"/>
        </w:rPr>
        <w:t xml:space="preserve">door de boekhouder </w:t>
      </w:r>
      <w:r w:rsidRPr="006D4F92">
        <w:rPr>
          <w:rFonts w:ascii="Verdana" w:hAnsi="Verdana"/>
        </w:rPr>
        <w:t xml:space="preserve">tegelijkertijd de werknemer verwittigd van uitbetaling en wordt het bedrag van de </w:t>
      </w:r>
      <w:r w:rsidR="00147365" w:rsidRPr="006D4F92">
        <w:rPr>
          <w:rFonts w:ascii="Verdana" w:hAnsi="Verdana"/>
        </w:rPr>
        <w:t>on</w:t>
      </w:r>
      <w:r w:rsidRPr="006D4F92">
        <w:rPr>
          <w:rFonts w:ascii="Verdana" w:hAnsi="Verdana"/>
        </w:rPr>
        <w:t xml:space="preserve">kostennota uitbetaald. </w:t>
      </w:r>
      <w:r w:rsidR="00147365" w:rsidRPr="006D4F92">
        <w:rPr>
          <w:rFonts w:ascii="Verdana" w:hAnsi="Verdana"/>
        </w:rPr>
        <w:t xml:space="preserve"> Dit verwittigen van de werknemer en uitbetalen door de boekhouder gebeurt ook voor de automatisch goedgekeurde onkostennota’s van minder dan 200 Euro.</w:t>
      </w:r>
    </w:p>
    <w:p w14:paraId="1A62C099" w14:textId="77777777" w:rsidR="00ED09C7" w:rsidRPr="006D4F92" w:rsidRDefault="00ED09C7" w:rsidP="001F1590">
      <w:pPr>
        <w:pStyle w:val="Lijstalinea"/>
        <w:rPr>
          <w:rFonts w:ascii="Verdana" w:hAnsi="Verdana"/>
        </w:rPr>
      </w:pPr>
      <w:bookmarkStart w:id="0" w:name="_GoBack"/>
      <w:bookmarkEnd w:id="0"/>
    </w:p>
    <w:p w14:paraId="1A62C09A" w14:textId="77777777" w:rsidR="00ED09C7" w:rsidRDefault="00ED09C7" w:rsidP="001F1590">
      <w:pPr>
        <w:pStyle w:val="Lijstalinea"/>
      </w:pPr>
    </w:p>
    <w:p w14:paraId="1A62C09B" w14:textId="77777777" w:rsidR="00147365" w:rsidRDefault="00147365" w:rsidP="001F1590">
      <w:pPr>
        <w:pStyle w:val="Lijstalinea"/>
      </w:pPr>
    </w:p>
    <w:sectPr w:rsidR="0014736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2C09E" w14:textId="77777777" w:rsidR="00FE4868" w:rsidRDefault="00FE4868" w:rsidP="00844348">
      <w:pPr>
        <w:spacing w:after="0" w:line="240" w:lineRule="auto"/>
      </w:pPr>
      <w:r>
        <w:separator/>
      </w:r>
    </w:p>
  </w:endnote>
  <w:endnote w:type="continuationSeparator" w:id="0">
    <w:p w14:paraId="1A62C09F" w14:textId="77777777" w:rsidR="00FE4868" w:rsidRDefault="00FE4868" w:rsidP="0084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2C09C" w14:textId="77777777" w:rsidR="00FE4868" w:rsidRDefault="00FE4868" w:rsidP="00844348">
      <w:pPr>
        <w:spacing w:after="0" w:line="240" w:lineRule="auto"/>
      </w:pPr>
      <w:r>
        <w:separator/>
      </w:r>
    </w:p>
  </w:footnote>
  <w:footnote w:type="continuationSeparator" w:id="0">
    <w:p w14:paraId="1A62C09D" w14:textId="77777777" w:rsidR="00FE4868" w:rsidRDefault="00FE4868" w:rsidP="0084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2C0A0" w14:textId="77777777" w:rsidR="00196353" w:rsidRDefault="00196353" w:rsidP="00196353">
    <w:pPr>
      <w:pStyle w:val="Koptekst"/>
    </w:pPr>
    <w:r>
      <w:t>Businessprocessen</w:t>
    </w:r>
    <w:r>
      <w:tab/>
    </w:r>
    <w:r>
      <w:tab/>
      <w:t>Bedrijfsprocesmodellering</w:t>
    </w:r>
  </w:p>
  <w:p w14:paraId="1A62C0A1" w14:textId="77777777" w:rsidR="00196353" w:rsidRDefault="001963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3512C"/>
    <w:multiLevelType w:val="hybridMultilevel"/>
    <w:tmpl w:val="21C008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90"/>
    <w:rsid w:val="00015D8B"/>
    <w:rsid w:val="00147365"/>
    <w:rsid w:val="00173EC7"/>
    <w:rsid w:val="00196353"/>
    <w:rsid w:val="001F1590"/>
    <w:rsid w:val="00202A20"/>
    <w:rsid w:val="002E24A4"/>
    <w:rsid w:val="00443CAC"/>
    <w:rsid w:val="004A6810"/>
    <w:rsid w:val="0054229D"/>
    <w:rsid w:val="00612D10"/>
    <w:rsid w:val="006A003E"/>
    <w:rsid w:val="006A6084"/>
    <w:rsid w:val="006D4F92"/>
    <w:rsid w:val="00844348"/>
    <w:rsid w:val="009614EE"/>
    <w:rsid w:val="00BC42D2"/>
    <w:rsid w:val="00BD6268"/>
    <w:rsid w:val="00DA2993"/>
    <w:rsid w:val="00ED09C7"/>
    <w:rsid w:val="00F25741"/>
    <w:rsid w:val="00F723D4"/>
    <w:rsid w:val="00FE48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C08B"/>
  <w15:docId w15:val="{D51576AF-19EE-4681-A64E-581AF287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1590"/>
    <w:pPr>
      <w:ind w:left="720"/>
      <w:contextualSpacing/>
    </w:pPr>
  </w:style>
  <w:style w:type="paragraph" w:styleId="Ballontekst">
    <w:name w:val="Balloon Text"/>
    <w:basedOn w:val="Standaard"/>
    <w:link w:val="BallontekstChar"/>
    <w:uiPriority w:val="99"/>
    <w:semiHidden/>
    <w:unhideWhenUsed/>
    <w:rsid w:val="001F15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590"/>
    <w:rPr>
      <w:rFonts w:ascii="Tahoma" w:hAnsi="Tahoma" w:cs="Tahoma"/>
      <w:sz w:val="16"/>
      <w:szCs w:val="16"/>
    </w:rPr>
  </w:style>
  <w:style w:type="paragraph" w:styleId="Koptekst">
    <w:name w:val="header"/>
    <w:basedOn w:val="Standaard"/>
    <w:link w:val="KoptekstChar"/>
    <w:uiPriority w:val="99"/>
    <w:unhideWhenUsed/>
    <w:rsid w:val="00844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4348"/>
  </w:style>
  <w:style w:type="paragraph" w:styleId="Voettekst">
    <w:name w:val="footer"/>
    <w:basedOn w:val="Standaard"/>
    <w:link w:val="VoettekstChar"/>
    <w:uiPriority w:val="99"/>
    <w:unhideWhenUsed/>
    <w:rsid w:val="00844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0493C-7E1E-476E-9C5A-5AAB3129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409</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Torfs</dc:creator>
  <cp:lastModifiedBy>Ellen Torfs</cp:lastModifiedBy>
  <cp:revision>17</cp:revision>
  <dcterms:created xsi:type="dcterms:W3CDTF">2012-03-12T09:50:00Z</dcterms:created>
  <dcterms:modified xsi:type="dcterms:W3CDTF">2017-02-09T12:15:00Z</dcterms:modified>
</cp:coreProperties>
</file>