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BDD" w:rsidRPr="00B56E85" w:rsidRDefault="009158EC">
      <w:pPr>
        <w:rPr>
          <w:rFonts w:ascii="Times New Roman" w:hAnsi="Times New Roman" w:cs="Times New Roman"/>
          <w:b/>
        </w:rPr>
      </w:pPr>
      <w:r w:rsidRPr="00B56E85">
        <w:rPr>
          <w:rFonts w:ascii="Times New Roman" w:hAnsi="Times New Roman" w:cs="Times New Roman"/>
          <w:b/>
        </w:rPr>
        <w:t>Presentation</w:t>
      </w:r>
    </w:p>
    <w:p w:rsidR="009158EC" w:rsidRPr="00B56E85" w:rsidRDefault="009158EC">
      <w:pPr>
        <w:rPr>
          <w:rFonts w:ascii="Times New Roman" w:hAnsi="Times New Roman" w:cs="Times New Roman"/>
          <w:b/>
        </w:rPr>
      </w:pPr>
    </w:p>
    <w:p w:rsidR="009158EC" w:rsidRDefault="0085794E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Identifying drivers of mortality is key to public health research</w:t>
      </w:r>
    </w:p>
    <w:p w:rsidR="0085794E" w:rsidRDefault="0054348D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Seasonal mortality data key to understand impacts of interventions</w:t>
      </w:r>
    </w:p>
    <w:p w:rsidR="0054348D" w:rsidRDefault="0054348D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Seasonal data is also key to examining associations with temperature</w:t>
      </w:r>
    </w:p>
    <w:p w:rsidR="0054348D" w:rsidRDefault="00F05129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Thesis aimed to characterise seasonality of death rates by cause of death, month, sex and age group AND understand role of temperature</w:t>
      </w:r>
    </w:p>
    <w:p w:rsidR="00F05129" w:rsidRDefault="00F05129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85.5 million deaths in contiguous USA 1980-2016 (</w:t>
      </w:r>
      <w:r w:rsidR="007C0687">
        <w:rPr>
          <w:rFonts w:ascii="Times New Roman" w:hAnsi="Times New Roman" w:cs="Times New Roman"/>
        </w:rPr>
        <w:t>37 years)</w:t>
      </w:r>
      <w:r w:rsidR="0055243A">
        <w:rPr>
          <w:rFonts w:ascii="Times New Roman" w:hAnsi="Times New Roman" w:cs="Times New Roman"/>
        </w:rPr>
        <w:t xml:space="preserve"> grouped in 4 broad causes and also sub-groupings for cardio and injuries</w:t>
      </w:r>
    </w:p>
    <w:p w:rsidR="0055243A" w:rsidRDefault="00AD2B63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 ERA-Interim data to create population-weighted summary statistics</w:t>
      </w:r>
    </w:p>
    <w:p w:rsidR="00AD2B63" w:rsidRDefault="00447B70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Wavelet, centre of gravity, circular statistics methods to analyse seasonal dynamics of mortality</w:t>
      </w:r>
    </w:p>
    <w:p w:rsidR="00447B70" w:rsidRDefault="00447B70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Uncovered novel insights, e.g., </w:t>
      </w:r>
    </w:p>
    <w:p w:rsidR="00447B70" w:rsidRDefault="00447B70" w:rsidP="004336E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45+ highest in winter (mostly from cardiorespiratory mortality)</w:t>
      </w:r>
    </w:p>
    <w:p w:rsidR="00447B70" w:rsidRDefault="00537C4F" w:rsidP="004336E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Young highest in summer (mostly from injuries)</w:t>
      </w:r>
    </w:p>
    <w:p w:rsidR="0036093E" w:rsidRDefault="0036093E" w:rsidP="004336E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Seasonal differences changed little for older age groups</w:t>
      </w:r>
    </w:p>
    <w:p w:rsidR="00280737" w:rsidRDefault="0036093E" w:rsidP="004336E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Seasonal differences drastically decreased for younger age groups</w:t>
      </w:r>
    </w:p>
    <w:p w:rsidR="00280737" w:rsidRDefault="00011CE7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also Bayesian spatio-temporal model</w:t>
      </w:r>
    </w:p>
    <w:p w:rsidR="00011CE7" w:rsidRDefault="00011CE7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anomalous temperature metric</w:t>
      </w:r>
    </w:p>
    <w:p w:rsidR="00017332" w:rsidRDefault="00017332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Bayesian model and anomalous temperature metric, I </w:t>
      </w:r>
      <w:r w:rsidR="00405BB3">
        <w:rPr>
          <w:rFonts w:ascii="Times New Roman" w:hAnsi="Times New Roman" w:cs="Times New Roman"/>
        </w:rPr>
        <w:t>showed that:</w:t>
      </w:r>
    </w:p>
    <w:p w:rsidR="00405BB3" w:rsidRDefault="000C04E6" w:rsidP="004336E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 1,000 more injury deaths (0.5% increase) mostly in younger males</w:t>
      </w:r>
    </w:p>
    <w:p w:rsidR="000C04E6" w:rsidRDefault="00B9663C" w:rsidP="004336E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 4,500 fewer cardiorespiratory deaths (0.4% decrease)</w:t>
      </w:r>
      <w:r w:rsidR="00DA5330">
        <w:rPr>
          <w:rFonts w:ascii="Times New Roman" w:hAnsi="Times New Roman" w:cs="Times New Roman"/>
        </w:rPr>
        <w:t xml:space="preserve"> mostly in older (55+) males and females</w:t>
      </w:r>
    </w:p>
    <w:p w:rsidR="00720DBC" w:rsidRDefault="00866098" w:rsidP="004336E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Decrease in cardiorespiratory deaths in all but summer months</w:t>
      </w:r>
    </w:p>
    <w:p w:rsidR="00866098" w:rsidRDefault="003113C9" w:rsidP="004336E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association between cancer and anomalous temperature</w:t>
      </w:r>
    </w:p>
    <w:p w:rsidR="000F0284" w:rsidRDefault="000F0284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Continued efforts necessary to address seasonal peaks, especially in older ages now and in a changing cl</w:t>
      </w:r>
      <w:r w:rsidR="007D5FF7">
        <w:rPr>
          <w:rFonts w:ascii="Times New Roman" w:hAnsi="Times New Roman" w:cs="Times New Roman"/>
        </w:rPr>
        <w:t>imate</w:t>
      </w:r>
    </w:p>
    <w:p w:rsidR="00936D73" w:rsidRDefault="00D63FC3" w:rsidP="00936D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 of my work, I have a paper published based on Chapter 4’s work, as well as one in review for Chapter 6’s work.</w:t>
      </w:r>
      <w:r w:rsidR="00C46975">
        <w:rPr>
          <w:rFonts w:ascii="Times New Roman" w:hAnsi="Times New Roman" w:cs="Times New Roman"/>
        </w:rPr>
        <w:t xml:space="preserve"> I have also published papers outside my thesis based on the Cape Town water crisis for the Grantham Institute, </w:t>
      </w:r>
      <w:r w:rsidR="005760A1">
        <w:rPr>
          <w:rFonts w:ascii="Times New Roman" w:hAnsi="Times New Roman" w:cs="Times New Roman"/>
        </w:rPr>
        <w:t>and a book chapter.</w:t>
      </w:r>
    </w:p>
    <w:p w:rsidR="00240F87" w:rsidRDefault="00240F87" w:rsidP="00936D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Also WMO internship in Geneva for 4 months</w:t>
      </w:r>
      <w:r w:rsidR="005963DD">
        <w:rPr>
          <w:rFonts w:ascii="Times New Roman" w:hAnsi="Times New Roman" w:cs="Times New Roman"/>
        </w:rPr>
        <w:t xml:space="preserve"> </w:t>
      </w:r>
      <w:r w:rsidR="00320EAD">
        <w:rPr>
          <w:rFonts w:ascii="Times New Roman" w:hAnsi="Times New Roman" w:cs="Times New Roman"/>
        </w:rPr>
        <w:t>about  heat-health global network</w:t>
      </w:r>
    </w:p>
    <w:p w:rsidR="00936D73" w:rsidRDefault="00936D73" w:rsidP="00936D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Broad interest developed in health impacts of climate and climate change. Spring board to my fellowship at Columbia </w:t>
      </w:r>
      <w:r w:rsidR="00735330">
        <w:rPr>
          <w:rFonts w:ascii="Times New Roman" w:hAnsi="Times New Roman" w:cs="Times New Roman"/>
        </w:rPr>
        <w:t>at Earth Institute.</w:t>
      </w:r>
    </w:p>
    <w:p w:rsidR="00286346" w:rsidRPr="00936D73" w:rsidRDefault="00286346" w:rsidP="00936D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really looking forward to discussing my work with you</w:t>
      </w:r>
      <w:r w:rsidR="00F75578">
        <w:rPr>
          <w:rFonts w:ascii="Times New Roman" w:hAnsi="Times New Roman" w:cs="Times New Roman"/>
        </w:rPr>
        <w:t xml:space="preserve"> today</w:t>
      </w:r>
      <w:bookmarkStart w:id="0" w:name="_GoBack"/>
      <w:bookmarkEnd w:id="0"/>
      <w:r>
        <w:rPr>
          <w:rFonts w:ascii="Times New Roman" w:hAnsi="Times New Roman" w:cs="Times New Roman"/>
        </w:rPr>
        <w:t>.</w:t>
      </w:r>
    </w:p>
    <w:p w:rsidR="007D5FF7" w:rsidRPr="00B42393" w:rsidRDefault="00CF125E" w:rsidP="00B42393">
      <w:pPr>
        <w:spacing w:line="360" w:lineRule="auto"/>
        <w:rPr>
          <w:rFonts w:ascii="Times New Roman" w:hAnsi="Times New Roman" w:cs="Times New Roman"/>
          <w:b/>
        </w:rPr>
      </w:pPr>
      <w:r w:rsidRPr="00B42393">
        <w:rPr>
          <w:rFonts w:ascii="Times New Roman" w:hAnsi="Times New Roman" w:cs="Times New Roman"/>
          <w:b/>
        </w:rPr>
        <w:lastRenderedPageBreak/>
        <w:t>General notes</w:t>
      </w:r>
      <w:r w:rsidR="009F0D10">
        <w:rPr>
          <w:rFonts w:ascii="Times New Roman" w:hAnsi="Times New Roman" w:cs="Times New Roman"/>
          <w:b/>
        </w:rPr>
        <w:t xml:space="preserve"> and erratum</w:t>
      </w:r>
    </w:p>
    <w:p w:rsidR="005760A1" w:rsidRDefault="005760A1" w:rsidP="004336EA">
      <w:pPr>
        <w:rPr>
          <w:rFonts w:ascii="Times New Roman" w:hAnsi="Times New Roman" w:cs="Times New Roman"/>
        </w:rPr>
      </w:pPr>
    </w:p>
    <w:p w:rsidR="00BD5FCC" w:rsidRDefault="00BD5FCC" w:rsidP="004336EA">
      <w:pPr>
        <w:rPr>
          <w:rFonts w:ascii="Times New Roman" w:hAnsi="Times New Roman" w:cs="Times New Roman"/>
        </w:rPr>
      </w:pPr>
      <w:r w:rsidRPr="00BD5FCC">
        <w:rPr>
          <w:rFonts w:ascii="Times New Roman" w:hAnsi="Times New Roman" w:cs="Times New Roman"/>
          <w:b/>
        </w:rPr>
        <w:t>P. 27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- Read reference 46</w:t>
      </w:r>
    </w:p>
    <w:p w:rsidR="00BD5FCC" w:rsidRDefault="00BD5FCC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</w:t>
      </w:r>
      <w:r w:rsidR="00DC5BFE">
        <w:rPr>
          <w:rFonts w:ascii="Times New Roman" w:hAnsi="Times New Roman" w:cs="Times New Roman"/>
          <w:b/>
        </w:rPr>
        <w:t>. 29</w:t>
      </w:r>
      <w:r w:rsidR="00DC5BFE">
        <w:rPr>
          <w:rFonts w:ascii="Times New Roman" w:hAnsi="Times New Roman" w:cs="Times New Roman"/>
          <w:b/>
        </w:rPr>
        <w:tab/>
      </w:r>
      <w:r w:rsidR="00DC5BFE">
        <w:rPr>
          <w:rFonts w:ascii="Times New Roman" w:hAnsi="Times New Roman" w:cs="Times New Roman"/>
          <w:b/>
        </w:rPr>
        <w:tab/>
      </w:r>
      <w:r w:rsidR="00DC5BFE">
        <w:rPr>
          <w:rFonts w:ascii="Times New Roman" w:hAnsi="Times New Roman" w:cs="Times New Roman"/>
        </w:rPr>
        <w:t>- What is difference between utilisation and effectiveness?</w:t>
      </w:r>
    </w:p>
    <w:p w:rsidR="002F67E2" w:rsidRPr="007F5386" w:rsidRDefault="002F67E2" w:rsidP="004336EA">
      <w:pPr>
        <w:rPr>
          <w:rFonts w:ascii="Times New Roman" w:hAnsi="Times New Roman" w:cs="Times New Roman"/>
          <w:color w:val="FF0000"/>
        </w:rPr>
      </w:pPr>
      <w:r w:rsidRPr="007F5386">
        <w:rPr>
          <w:rFonts w:ascii="Times New Roman" w:hAnsi="Times New Roman" w:cs="Times New Roman"/>
          <w:b/>
          <w:color w:val="FF0000"/>
        </w:rPr>
        <w:t>P. 29</w:t>
      </w:r>
      <w:r w:rsidRPr="007F5386">
        <w:rPr>
          <w:rFonts w:ascii="Times New Roman" w:hAnsi="Times New Roman" w:cs="Times New Roman"/>
          <w:color w:val="FF0000"/>
        </w:rPr>
        <w:tab/>
      </w:r>
      <w:r w:rsidRPr="007F5386">
        <w:rPr>
          <w:rFonts w:ascii="Times New Roman" w:hAnsi="Times New Roman" w:cs="Times New Roman"/>
          <w:color w:val="FF0000"/>
        </w:rPr>
        <w:tab/>
        <w:t>- ‘is’ should be ‘are’</w:t>
      </w:r>
    </w:p>
    <w:p w:rsidR="002F67E2" w:rsidRDefault="00195DA1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34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- What are platelets?</w:t>
      </w:r>
    </w:p>
    <w:p w:rsidR="00BA4B90" w:rsidRDefault="00BA4B90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34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Read reference 130</w:t>
      </w:r>
    </w:p>
    <w:p w:rsidR="00591810" w:rsidRDefault="00591810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35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Read reference 136</w:t>
      </w:r>
    </w:p>
    <w:p w:rsidR="00591810" w:rsidRDefault="006B765D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37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- Read reference 160</w:t>
      </w:r>
    </w:p>
    <w:p w:rsidR="006B765D" w:rsidRDefault="007F5386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</w:t>
      </w:r>
      <w:r w:rsidR="009F0D10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.39</w:t>
      </w:r>
      <w:r w:rsidR="0036760B">
        <w:rPr>
          <w:rFonts w:ascii="Times New Roman" w:hAnsi="Times New Roman" w:cs="Times New Roman"/>
          <w:b/>
        </w:rPr>
        <w:tab/>
      </w:r>
      <w:r w:rsidR="0036760B">
        <w:rPr>
          <w:rFonts w:ascii="Times New Roman" w:hAnsi="Times New Roman" w:cs="Times New Roman"/>
          <w:b/>
        </w:rPr>
        <w:tab/>
      </w:r>
      <w:r w:rsidR="0036760B">
        <w:rPr>
          <w:rFonts w:ascii="Times New Roman" w:hAnsi="Times New Roman" w:cs="Times New Roman"/>
        </w:rPr>
        <w:t>- INLA revision necessary</w:t>
      </w:r>
    </w:p>
    <w:p w:rsidR="0036760B" w:rsidRDefault="0036760B" w:rsidP="004336EA">
      <w:pPr>
        <w:rPr>
          <w:rFonts w:ascii="Times New Roman" w:hAnsi="Times New Roman" w:cs="Times New Roman"/>
          <w:color w:val="FF0000"/>
        </w:rPr>
      </w:pPr>
      <w:r w:rsidRPr="0036760B">
        <w:rPr>
          <w:rFonts w:ascii="Times New Roman" w:hAnsi="Times New Roman" w:cs="Times New Roman"/>
          <w:b/>
          <w:color w:val="FF0000"/>
        </w:rPr>
        <w:t>P. 43</w:t>
      </w:r>
      <w:r w:rsidRPr="0036760B">
        <w:rPr>
          <w:rFonts w:ascii="Times New Roman" w:hAnsi="Times New Roman" w:cs="Times New Roman"/>
          <w:color w:val="FF0000"/>
        </w:rPr>
        <w:tab/>
      </w:r>
      <w:r w:rsidRPr="0036760B">
        <w:rPr>
          <w:rFonts w:ascii="Times New Roman" w:hAnsi="Times New Roman" w:cs="Times New Roman"/>
          <w:color w:val="FF0000"/>
        </w:rPr>
        <w:tab/>
        <w:t>- ‘This chapter as well as Chapters 6,7’</w:t>
      </w:r>
    </w:p>
    <w:p w:rsidR="003D6B65" w:rsidRDefault="00077DC0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44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ICD chapters what are they exactly?</w:t>
      </w:r>
    </w:p>
    <w:p w:rsidR="00077DC0" w:rsidRDefault="009D3EF2" w:rsidP="004336EA">
      <w:pPr>
        <w:rPr>
          <w:rFonts w:ascii="Times New Roman" w:hAnsi="Times New Roman" w:cs="Times New Roman"/>
          <w:color w:val="FF0000"/>
        </w:rPr>
      </w:pPr>
      <w:r w:rsidRPr="009D3EF2">
        <w:rPr>
          <w:rFonts w:ascii="Times New Roman" w:hAnsi="Times New Roman" w:cs="Times New Roman"/>
          <w:b/>
          <w:color w:val="FF0000"/>
        </w:rPr>
        <w:t>P. 48</w:t>
      </w:r>
      <w:r w:rsidRPr="009D3EF2">
        <w:rPr>
          <w:rFonts w:ascii="Times New Roman" w:hAnsi="Times New Roman" w:cs="Times New Roman"/>
          <w:color w:val="FF0000"/>
        </w:rPr>
        <w:tab/>
      </w:r>
      <w:r w:rsidRPr="009D3EF2">
        <w:rPr>
          <w:rFonts w:ascii="Times New Roman" w:hAnsi="Times New Roman" w:cs="Times New Roman"/>
          <w:color w:val="FF0000"/>
        </w:rPr>
        <w:tab/>
        <w:t>- 15-24 missing</w:t>
      </w:r>
    </w:p>
    <w:p w:rsidR="00590984" w:rsidRDefault="00590984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49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What is endocrine?</w:t>
      </w:r>
    </w:p>
    <w:p w:rsidR="00590984" w:rsidRDefault="008C5B75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55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Lowest population Wyoming, highest population California</w:t>
      </w:r>
    </w:p>
    <w:p w:rsidR="008C5B75" w:rsidRDefault="00445F83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56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What is radiosondes?</w:t>
      </w:r>
    </w:p>
    <w:p w:rsidR="00BD0720" w:rsidRPr="00E23FF2" w:rsidRDefault="00BD0720" w:rsidP="004336EA">
      <w:pPr>
        <w:rPr>
          <w:rFonts w:ascii="Times New Roman" w:hAnsi="Times New Roman" w:cs="Times New Roman"/>
          <w:color w:val="FF0000"/>
        </w:rPr>
      </w:pPr>
      <w:r w:rsidRPr="00E23FF2">
        <w:rPr>
          <w:rFonts w:ascii="Times New Roman" w:hAnsi="Times New Roman" w:cs="Times New Roman"/>
          <w:b/>
          <w:color w:val="FF0000"/>
        </w:rPr>
        <w:t>P. 73</w:t>
      </w:r>
      <w:r w:rsidRPr="00E23FF2">
        <w:rPr>
          <w:rFonts w:ascii="Times New Roman" w:hAnsi="Times New Roman" w:cs="Times New Roman"/>
          <w:color w:val="FF0000"/>
        </w:rPr>
        <w:tab/>
      </w:r>
      <w:r w:rsidRPr="00E23FF2">
        <w:rPr>
          <w:rFonts w:ascii="Times New Roman" w:hAnsi="Times New Roman" w:cs="Times New Roman"/>
          <w:color w:val="FF0000"/>
        </w:rPr>
        <w:tab/>
        <w:t>- Should say it’s published in footnotes</w:t>
      </w:r>
    </w:p>
    <w:p w:rsidR="00E23FF2" w:rsidRDefault="00E23FF2" w:rsidP="004336EA">
      <w:pPr>
        <w:rPr>
          <w:rFonts w:ascii="Times New Roman" w:hAnsi="Times New Roman" w:cs="Times New Roman"/>
          <w:color w:val="FF0000"/>
        </w:rPr>
      </w:pPr>
      <w:r w:rsidRPr="00E23FF2">
        <w:rPr>
          <w:rFonts w:ascii="Times New Roman" w:hAnsi="Times New Roman" w:cs="Times New Roman"/>
          <w:b/>
          <w:color w:val="FF0000"/>
        </w:rPr>
        <w:t>P. 76</w:t>
      </w:r>
      <w:r w:rsidRPr="00E23FF2">
        <w:rPr>
          <w:rFonts w:ascii="Times New Roman" w:hAnsi="Times New Roman" w:cs="Times New Roman"/>
          <w:color w:val="FF0000"/>
        </w:rPr>
        <w:tab/>
      </w:r>
      <w:r w:rsidRPr="00E23FF2">
        <w:rPr>
          <w:rFonts w:ascii="Times New Roman" w:hAnsi="Times New Roman" w:cs="Times New Roman"/>
          <w:color w:val="FF0000"/>
        </w:rPr>
        <w:tab/>
        <w:t>- Formatting error</w:t>
      </w:r>
    </w:p>
    <w:p w:rsidR="00E23FF2" w:rsidRDefault="00E23FF2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77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Morlet wavelet? Read reference 232</w:t>
      </w:r>
    </w:p>
    <w:p w:rsidR="00E23FF2" w:rsidRDefault="005A5097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78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Equation 2?</w:t>
      </w:r>
    </w:p>
    <w:p w:rsidR="005A5097" w:rsidRDefault="005779B3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109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- Revise CAR, GMRF</w:t>
      </w:r>
    </w:p>
    <w:p w:rsidR="00FD12D3" w:rsidRDefault="00FD12D3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109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How do RW1 over time and temperature anomaly terms relate?</w:t>
      </w:r>
    </w:p>
    <w:p w:rsidR="00FD12D3" w:rsidRDefault="008C59F4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110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What is a prospective cohort?</w:t>
      </w:r>
    </w:p>
    <w:p w:rsidR="00555ED0" w:rsidRDefault="00555ED0" w:rsidP="004336EA">
      <w:pPr>
        <w:rPr>
          <w:rFonts w:ascii="Times New Roman" w:hAnsi="Times New Roman" w:cs="Times New Roman"/>
          <w:color w:val="FF0000"/>
        </w:rPr>
      </w:pPr>
      <w:r w:rsidRPr="00F5098C">
        <w:rPr>
          <w:rFonts w:ascii="Times New Roman" w:hAnsi="Times New Roman" w:cs="Times New Roman"/>
          <w:b/>
          <w:color w:val="FF0000"/>
        </w:rPr>
        <w:t>P. 110</w:t>
      </w:r>
      <w:r w:rsidRPr="00F5098C">
        <w:rPr>
          <w:rFonts w:ascii="Times New Roman" w:hAnsi="Times New Roman" w:cs="Times New Roman"/>
          <w:color w:val="FF0000"/>
        </w:rPr>
        <w:tab/>
      </w:r>
      <w:r w:rsidRPr="00F5098C">
        <w:rPr>
          <w:rFonts w:ascii="Times New Roman" w:hAnsi="Times New Roman" w:cs="Times New Roman"/>
          <w:color w:val="FF0000"/>
        </w:rPr>
        <w:tab/>
        <w:t>- Formatting error</w:t>
      </w:r>
    </w:p>
    <w:p w:rsidR="00B30D3F" w:rsidRDefault="00B30D3F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112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Revise gamma distribution</w:t>
      </w:r>
    </w:p>
    <w:p w:rsidR="00B30D3F" w:rsidRDefault="00730C00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</w:t>
      </w:r>
      <w:r w:rsidR="00F359D4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114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- Revise DIC</w:t>
      </w:r>
    </w:p>
    <w:p w:rsidR="00F359D4" w:rsidRDefault="00F359D4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119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Revise how change in the mean primarily drives the anomaly</w:t>
      </w:r>
      <w:r w:rsidR="00F03E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frequency </w:t>
      </w:r>
    </w:p>
    <w:p w:rsidR="00F03EA0" w:rsidRDefault="00F03EA0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P. 129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Should I say that the review came back?</w:t>
      </w:r>
    </w:p>
    <w:p w:rsidR="00B33A42" w:rsidRDefault="00B33A42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13</w:t>
      </w:r>
      <w:r w:rsidR="00D05294">
        <w:rPr>
          <w:rFonts w:ascii="Times New Roman" w:hAnsi="Times New Roman" w:cs="Times New Roman"/>
          <w:b/>
        </w:rPr>
        <w:t>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</w:t>
      </w:r>
      <w:r w:rsidR="00D05294">
        <w:rPr>
          <w:rFonts w:ascii="Times New Roman" w:hAnsi="Times New Roman" w:cs="Times New Roman"/>
        </w:rPr>
        <w:t>Explain 75-84</w:t>
      </w:r>
    </w:p>
    <w:p w:rsidR="00D05294" w:rsidRDefault="00B71B78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142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</w:t>
      </w:r>
      <w:r w:rsidR="006348EC">
        <w:rPr>
          <w:rFonts w:ascii="Times New Roman" w:hAnsi="Times New Roman" w:cs="Times New Roman"/>
        </w:rPr>
        <w:t>Explain 55-64</w:t>
      </w:r>
    </w:p>
    <w:p w:rsidR="009C090C" w:rsidRDefault="009C090C" w:rsidP="004336EA">
      <w:pPr>
        <w:rPr>
          <w:rFonts w:ascii="Times New Roman" w:hAnsi="Times New Roman" w:cs="Times New Roman"/>
          <w:color w:val="FF0000"/>
        </w:rPr>
      </w:pPr>
      <w:r w:rsidRPr="00895CB8">
        <w:rPr>
          <w:rFonts w:ascii="Times New Roman" w:hAnsi="Times New Roman" w:cs="Times New Roman"/>
          <w:b/>
          <w:color w:val="FF0000"/>
        </w:rPr>
        <w:t>P. 144</w:t>
      </w:r>
      <w:r w:rsidRPr="00895CB8">
        <w:rPr>
          <w:rFonts w:ascii="Times New Roman" w:hAnsi="Times New Roman" w:cs="Times New Roman"/>
          <w:color w:val="FF0000"/>
        </w:rPr>
        <w:tab/>
      </w:r>
      <w:r w:rsidRPr="00895CB8">
        <w:rPr>
          <w:rFonts w:ascii="Times New Roman" w:hAnsi="Times New Roman" w:cs="Times New Roman"/>
          <w:color w:val="FF0000"/>
        </w:rPr>
        <w:tab/>
        <w:t>- 1dp instead</w:t>
      </w:r>
    </w:p>
    <w:p w:rsidR="00895CB8" w:rsidRDefault="00895CB8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153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</w:t>
      </w:r>
      <w:r w:rsidR="00641F9E">
        <w:rPr>
          <w:rFonts w:ascii="Times New Roman" w:hAnsi="Times New Roman" w:cs="Times New Roman"/>
        </w:rPr>
        <w:t>Read references 58, 59</w:t>
      </w:r>
    </w:p>
    <w:p w:rsidR="00897050" w:rsidRPr="0025247B" w:rsidRDefault="00897050" w:rsidP="004336EA">
      <w:pPr>
        <w:rPr>
          <w:rFonts w:ascii="Times New Roman" w:hAnsi="Times New Roman" w:cs="Times New Roman"/>
          <w:color w:val="FF0000"/>
        </w:rPr>
      </w:pPr>
      <w:r w:rsidRPr="0025247B">
        <w:rPr>
          <w:rFonts w:ascii="Times New Roman" w:hAnsi="Times New Roman" w:cs="Times New Roman"/>
          <w:b/>
          <w:color w:val="FF0000"/>
        </w:rPr>
        <w:t>P. 174</w:t>
      </w:r>
      <w:r w:rsidRPr="0025247B">
        <w:rPr>
          <w:rFonts w:ascii="Times New Roman" w:hAnsi="Times New Roman" w:cs="Times New Roman"/>
          <w:color w:val="FF0000"/>
        </w:rPr>
        <w:tab/>
      </w:r>
      <w:r w:rsidRPr="0025247B">
        <w:rPr>
          <w:rFonts w:ascii="Times New Roman" w:hAnsi="Times New Roman" w:cs="Times New Roman"/>
          <w:color w:val="FF0000"/>
        </w:rPr>
        <w:tab/>
        <w:t xml:space="preserve">- Arizona </w:t>
      </w:r>
      <w:r w:rsidR="006D159C" w:rsidRPr="0025247B">
        <w:rPr>
          <w:rFonts w:ascii="Times New Roman" w:hAnsi="Times New Roman" w:cs="Times New Roman"/>
          <w:color w:val="FF0000"/>
        </w:rPr>
        <w:t>wrong</w:t>
      </w:r>
    </w:p>
    <w:p w:rsidR="006D159C" w:rsidRPr="00690484" w:rsidRDefault="0025247B" w:rsidP="004336EA">
      <w:pPr>
        <w:rPr>
          <w:rFonts w:ascii="Times New Roman" w:hAnsi="Times New Roman" w:cs="Times New Roman"/>
          <w:color w:val="FF0000"/>
        </w:rPr>
      </w:pPr>
      <w:r w:rsidRPr="00690484">
        <w:rPr>
          <w:rFonts w:ascii="Times New Roman" w:hAnsi="Times New Roman" w:cs="Times New Roman"/>
          <w:b/>
          <w:color w:val="FF0000"/>
        </w:rPr>
        <w:t>P. 185</w:t>
      </w:r>
      <w:r w:rsidRPr="00690484">
        <w:rPr>
          <w:rFonts w:ascii="Times New Roman" w:hAnsi="Times New Roman" w:cs="Times New Roman"/>
          <w:b/>
          <w:color w:val="FF0000"/>
        </w:rPr>
        <w:tab/>
      </w:r>
      <w:r w:rsidRPr="00690484">
        <w:rPr>
          <w:rFonts w:ascii="Times New Roman" w:hAnsi="Times New Roman" w:cs="Times New Roman"/>
          <w:b/>
          <w:color w:val="FF0000"/>
        </w:rPr>
        <w:tab/>
      </w:r>
      <w:r w:rsidRPr="00690484">
        <w:rPr>
          <w:rFonts w:ascii="Times New Roman" w:hAnsi="Times New Roman" w:cs="Times New Roman"/>
          <w:color w:val="FF0000"/>
        </w:rPr>
        <w:t xml:space="preserve">- </w:t>
      </w:r>
      <w:r w:rsidRPr="00690484">
        <w:rPr>
          <w:rFonts w:ascii="Times New Roman" w:hAnsi="Times New Roman" w:cs="Times New Roman"/>
          <w:strike/>
          <w:color w:val="FF0000"/>
        </w:rPr>
        <w:t>Seasonality of mortality</w:t>
      </w:r>
    </w:p>
    <w:sectPr w:rsidR="006D159C" w:rsidRPr="00690484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1004B2"/>
    <w:multiLevelType w:val="hybridMultilevel"/>
    <w:tmpl w:val="BA6A0904"/>
    <w:lvl w:ilvl="0" w:tplc="A59CBA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54"/>
    <w:rsid w:val="00011CE7"/>
    <w:rsid w:val="00017332"/>
    <w:rsid w:val="00063068"/>
    <w:rsid w:val="00077DC0"/>
    <w:rsid w:val="000C04E6"/>
    <w:rsid w:val="000F0284"/>
    <w:rsid w:val="00195DA1"/>
    <w:rsid w:val="00240F87"/>
    <w:rsid w:val="00251300"/>
    <w:rsid w:val="0025247B"/>
    <w:rsid w:val="00280737"/>
    <w:rsid w:val="00286346"/>
    <w:rsid w:val="002F67E2"/>
    <w:rsid w:val="003113C9"/>
    <w:rsid w:val="00320EAD"/>
    <w:rsid w:val="0036093E"/>
    <w:rsid w:val="0036760B"/>
    <w:rsid w:val="00367854"/>
    <w:rsid w:val="003D6B65"/>
    <w:rsid w:val="00405BB3"/>
    <w:rsid w:val="004336EA"/>
    <w:rsid w:val="00445F83"/>
    <w:rsid w:val="00447B70"/>
    <w:rsid w:val="00460D0F"/>
    <w:rsid w:val="00537C4F"/>
    <w:rsid w:val="0054348D"/>
    <w:rsid w:val="0055243A"/>
    <w:rsid w:val="00555ED0"/>
    <w:rsid w:val="005659FD"/>
    <w:rsid w:val="005760A1"/>
    <w:rsid w:val="005779B3"/>
    <w:rsid w:val="00590984"/>
    <w:rsid w:val="00591810"/>
    <w:rsid w:val="005963DD"/>
    <w:rsid w:val="005A5097"/>
    <w:rsid w:val="006348EC"/>
    <w:rsid w:val="00641F9E"/>
    <w:rsid w:val="00690484"/>
    <w:rsid w:val="006B765D"/>
    <w:rsid w:val="006C495B"/>
    <w:rsid w:val="006D159C"/>
    <w:rsid w:val="00720DBC"/>
    <w:rsid w:val="00730C00"/>
    <w:rsid w:val="00735330"/>
    <w:rsid w:val="00764D46"/>
    <w:rsid w:val="007C0687"/>
    <w:rsid w:val="007D5FF7"/>
    <w:rsid w:val="007F5386"/>
    <w:rsid w:val="0085794E"/>
    <w:rsid w:val="00866098"/>
    <w:rsid w:val="00895CB8"/>
    <w:rsid w:val="00897050"/>
    <w:rsid w:val="008C59F4"/>
    <w:rsid w:val="008C5B75"/>
    <w:rsid w:val="009158EC"/>
    <w:rsid w:val="00936D73"/>
    <w:rsid w:val="009B223E"/>
    <w:rsid w:val="009C090C"/>
    <w:rsid w:val="009D3EF2"/>
    <w:rsid w:val="009F0D10"/>
    <w:rsid w:val="00AD2B63"/>
    <w:rsid w:val="00B30D3F"/>
    <w:rsid w:val="00B33A42"/>
    <w:rsid w:val="00B42393"/>
    <w:rsid w:val="00B56E85"/>
    <w:rsid w:val="00B71B78"/>
    <w:rsid w:val="00B9663C"/>
    <w:rsid w:val="00BA4B90"/>
    <w:rsid w:val="00BD0720"/>
    <w:rsid w:val="00BD5FCC"/>
    <w:rsid w:val="00C16BDD"/>
    <w:rsid w:val="00C46975"/>
    <w:rsid w:val="00C53C52"/>
    <w:rsid w:val="00CF125E"/>
    <w:rsid w:val="00D05294"/>
    <w:rsid w:val="00D63FC3"/>
    <w:rsid w:val="00DA5330"/>
    <w:rsid w:val="00DC5BFE"/>
    <w:rsid w:val="00E23FF2"/>
    <w:rsid w:val="00F03EA0"/>
    <w:rsid w:val="00F05129"/>
    <w:rsid w:val="00F359D4"/>
    <w:rsid w:val="00F5098C"/>
    <w:rsid w:val="00F75578"/>
    <w:rsid w:val="00FD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CC518"/>
  <w15:chartTrackingRefBased/>
  <w15:docId w15:val="{EF269286-68AE-EF47-810F-649772A2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Parks</dc:creator>
  <cp:keywords/>
  <dc:description/>
  <cp:lastModifiedBy>Robbie Parks</cp:lastModifiedBy>
  <cp:revision>88</cp:revision>
  <dcterms:created xsi:type="dcterms:W3CDTF">2019-07-23T17:51:00Z</dcterms:created>
  <dcterms:modified xsi:type="dcterms:W3CDTF">2019-07-23T22:04:00Z</dcterms:modified>
</cp:coreProperties>
</file>