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47C" w:rsidRPr="001D755B" w:rsidRDefault="0075347C" w:rsidP="0075347C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t>Vulnerability to the mortality effects of warm temperature in England</w:t>
      </w:r>
      <w:r w:rsidR="009C7F64">
        <w:rPr>
          <w:rFonts w:ascii="Times New Roman" w:hAnsi="Times New Roman"/>
          <w:b/>
          <w:sz w:val="24"/>
          <w:szCs w:val="24"/>
        </w:rPr>
        <w:t>’s</w:t>
      </w:r>
      <w:r w:rsidRPr="001D755B">
        <w:rPr>
          <w:rFonts w:ascii="Times New Roman" w:hAnsi="Times New Roman"/>
          <w:b/>
          <w:sz w:val="24"/>
          <w:szCs w:val="24"/>
        </w:rPr>
        <w:t xml:space="preserve"> and Wales’ districts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  <w:lang w:val="it-IT"/>
        </w:rPr>
      </w:pPr>
      <w:r w:rsidRPr="001D755B">
        <w:rPr>
          <w:rFonts w:ascii="Times New Roman" w:hAnsi="Times New Roman"/>
          <w:sz w:val="24"/>
          <w:szCs w:val="24"/>
          <w:lang w:val="it-IT"/>
        </w:rPr>
        <w:t>James E Bennett</w:t>
      </w:r>
      <w:r w:rsidRPr="001D755B">
        <w:rPr>
          <w:rFonts w:ascii="Times New Roman" w:hAnsi="Times New Roman"/>
          <w:sz w:val="24"/>
          <w:szCs w:val="24"/>
          <w:vertAlign w:val="superscript"/>
          <w:lang w:val="it-IT"/>
        </w:rPr>
        <w:t>1</w:t>
      </w:r>
      <w:r w:rsidRPr="001D755B">
        <w:rPr>
          <w:rFonts w:ascii="Times New Roman" w:hAnsi="Times New Roman"/>
          <w:sz w:val="24"/>
          <w:szCs w:val="24"/>
          <w:lang w:val="it-IT"/>
        </w:rPr>
        <w:t>, Marta Blangiardo</w:t>
      </w:r>
      <w:r w:rsidRPr="001D755B">
        <w:rPr>
          <w:rFonts w:ascii="Times New Roman" w:hAnsi="Times New Roman"/>
          <w:sz w:val="24"/>
          <w:szCs w:val="24"/>
          <w:vertAlign w:val="superscript"/>
          <w:lang w:val="it-IT"/>
        </w:rPr>
        <w:t>1</w:t>
      </w:r>
      <w:r w:rsidRPr="001D755B">
        <w:rPr>
          <w:rFonts w:ascii="Times New Roman" w:hAnsi="Times New Roman"/>
          <w:sz w:val="24"/>
          <w:szCs w:val="24"/>
          <w:lang w:val="it-IT"/>
        </w:rPr>
        <w:t>, Daniela Fecht</w:t>
      </w:r>
      <w:r w:rsidRPr="001D755B">
        <w:rPr>
          <w:rFonts w:ascii="Times New Roman" w:hAnsi="Times New Roman"/>
          <w:sz w:val="24"/>
          <w:szCs w:val="24"/>
          <w:vertAlign w:val="superscript"/>
          <w:lang w:val="it-IT"/>
        </w:rPr>
        <w:t>1</w:t>
      </w:r>
      <w:r w:rsidRPr="001D755B">
        <w:rPr>
          <w:rFonts w:ascii="Times New Roman" w:hAnsi="Times New Roman"/>
          <w:sz w:val="24"/>
          <w:szCs w:val="24"/>
          <w:lang w:val="it-IT"/>
        </w:rPr>
        <w:t>, Paul Elliott</w:t>
      </w:r>
      <w:r w:rsidRPr="001D755B">
        <w:rPr>
          <w:rFonts w:ascii="Times New Roman" w:hAnsi="Times New Roman"/>
          <w:sz w:val="24"/>
          <w:szCs w:val="24"/>
          <w:vertAlign w:val="superscript"/>
          <w:lang w:val="it-IT"/>
        </w:rPr>
        <w:t>1</w:t>
      </w:r>
      <w:r w:rsidRPr="001D755B">
        <w:rPr>
          <w:rFonts w:ascii="Times New Roman" w:hAnsi="Times New Roman"/>
          <w:sz w:val="24"/>
          <w:szCs w:val="24"/>
          <w:lang w:val="it-IT"/>
        </w:rPr>
        <w:t>, Majid Ezzati</w:t>
      </w:r>
      <w:r w:rsidRPr="001D755B">
        <w:rPr>
          <w:rFonts w:ascii="Times New Roman" w:hAnsi="Times New Roman"/>
          <w:sz w:val="24"/>
          <w:szCs w:val="24"/>
          <w:vertAlign w:val="superscript"/>
          <w:lang w:val="it-IT"/>
        </w:rPr>
        <w:t>1*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  <w:lang w:val="it-IT"/>
        </w:rPr>
      </w:pP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  <w:vertAlign w:val="superscript"/>
        </w:rPr>
        <w:t xml:space="preserve">1 </w:t>
      </w:r>
      <w:r w:rsidRPr="001D755B">
        <w:rPr>
          <w:rFonts w:ascii="Times New Roman" w:hAnsi="Times New Roman"/>
          <w:sz w:val="24"/>
          <w:szCs w:val="24"/>
        </w:rPr>
        <w:t>MRC-PHE Centre for Environment and Health, Department of Epidemiology and Biostatistics, School of Public Health, Imperial College London, London, United Kingdom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James E Bennett: j.e.bennett@imperial.ac.uk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  <w:lang w:val="it-IT"/>
        </w:rPr>
      </w:pPr>
      <w:r w:rsidRPr="001D755B">
        <w:rPr>
          <w:rFonts w:ascii="Times New Roman" w:hAnsi="Times New Roman"/>
          <w:sz w:val="24"/>
          <w:szCs w:val="24"/>
          <w:lang w:val="it-IT"/>
        </w:rPr>
        <w:t>Marta Blangiardo: m.blangiardo@imperial.ac.uk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  <w:lang w:val="it-IT"/>
        </w:rPr>
      </w:pPr>
      <w:r w:rsidRPr="001D755B">
        <w:rPr>
          <w:rFonts w:ascii="Times New Roman" w:hAnsi="Times New Roman"/>
          <w:sz w:val="24"/>
          <w:szCs w:val="24"/>
          <w:lang w:val="it-IT"/>
        </w:rPr>
        <w:t>Daniela Fecht: d.fecht@imperial.ac.uk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  <w:lang w:val="it-IT"/>
        </w:rPr>
      </w:pPr>
      <w:r w:rsidRPr="001D755B">
        <w:rPr>
          <w:rFonts w:ascii="Times New Roman" w:hAnsi="Times New Roman"/>
          <w:sz w:val="24"/>
          <w:szCs w:val="24"/>
          <w:lang w:val="it-IT"/>
        </w:rPr>
        <w:t>Paul Elliott: p.elliott@imperial.ac.uk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  <w:lang w:val="it-IT"/>
        </w:rPr>
        <w:t xml:space="preserve">Majid Ezzati: </w:t>
      </w:r>
      <w:r w:rsidRPr="001D755B">
        <w:rPr>
          <w:rFonts w:ascii="Times New Roman" w:hAnsi="Times New Roman"/>
          <w:sz w:val="24"/>
          <w:szCs w:val="24"/>
        </w:rPr>
        <w:t>majid.ez</w:t>
      </w:r>
      <w:bookmarkStart w:id="0" w:name="_GoBack"/>
      <w:bookmarkEnd w:id="0"/>
      <w:r w:rsidRPr="001D755B">
        <w:rPr>
          <w:rFonts w:ascii="Times New Roman" w:hAnsi="Times New Roman"/>
          <w:sz w:val="24"/>
          <w:szCs w:val="24"/>
        </w:rPr>
        <w:t>zati@imperial.ac.uk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 xml:space="preserve">* Corresponding author 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Majid Ezzati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Imperial College London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Norfolk Place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London W2 1PG, 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E-mail: majid.ezzati@imperial.ac.uk</w:t>
      </w:r>
    </w:p>
    <w:p w:rsidR="0075347C" w:rsidRPr="001D755B" w:rsidRDefault="0075347C" w:rsidP="0075347C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 xml:space="preserve">Tel: +44 (0)20 7594 0767  </w:t>
      </w:r>
    </w:p>
    <w:p w:rsidR="0075347C" w:rsidRPr="001D755B" w:rsidRDefault="0075347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br w:type="page"/>
      </w:r>
    </w:p>
    <w:p w:rsidR="0075347C" w:rsidRPr="001D755B" w:rsidRDefault="002F70A5" w:rsidP="0075347C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Supplementary Methods</w:t>
      </w:r>
    </w:p>
    <w:p w:rsidR="00423A33" w:rsidRPr="001D755B" w:rsidRDefault="00F27118" w:rsidP="0075347C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t xml:space="preserve">Bayesian </w:t>
      </w:r>
      <w:r w:rsidR="008F10B0" w:rsidRPr="001D755B">
        <w:rPr>
          <w:rFonts w:ascii="Times New Roman" w:hAnsi="Times New Roman"/>
          <w:b/>
          <w:sz w:val="24"/>
          <w:szCs w:val="24"/>
        </w:rPr>
        <w:t>s</w:t>
      </w:r>
      <w:r w:rsidRPr="001D755B">
        <w:rPr>
          <w:rFonts w:ascii="Times New Roman" w:hAnsi="Times New Roman"/>
          <w:b/>
          <w:sz w:val="24"/>
          <w:szCs w:val="24"/>
        </w:rPr>
        <w:t xml:space="preserve">patial </w:t>
      </w:r>
      <w:r w:rsidR="008F10B0" w:rsidRPr="001D755B">
        <w:rPr>
          <w:rFonts w:ascii="Times New Roman" w:hAnsi="Times New Roman"/>
          <w:b/>
          <w:sz w:val="24"/>
          <w:szCs w:val="24"/>
        </w:rPr>
        <w:t>c</w:t>
      </w:r>
      <w:r w:rsidR="00273B42" w:rsidRPr="001D755B">
        <w:rPr>
          <w:rFonts w:ascii="Times New Roman" w:hAnsi="Times New Roman"/>
          <w:b/>
          <w:sz w:val="24"/>
          <w:szCs w:val="24"/>
        </w:rPr>
        <w:t>ase-</w:t>
      </w:r>
      <w:r w:rsidR="008F10B0" w:rsidRPr="001D755B">
        <w:rPr>
          <w:rFonts w:ascii="Times New Roman" w:hAnsi="Times New Roman"/>
          <w:b/>
          <w:sz w:val="24"/>
          <w:szCs w:val="24"/>
        </w:rPr>
        <w:t>c</w:t>
      </w:r>
      <w:r w:rsidR="00273B42" w:rsidRPr="001D755B">
        <w:rPr>
          <w:rFonts w:ascii="Times New Roman" w:hAnsi="Times New Roman"/>
          <w:b/>
          <w:sz w:val="24"/>
          <w:szCs w:val="24"/>
        </w:rPr>
        <w:t xml:space="preserve">rossover </w:t>
      </w:r>
      <w:r w:rsidR="008F10B0" w:rsidRPr="001D755B">
        <w:rPr>
          <w:rFonts w:ascii="Times New Roman" w:hAnsi="Times New Roman"/>
          <w:b/>
          <w:sz w:val="24"/>
          <w:szCs w:val="24"/>
        </w:rPr>
        <w:t>m</w:t>
      </w:r>
      <w:r w:rsidR="00273B42" w:rsidRPr="001D755B">
        <w:rPr>
          <w:rFonts w:ascii="Times New Roman" w:hAnsi="Times New Roman"/>
          <w:b/>
          <w:sz w:val="24"/>
          <w:szCs w:val="24"/>
        </w:rPr>
        <w:t>ethod</w:t>
      </w:r>
    </w:p>
    <w:p w:rsidR="00B44A9D" w:rsidRPr="001D755B" w:rsidRDefault="00B44A9D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 xml:space="preserve">We estimated the association of temperature on/preceding </w:t>
      </w:r>
      <w:r w:rsidR="00AA5E92" w:rsidRPr="001D755B">
        <w:rPr>
          <w:rFonts w:ascii="Times New Roman" w:hAnsi="Times New Roman"/>
          <w:sz w:val="24"/>
          <w:szCs w:val="24"/>
        </w:rPr>
        <w:t xml:space="preserve">the </w:t>
      </w:r>
      <w:r w:rsidRPr="001D755B">
        <w:rPr>
          <w:rFonts w:ascii="Times New Roman" w:hAnsi="Times New Roman"/>
          <w:sz w:val="24"/>
          <w:szCs w:val="24"/>
        </w:rPr>
        <w:t xml:space="preserve">day of death with increased odds of dying from cardio-respiratory </w:t>
      </w:r>
      <w:r w:rsidR="000F4951" w:rsidRPr="001D755B">
        <w:rPr>
          <w:rFonts w:ascii="Times New Roman" w:hAnsi="Times New Roman"/>
          <w:sz w:val="24"/>
          <w:szCs w:val="24"/>
        </w:rPr>
        <w:t>diseases</w:t>
      </w:r>
      <w:r w:rsidRPr="001D755B">
        <w:rPr>
          <w:rFonts w:ascii="Times New Roman" w:hAnsi="Times New Roman"/>
          <w:sz w:val="24"/>
          <w:szCs w:val="24"/>
        </w:rPr>
        <w:t>.  To assess vulnerability and resilience, we allow</w:t>
      </w:r>
      <w:r w:rsidR="00F07903" w:rsidRPr="001D755B">
        <w:rPr>
          <w:rFonts w:ascii="Times New Roman" w:hAnsi="Times New Roman"/>
          <w:sz w:val="24"/>
          <w:szCs w:val="24"/>
        </w:rPr>
        <w:t>ed</w:t>
      </w:r>
      <w:r w:rsidRPr="001D755B">
        <w:rPr>
          <w:rFonts w:ascii="Times New Roman" w:hAnsi="Times New Roman"/>
          <w:sz w:val="24"/>
          <w:szCs w:val="24"/>
        </w:rPr>
        <w:t xml:space="preserve"> the magnitude of the effects to vary across districts, while accounting for possible similarity in neighbouring districts.</w:t>
      </w:r>
    </w:p>
    <w:p w:rsidR="00A000B4" w:rsidRPr="001D755B" w:rsidRDefault="00A000B4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2B7D41" w:rsidRPr="001D755B" w:rsidRDefault="00B44A9D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We used a time-stratified case-crossover design</w:t>
      </w:r>
      <w:r w:rsidR="002B7D41" w:rsidRPr="001D755B">
        <w:rPr>
          <w:rFonts w:ascii="Times New Roman" w:hAnsi="Times New Roman"/>
          <w:sz w:val="24"/>
          <w:szCs w:val="24"/>
        </w:rPr>
        <w:t xml:space="preserve">, a method that is ideal for analysing time-varying exposures such as daily temperature.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2B7D41" w:rsidRPr="001D755B">
        <w:rPr>
          <w:rFonts w:ascii="Times New Roman" w:hAnsi="Times New Roman"/>
          <w:sz w:val="24"/>
          <w:szCs w:val="24"/>
        </w:rPr>
        <w:t>In a case-crossover analysis, each case acts as its own control</w:t>
      </w:r>
      <w:r w:rsidR="000F4951" w:rsidRPr="001D755B">
        <w:rPr>
          <w:rFonts w:ascii="Times New Roman" w:hAnsi="Times New Roman"/>
          <w:sz w:val="24"/>
          <w:szCs w:val="24"/>
        </w:rPr>
        <w:t>,</w:t>
      </w:r>
      <w:hyperlink w:anchor="_ENREF_1" w:tooltip="Maclure, 1991 #3653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/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&lt;EndNote&gt;&lt;Cite&gt;&lt;Author&gt;Maclure&lt;/Author&gt;&lt;Year&gt;1991&lt;/Year&gt;&lt;RecNum&gt;3653&lt;/RecNum&gt;&lt;DisplayText&gt;&lt;style face="superscript"&gt;1&lt;/style&gt;&lt;/DisplayText&gt;&lt;record&gt;&lt;rec-number&gt;3653&lt;/rec-number&gt;&lt;foreign-keys&gt;&lt;key app="EN" db-id="00vwdewz8tp9wcett925fszawtref9xta5sw"&gt;3653&lt;/key&gt;&lt;/foreign-keys&gt;&lt;ref-type name="Journal Article"&gt;17&lt;/ref-type&gt;&lt;contributors&gt;&lt;authors&gt;&lt;author&gt;Maclure, M.&lt;/author&gt;&lt;/authors&gt;&lt;/contributors&gt;&lt;auth-address&gt;Department of Epidemiology, Harvard School of Public Health, Boston, MA 02115.&lt;/auth-address&gt;&lt;titles&gt;&lt;title&gt;The case-crossover design: a method for studying transient effects on the risk of acute events&lt;/title&gt;&lt;secondary-title&gt;Am J Epidemiol&lt;/secondary-title&gt;&lt;alt-title&gt;American journal of epidemiology&lt;/alt-title&gt;&lt;/titles&gt;&lt;periodical&gt;&lt;full-title&gt;American Journal of Epidemiology&lt;/full-title&gt;&lt;abbr-1&gt;Am J Epidemiol&lt;/abbr-1&gt;&lt;/periodical&gt;&lt;alt-periodical&gt;&lt;full-title&gt;American Journal of Epidemiology&lt;/full-title&gt;&lt;abbr-1&gt;Am J Epidemiol&lt;/abbr-1&gt;&lt;/alt-periodical&gt;&lt;pages&gt;144-53&lt;/pages&gt;&lt;volume&gt;133&lt;/volume&gt;&lt;number&gt;2&lt;/number&gt;&lt;keywords&gt;&lt;keyword&gt;*Bias (Epidemiology)&lt;/keyword&gt;&lt;keyword&gt;*Case-Control Studies&lt;/keyword&gt;&lt;keyword&gt;Confounding Factors (Epidemiology)&lt;/keyword&gt;&lt;keyword&gt;Humans&lt;/keyword&gt;&lt;keyword&gt;*Research Design&lt;/keyword&gt;&lt;keyword&gt;Retrospective Studies&lt;/keyword&gt;&lt;keyword&gt;Risk Factors&lt;/keyword&gt;&lt;keyword&gt;Time Factors&lt;/keyword&gt;&lt;/keywords&gt;&lt;dates&gt;&lt;year&gt;1991&lt;/year&gt;&lt;pub-dates&gt;&lt;date&gt;Jan 15&lt;/date&gt;&lt;/pub-dates&gt;&lt;/dates&gt;&lt;isbn&gt;0002-9262 (Print)&amp;#xD;0002-9262 (Linking)&lt;/isbn&gt;&lt;accession-num&gt;1985444&lt;/accession-num&gt;&lt;urls&gt;&lt;related-urls&gt;&lt;url&gt;http://www.ncbi.nlm.nih.gov/pubmed/1985444&lt;/url&gt;&lt;/related-urls&gt;&lt;/urls&gt;&lt;/record&gt;&lt;/Cite&gt;&lt;/EndNote&gt;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1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2B7D41" w:rsidRPr="001D755B">
        <w:rPr>
          <w:rFonts w:ascii="Times New Roman" w:hAnsi="Times New Roman"/>
          <w:sz w:val="24"/>
          <w:szCs w:val="24"/>
        </w:rPr>
        <w:t xml:space="preserve"> a design that naturally controls for potentially confounding factors that are time-invariant or vary slowly over </w:t>
      </w:r>
      <w:r w:rsidR="00F07903" w:rsidRPr="001D755B">
        <w:rPr>
          <w:rFonts w:ascii="Times New Roman" w:hAnsi="Times New Roman"/>
          <w:sz w:val="24"/>
          <w:szCs w:val="24"/>
        </w:rPr>
        <w:t>time, for example age, ethnicity</w:t>
      </w:r>
      <w:r w:rsidR="002B7D41" w:rsidRPr="001D755B">
        <w:rPr>
          <w:rFonts w:ascii="Times New Roman" w:hAnsi="Times New Roman"/>
          <w:sz w:val="24"/>
          <w:szCs w:val="24"/>
        </w:rPr>
        <w:t xml:space="preserve">, SES, smoking, and healthcare – although these factors may still be </w:t>
      </w:r>
      <w:r w:rsidR="002B7D41" w:rsidRPr="001D755B">
        <w:rPr>
          <w:rFonts w:ascii="Times New Roman" w:hAnsi="Times New Roman"/>
          <w:i/>
          <w:sz w:val="24"/>
          <w:szCs w:val="24"/>
        </w:rPr>
        <w:t>modifiers</w:t>
      </w:r>
      <w:r w:rsidR="00F07903" w:rsidRPr="001D755B">
        <w:rPr>
          <w:rFonts w:ascii="Times New Roman" w:hAnsi="Times New Roman"/>
          <w:sz w:val="24"/>
          <w:szCs w:val="24"/>
        </w:rPr>
        <w:t xml:space="preserve"> of the effect</w:t>
      </w:r>
      <w:r w:rsidR="002B7D41" w:rsidRPr="001D755B">
        <w:rPr>
          <w:rFonts w:ascii="Times New Roman" w:hAnsi="Times New Roman"/>
          <w:sz w:val="24"/>
          <w:szCs w:val="24"/>
        </w:rPr>
        <w:t xml:space="preserve">.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F07903" w:rsidRPr="001D755B">
        <w:rPr>
          <w:rFonts w:ascii="Times New Roman" w:hAnsi="Times New Roman"/>
          <w:sz w:val="24"/>
          <w:szCs w:val="24"/>
        </w:rPr>
        <w:t>Temperature on the day of death</w:t>
      </w:r>
      <w:r w:rsidR="002B7D41" w:rsidRPr="001D755B">
        <w:rPr>
          <w:rFonts w:ascii="Times New Roman" w:hAnsi="Times New Roman"/>
          <w:sz w:val="24"/>
          <w:szCs w:val="24"/>
        </w:rPr>
        <w:t xml:space="preserve"> (case day), and as relevant preceding days, is compared with the temperature on control d</w:t>
      </w:r>
      <w:r w:rsidR="00625BC6" w:rsidRPr="001D755B">
        <w:rPr>
          <w:rFonts w:ascii="Times New Roman" w:hAnsi="Times New Roman"/>
          <w:sz w:val="24"/>
          <w:szCs w:val="24"/>
        </w:rPr>
        <w:t>ays on which the death</w:t>
      </w:r>
      <w:r w:rsidR="002B7D41" w:rsidRPr="001D755B">
        <w:rPr>
          <w:rFonts w:ascii="Times New Roman" w:hAnsi="Times New Roman"/>
          <w:sz w:val="24"/>
          <w:szCs w:val="24"/>
        </w:rPr>
        <w:t xml:space="preserve"> did not occur.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2B7D41" w:rsidRPr="001D755B">
        <w:rPr>
          <w:rFonts w:ascii="Times New Roman" w:hAnsi="Times New Roman"/>
          <w:sz w:val="24"/>
          <w:szCs w:val="24"/>
        </w:rPr>
        <w:t>We use</w:t>
      </w:r>
      <w:r w:rsidR="00F07903" w:rsidRPr="001D755B">
        <w:rPr>
          <w:rFonts w:ascii="Times New Roman" w:hAnsi="Times New Roman"/>
          <w:sz w:val="24"/>
          <w:szCs w:val="24"/>
        </w:rPr>
        <w:t>d</w:t>
      </w:r>
      <w:r w:rsidR="002B7D41" w:rsidRPr="001D755B">
        <w:rPr>
          <w:rFonts w:ascii="Times New Roman" w:hAnsi="Times New Roman"/>
          <w:sz w:val="24"/>
          <w:szCs w:val="24"/>
        </w:rPr>
        <w:t xml:space="preserve"> control days on the same day of the week</w:t>
      </w:r>
      <w:r w:rsidR="00B3630E" w:rsidRPr="001D755B">
        <w:rPr>
          <w:rFonts w:ascii="Times New Roman" w:hAnsi="Times New Roman"/>
          <w:sz w:val="24"/>
          <w:szCs w:val="24"/>
        </w:rPr>
        <w:t xml:space="preserve"> as the case day</w:t>
      </w:r>
      <w:r w:rsidR="002B7D41" w:rsidRPr="001D755B">
        <w:rPr>
          <w:rFonts w:ascii="Times New Roman" w:hAnsi="Times New Roman"/>
          <w:sz w:val="24"/>
          <w:szCs w:val="24"/>
        </w:rPr>
        <w:t xml:space="preserve">, </w:t>
      </w:r>
      <w:r w:rsidR="00331529" w:rsidRPr="001D755B">
        <w:rPr>
          <w:rFonts w:ascii="Times New Roman" w:hAnsi="Times New Roman"/>
          <w:sz w:val="24"/>
          <w:szCs w:val="24"/>
        </w:rPr>
        <w:t>to automatically adjust for day of the week</w:t>
      </w:r>
      <w:r w:rsidR="00B3630E" w:rsidRPr="001D755B">
        <w:rPr>
          <w:rFonts w:ascii="Times New Roman" w:hAnsi="Times New Roman"/>
          <w:sz w:val="24"/>
          <w:szCs w:val="24"/>
        </w:rPr>
        <w:t xml:space="preserve">, and in the same calendar month </w:t>
      </w:r>
      <w:r w:rsidR="00331529" w:rsidRPr="001D755B">
        <w:rPr>
          <w:rFonts w:ascii="Times New Roman" w:hAnsi="Times New Roman"/>
          <w:sz w:val="24"/>
          <w:szCs w:val="24"/>
        </w:rPr>
        <w:t xml:space="preserve">to avoid </w:t>
      </w:r>
      <w:r w:rsidR="00B3630E" w:rsidRPr="001D755B">
        <w:rPr>
          <w:rFonts w:ascii="Times New Roman" w:hAnsi="Times New Roman"/>
          <w:sz w:val="24"/>
          <w:szCs w:val="24"/>
        </w:rPr>
        <w:t xml:space="preserve">the so-called </w:t>
      </w:r>
      <w:r w:rsidR="00331529" w:rsidRPr="001D755B">
        <w:rPr>
          <w:rFonts w:ascii="Times New Roman" w:hAnsi="Times New Roman"/>
          <w:sz w:val="24"/>
          <w:szCs w:val="24"/>
        </w:rPr>
        <w:t>overlap bias</w:t>
      </w:r>
      <w:r w:rsidR="000F4951" w:rsidRPr="001D755B">
        <w:rPr>
          <w:rFonts w:ascii="Times New Roman" w:hAnsi="Times New Roman"/>
          <w:sz w:val="24"/>
          <w:szCs w:val="24"/>
        </w:rPr>
        <w:t>.</w:t>
      </w:r>
      <w:hyperlink w:anchor="_ENREF_2" w:tooltip="Janes, 2005 #3649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/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&lt;EndNote&gt;&lt;Cite&gt;&lt;Author&gt;Janes&lt;/Author&gt;&lt;Year&gt;2005&lt;/Year&gt;&lt;RecNum&gt;3649&lt;/RecNum&gt;&lt;DisplayText&gt;&lt;style face="superscript"&gt;2&lt;/style&gt;&lt;/DisplayText&gt;&lt;record&gt;&lt;rec-number&gt;3649&lt;/rec-number&gt;&lt;foreign-keys&gt;&lt;key app="EN" db-id="00vwdewz8tp9wcett925fszawtref9xta5sw"&gt;3649&lt;/key&gt;&lt;/foreign-keys&gt;&lt;ref-type name="Journal Article"&gt;17&lt;/ref-type&gt;&lt;contributors&gt;&lt;authors&gt;&lt;author&gt;Janes, H.&lt;/author&gt;&lt;author&gt;Sheppard, L.&lt;/author&gt;&lt;author&gt;Lumley, T.&lt;/author&gt;&lt;/authors&gt;&lt;/contributors&gt;&lt;auth-address&gt;Department of Biostatistics, University of Washington, Seattle, WA 98195, USA.&lt;/auth-address&gt;&lt;titles&gt;&lt;title&gt;Overlap bias in the case-crossover design, with application to air pollution exposures&lt;/title&gt;&lt;secondary-title&gt;Stat Med&lt;/secondary-title&gt;&lt;alt-title&gt;Statistics in medicine&lt;/alt-title&gt;&lt;/titles&gt;&lt;periodical&gt;&lt;full-title&gt;Stat Med&lt;/full-title&gt;&lt;/periodical&gt;&lt;alt-periodical&gt;&lt;full-title&gt;Statistics in Medicine&lt;/full-title&gt;&lt;/alt-periodical&gt;&lt;pages&gt;285-300&lt;/pages&gt;&lt;volume&gt;24&lt;/volume&gt;&lt;number&gt;2&lt;/number&gt;&lt;keywords&gt;&lt;keyword&gt;*Air Pollution&lt;/keyword&gt;&lt;keyword&gt;*Bias (Epidemiology)&lt;/keyword&gt;&lt;keyword&gt;*Case-Control Studies&lt;/keyword&gt;&lt;keyword&gt;Confounding Factors (Epidemiology)&lt;/keyword&gt;&lt;keyword&gt;*Cross-Over Studies&lt;/keyword&gt;&lt;keyword&gt;*Environmental Exposure&lt;/keyword&gt;&lt;keyword&gt;Epidemiologic Methods&lt;/keyword&gt;&lt;keyword&gt;Humans&lt;/keyword&gt;&lt;keyword&gt;*Proportional Hazards Models&lt;/keyword&gt;&lt;keyword&gt;Weather&lt;/keyword&gt;&lt;/keywords&gt;&lt;dates&gt;&lt;year&gt;2005&lt;/year&gt;&lt;pub-dates&gt;&lt;date&gt;Jan 30&lt;/date&gt;&lt;/pub-dates&gt;&lt;/dates&gt;&lt;isbn&gt;0277-6715 (Print)&amp;#xD;0277-6715 (Linking)&lt;/isbn&gt;&lt;accession-num&gt;15546133&lt;/accession-num&gt;&lt;urls&gt;&lt;related-urls&gt;&lt;url&gt;http://www.ncbi.nlm.nih.gov/pubmed/15546133&lt;/url&gt;&lt;/related-urls&gt;&lt;/urls&gt;&lt;electronic-resource-num&gt;10.1002/sim.1889&lt;/electronic-resource-num&gt;&lt;/record&gt;&lt;/Cite&gt;&lt;/EndNote&gt;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2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331529" w:rsidRPr="001D755B">
        <w:rPr>
          <w:rFonts w:ascii="Times New Roman" w:hAnsi="Times New Roman"/>
          <w:sz w:val="24"/>
          <w:szCs w:val="24"/>
        </w:rPr>
        <w:t xml:space="preserve">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331529" w:rsidRPr="001D755B">
        <w:rPr>
          <w:rFonts w:ascii="Times New Roman" w:hAnsi="Times New Roman"/>
          <w:sz w:val="24"/>
          <w:szCs w:val="24"/>
        </w:rPr>
        <w:t>In addition, we</w:t>
      </w:r>
      <w:r w:rsidR="002B7D41" w:rsidRPr="001D755B">
        <w:rPr>
          <w:rFonts w:ascii="Times New Roman" w:hAnsi="Times New Roman"/>
          <w:sz w:val="24"/>
          <w:szCs w:val="24"/>
        </w:rPr>
        <w:t xml:space="preserve"> adjust</w:t>
      </w:r>
      <w:r w:rsidR="00331529" w:rsidRPr="001D755B">
        <w:rPr>
          <w:rFonts w:ascii="Times New Roman" w:hAnsi="Times New Roman"/>
          <w:sz w:val="24"/>
          <w:szCs w:val="24"/>
        </w:rPr>
        <w:t>ed</w:t>
      </w:r>
      <w:r w:rsidR="002B7D41" w:rsidRPr="001D755B">
        <w:rPr>
          <w:rFonts w:ascii="Times New Roman" w:hAnsi="Times New Roman"/>
          <w:sz w:val="24"/>
          <w:szCs w:val="24"/>
        </w:rPr>
        <w:t xml:space="preserve"> for potential bias by variables that change in the same time scale as t</w:t>
      </w:r>
      <w:r w:rsidR="00331529" w:rsidRPr="001D755B">
        <w:rPr>
          <w:rFonts w:ascii="Times New Roman" w:hAnsi="Times New Roman"/>
          <w:sz w:val="24"/>
          <w:szCs w:val="24"/>
        </w:rPr>
        <w:t xml:space="preserve">emperature, </w:t>
      </w:r>
      <w:r w:rsidR="000F4951" w:rsidRPr="001D755B">
        <w:rPr>
          <w:rFonts w:ascii="Times New Roman" w:hAnsi="Times New Roman"/>
          <w:sz w:val="24"/>
          <w:szCs w:val="24"/>
        </w:rPr>
        <w:t>namely</w:t>
      </w:r>
      <w:r w:rsidR="00331529" w:rsidRPr="001D755B">
        <w:rPr>
          <w:rFonts w:ascii="Times New Roman" w:hAnsi="Times New Roman"/>
          <w:sz w:val="24"/>
          <w:szCs w:val="24"/>
        </w:rPr>
        <w:t xml:space="preserve"> air pollution</w:t>
      </w:r>
      <w:r w:rsidR="002B7D41" w:rsidRPr="001D755B">
        <w:rPr>
          <w:rFonts w:ascii="Times New Roman" w:hAnsi="Times New Roman"/>
          <w:sz w:val="24"/>
          <w:szCs w:val="24"/>
        </w:rPr>
        <w:t xml:space="preserve"> and whether a case/control day was a national holiday.</w:t>
      </w:r>
    </w:p>
    <w:p w:rsidR="002B7D41" w:rsidRPr="001D755B" w:rsidRDefault="002B7D41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2B7D41" w:rsidRPr="001D755B" w:rsidRDefault="002B7D41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In both warm and cold weather, there may be little or no effect of temperature below/above some threshold, and a dose-response at higher/lower temperatures</w:t>
      </w:r>
      <w:hyperlink w:anchor="_ENREF_3" w:tooltip="Armstrong, 2011 #3647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>
            <w:fldData xml:space="preserve">PEVuZE5vdGU+PENpdGU+PEF1dGhvcj5Bcm1zdHJvbmc8L0F1dGhvcj48WWVhcj4yMDExPC9ZZWFy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</w:fldData>
          </w:fldChar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begin">
            <w:fldData xml:space="preserve">PEVuZE5vdGU+PENpdGU+PEF1dGhvcj5Bcm1zdHJvbmc8L0F1dGhvcj48WWVhcj4yMDExPC9ZZWFy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</w:fldData>
          </w:fldChar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EN.CITE.DATA </w:instrText>
        </w:r>
        <w:r w:rsidR="00625959" w:rsidRPr="001D755B">
          <w:rPr>
            <w:rFonts w:ascii="Times New Roman" w:hAnsi="Times New Roman"/>
            <w:sz w:val="24"/>
            <w:szCs w:val="24"/>
          </w:rPr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  <w:r w:rsidR="00625959" w:rsidRPr="001D755B">
          <w:rPr>
            <w:rFonts w:ascii="Times New Roman" w:hAnsi="Times New Roman"/>
            <w:sz w:val="24"/>
            <w:szCs w:val="24"/>
          </w:rPr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3-9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Pr="001D755B">
        <w:rPr>
          <w:rFonts w:ascii="Times New Roman" w:hAnsi="Times New Roman"/>
          <w:sz w:val="24"/>
          <w:szCs w:val="24"/>
        </w:rPr>
        <w:t>. To reflec</w:t>
      </w:r>
      <w:r w:rsidR="000F4951" w:rsidRPr="001D755B">
        <w:rPr>
          <w:rFonts w:ascii="Times New Roman" w:hAnsi="Times New Roman"/>
          <w:sz w:val="24"/>
          <w:szCs w:val="24"/>
        </w:rPr>
        <w:t xml:space="preserve">t this possibility, we used </w:t>
      </w:r>
      <w:r w:rsidRPr="001D755B">
        <w:rPr>
          <w:rFonts w:ascii="Times New Roman" w:hAnsi="Times New Roman"/>
          <w:sz w:val="24"/>
          <w:szCs w:val="24"/>
        </w:rPr>
        <w:t xml:space="preserve">a piecewise linear specification for the temperature-outcome association. </w:t>
      </w:r>
    </w:p>
    <w:p w:rsidR="002B7D41" w:rsidRPr="001D755B" w:rsidRDefault="002B7D41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2B7D41" w:rsidRPr="001D755B" w:rsidRDefault="00834BCE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The model for death</w:t>
      </w:r>
      <w:r w:rsidR="000F4951" w:rsidRPr="001D755B">
        <w:rPr>
          <w:rFonts w:ascii="Times New Roman" w:hAnsi="Times New Roman"/>
          <w:sz w:val="24"/>
          <w:szCs w:val="24"/>
        </w:rPr>
        <w:t xml:space="preserve"> record</w:t>
      </w:r>
      <w:r w:rsidR="002B7D41" w:rsidRPr="001D75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B7D41" w:rsidRPr="001D755B">
        <w:rPr>
          <w:rFonts w:ascii="Times New Roman" w:hAnsi="Times New Roman"/>
          <w:i/>
          <w:sz w:val="24"/>
          <w:szCs w:val="24"/>
        </w:rPr>
        <w:t>i</w:t>
      </w:r>
      <w:proofErr w:type="spellEnd"/>
      <w:r w:rsidR="002B7D41" w:rsidRPr="001D755B">
        <w:rPr>
          <w:rFonts w:ascii="Times New Roman" w:hAnsi="Times New Roman"/>
          <w:sz w:val="24"/>
          <w:szCs w:val="24"/>
        </w:rPr>
        <w:t xml:space="preserve">, case/control </w:t>
      </w:r>
      <w:r w:rsidR="002B7D41" w:rsidRPr="001D755B">
        <w:rPr>
          <w:rFonts w:ascii="Times New Roman" w:hAnsi="Times New Roman"/>
          <w:i/>
          <w:sz w:val="24"/>
          <w:szCs w:val="24"/>
        </w:rPr>
        <w:t>j</w:t>
      </w:r>
      <w:r w:rsidR="002B7D41" w:rsidRPr="001D755B">
        <w:rPr>
          <w:rFonts w:ascii="Times New Roman" w:hAnsi="Times New Roman"/>
          <w:sz w:val="24"/>
          <w:szCs w:val="24"/>
        </w:rPr>
        <w:t xml:space="preserve">, with </w:t>
      </w:r>
      <w:proofErr w:type="spellStart"/>
      <w:r w:rsidR="002B7D41" w:rsidRPr="001D755B">
        <w:rPr>
          <w:rFonts w:ascii="Times New Roman" w:hAnsi="Times New Roman"/>
          <w:sz w:val="24"/>
          <w:szCs w:val="24"/>
        </w:rPr>
        <w:t>Y</w:t>
      </w:r>
      <w:r w:rsidR="002B7D41" w:rsidRPr="001D755B">
        <w:rPr>
          <w:rFonts w:ascii="Times New Roman" w:hAnsi="Times New Roman"/>
          <w:i/>
          <w:sz w:val="24"/>
          <w:szCs w:val="24"/>
          <w:vertAlign w:val="subscript"/>
        </w:rPr>
        <w:t>ij</w:t>
      </w:r>
      <w:proofErr w:type="spellEnd"/>
      <w:r w:rsidR="002B7D41" w:rsidRPr="001D755B">
        <w:rPr>
          <w:rFonts w:ascii="Times New Roman" w:hAnsi="Times New Roman"/>
          <w:sz w:val="24"/>
          <w:szCs w:val="24"/>
        </w:rPr>
        <w:t xml:space="preserve"> = 1 for cases (</w:t>
      </w:r>
      <w:r w:rsidR="002B7D41" w:rsidRPr="001D755B">
        <w:rPr>
          <w:rFonts w:ascii="Times New Roman" w:hAnsi="Times New Roman"/>
          <w:i/>
          <w:sz w:val="24"/>
          <w:szCs w:val="24"/>
        </w:rPr>
        <w:t>j</w:t>
      </w:r>
      <w:r w:rsidR="002B7D41" w:rsidRPr="001D755B">
        <w:rPr>
          <w:rFonts w:ascii="Times New Roman" w:hAnsi="Times New Roman"/>
          <w:sz w:val="24"/>
          <w:szCs w:val="24"/>
        </w:rPr>
        <w:t xml:space="preserve"> = 1) and 0 for controls (</w:t>
      </w:r>
      <w:r w:rsidR="002B7D41" w:rsidRPr="001D755B">
        <w:rPr>
          <w:rFonts w:ascii="Times New Roman" w:hAnsi="Times New Roman"/>
          <w:i/>
          <w:sz w:val="24"/>
          <w:szCs w:val="24"/>
        </w:rPr>
        <w:t>j</w:t>
      </w:r>
      <w:r w:rsidR="002B7D41" w:rsidRPr="001D755B">
        <w:rPr>
          <w:rFonts w:ascii="Times New Roman" w:hAnsi="Times New Roman"/>
          <w:sz w:val="24"/>
          <w:szCs w:val="24"/>
        </w:rPr>
        <w:t>=2, 3, 4, 5), can be summarised as follows:</w:t>
      </w:r>
    </w:p>
    <w:p w:rsidR="00834BCE" w:rsidRPr="001D755B" w:rsidRDefault="002B7D41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  <w:vertAlign w:val="subscript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~ Poisson(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1D755B">
        <w:rPr>
          <w:rFonts w:ascii="Times New Roman" w:hAnsi="Times New Roman"/>
          <w:sz w:val="24"/>
          <w:szCs w:val="24"/>
        </w:rPr>
        <w:tab/>
      </w:r>
      <w:r w:rsidRPr="001D755B">
        <w:rPr>
          <w:rFonts w:ascii="Times New Roman" w:hAnsi="Times New Roman"/>
          <w:sz w:val="24"/>
          <w:szCs w:val="24"/>
        </w:rPr>
        <w:tab/>
      </w:r>
      <w:r w:rsidRPr="001D755B">
        <w:rPr>
          <w:rFonts w:ascii="Times New Roman" w:hAnsi="Times New Roman"/>
          <w:sz w:val="24"/>
          <w:szCs w:val="24"/>
        </w:rPr>
        <w:tab/>
      </w:r>
    </w:p>
    <w:p w:rsidR="002B7D41" w:rsidRPr="001D755B" w:rsidRDefault="00834BCE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>) = f(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</w:rPr>
              <m:t>0</m:t>
            </m:r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</w:rPr>
              <m:t>1</m:t>
            </m:r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Temp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) +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vertAlign w:val="subscript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ij</m:t>
            </m:r>
          </m:sub>
        </m:sSub>
      </m:oMath>
    </w:p>
    <w:p w:rsidR="002B7D41" w:rsidRPr="001D755B" w:rsidRDefault="002B7D41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 xml:space="preserve">Where </w:t>
      </w:r>
      <w:r w:rsidRPr="001D755B">
        <w:rPr>
          <w:rFonts w:ascii="Times New Roman" w:hAnsi="Times New Roman"/>
          <w:i/>
          <w:sz w:val="24"/>
          <w:szCs w:val="24"/>
        </w:rPr>
        <w:sym w:font="Symbol" w:char="F06C"/>
      </w:r>
      <w:r w:rsidR="00834BCE" w:rsidRPr="001D755B">
        <w:rPr>
          <w:rFonts w:ascii="Times New Roman" w:hAnsi="Times New Roman"/>
          <w:sz w:val="24"/>
          <w:szCs w:val="24"/>
        </w:rPr>
        <w:t xml:space="preserve"> is the odds of death</w:t>
      </w:r>
      <w:r w:rsidRPr="001D75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D755B">
        <w:rPr>
          <w:rFonts w:ascii="Times New Roman" w:hAnsi="Times New Roman"/>
          <w:i/>
          <w:iCs/>
          <w:sz w:val="24"/>
          <w:szCs w:val="24"/>
        </w:rPr>
        <w:t>δ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</w:t>
      </w:r>
      <w:proofErr w:type="spellEnd"/>
      <w:r w:rsidRPr="001D755B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1D755B">
        <w:rPr>
          <w:rFonts w:ascii="Times New Roman" w:hAnsi="Times New Roman"/>
          <w:sz w:val="24"/>
          <w:szCs w:val="24"/>
        </w:rPr>
        <w:t xml:space="preserve">is a parameter common to cases and controls from the same record </w:t>
      </w:r>
      <w:proofErr w:type="spellStart"/>
      <w:r w:rsidRPr="001D755B">
        <w:rPr>
          <w:rFonts w:ascii="Times New Roman" w:hAnsi="Times New Roman"/>
          <w:i/>
          <w:sz w:val="24"/>
          <w:szCs w:val="24"/>
        </w:rPr>
        <w:t>i</w:t>
      </w:r>
      <w:proofErr w:type="spellEnd"/>
      <w:r w:rsidRPr="001D755B">
        <w:rPr>
          <w:rFonts w:ascii="Times New Roman" w:hAnsi="Times New Roman"/>
          <w:sz w:val="24"/>
          <w:szCs w:val="24"/>
        </w:rPr>
        <w:t xml:space="preserve"> used to analyse a conditional logistic regression as a Poisson likelihood for computational efficiency</w:t>
      </w:r>
      <w:hyperlink w:anchor="_ENREF_10" w:tooltip="Agresti, 1990 #3938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/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&lt;EndNote&gt;&lt;Cite&gt;&lt;Author&gt;Agresti&lt;/Author&gt;&lt;Year&gt;1990&lt;/Year&gt;&lt;RecNum&gt;3938&lt;/RecNum&gt;&lt;DisplayText&gt;&lt;style face="superscript"&gt;10&lt;/style&gt;&lt;/DisplayText&gt;&lt;record&gt;&lt;rec-number&gt;3938&lt;/rec-number&gt;&lt;foreign-keys&gt;&lt;key app="EN" db-id="00vwdewz8tp9wcett925fszawtref9xta5sw"&gt;3938&lt;/key&gt;&lt;/foreign-keys&gt;&lt;ref-type name="Book"&gt;6&lt;/ref-type&gt;&lt;contributors&gt;&lt;authors&gt;&lt;author&gt;Agresti, A.&lt;/author&gt;&lt;/authors&gt;&lt;/contributors&gt;&lt;titles&gt;&lt;title&gt;Categorical Data Analysis&lt;/title&gt;&lt;/titles&gt;&lt;dates&gt;&lt;year&gt;1990&lt;/year&gt;&lt;/dates&gt;&lt;publisher&gt;John Wiley &amp;amp; Sons&lt;/publisher&gt;&lt;urls&gt;&lt;/urls&gt;&lt;/record&gt;&lt;/Cite&gt;&lt;/EndNote&gt;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10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0F4951" w:rsidRPr="001D755B">
        <w:rPr>
          <w:rFonts w:ascii="Times New Roman" w:hAnsi="Times New Roman"/>
          <w:sz w:val="24"/>
          <w:szCs w:val="24"/>
        </w:rPr>
        <w:t>;</w:t>
      </w:r>
      <w:r w:rsidRPr="001D75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755B">
        <w:rPr>
          <w:rFonts w:ascii="Times New Roman" w:hAnsi="Times New Roman"/>
          <w:sz w:val="24"/>
          <w:szCs w:val="24"/>
        </w:rPr>
        <w:t>Temp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ij</w:t>
      </w:r>
      <w:proofErr w:type="spellEnd"/>
      <w:r w:rsidRPr="001D755B">
        <w:rPr>
          <w:rFonts w:ascii="Times New Roman" w:hAnsi="Times New Roman"/>
          <w:sz w:val="24"/>
          <w:szCs w:val="24"/>
        </w:rPr>
        <w:t xml:space="preserve"> is the temperature on</w:t>
      </w:r>
      <w:r w:rsidR="00705488" w:rsidRPr="001D755B">
        <w:rPr>
          <w:rFonts w:ascii="Times New Roman" w:hAnsi="Times New Roman"/>
          <w:sz w:val="24"/>
          <w:szCs w:val="24"/>
        </w:rPr>
        <w:t>/preceding</w:t>
      </w:r>
      <w:r w:rsidRPr="001D755B">
        <w:rPr>
          <w:rFonts w:ascii="Times New Roman" w:hAnsi="Times New Roman"/>
          <w:sz w:val="24"/>
          <w:szCs w:val="24"/>
        </w:rPr>
        <w:t xml:space="preserve"> the day of exposure of case/control </w:t>
      </w:r>
      <w:r w:rsidRPr="001D755B">
        <w:rPr>
          <w:rFonts w:ascii="Times New Roman" w:hAnsi="Times New Roman"/>
          <w:i/>
          <w:sz w:val="24"/>
          <w:szCs w:val="24"/>
        </w:rPr>
        <w:t>j</w:t>
      </w:r>
      <w:r w:rsidRPr="001D755B">
        <w:rPr>
          <w:rFonts w:ascii="Times New Roman" w:hAnsi="Times New Roman"/>
          <w:sz w:val="24"/>
          <w:szCs w:val="24"/>
        </w:rPr>
        <w:t xml:space="preserve"> </w:t>
      </w:r>
      <w:r w:rsidR="00705488" w:rsidRPr="001D755B">
        <w:rPr>
          <w:rFonts w:ascii="Times New Roman" w:hAnsi="Times New Roman"/>
          <w:sz w:val="24"/>
          <w:szCs w:val="24"/>
        </w:rPr>
        <w:t xml:space="preserve">in the grid that contains the </w:t>
      </w:r>
      <w:r w:rsidRPr="001D755B">
        <w:rPr>
          <w:rFonts w:ascii="Times New Roman" w:hAnsi="Times New Roman"/>
          <w:sz w:val="24"/>
          <w:szCs w:val="24"/>
        </w:rPr>
        <w:t xml:space="preserve">postcode of record </w:t>
      </w:r>
      <w:proofErr w:type="spellStart"/>
      <w:r w:rsidRPr="001D755B">
        <w:rPr>
          <w:rFonts w:ascii="Times New Roman" w:hAnsi="Times New Roman"/>
          <w:i/>
          <w:sz w:val="24"/>
          <w:szCs w:val="24"/>
        </w:rPr>
        <w:t>i</w:t>
      </w:r>
      <w:proofErr w:type="spellEnd"/>
      <w:r w:rsidRPr="001D755B">
        <w:rPr>
          <w:rFonts w:ascii="Times New Roman" w:hAnsi="Times New Roman"/>
          <w:sz w:val="24"/>
          <w:szCs w:val="24"/>
        </w:rPr>
        <w:t xml:space="preserve">; </w:t>
      </w:r>
      <w:r w:rsidRPr="001D755B">
        <w:rPr>
          <w:rFonts w:ascii="Times New Roman" w:hAnsi="Times New Roman"/>
          <w:i/>
          <w:sz w:val="24"/>
          <w:szCs w:val="24"/>
        </w:rPr>
        <w:t>β</w:t>
      </w:r>
      <w:r w:rsidRPr="001D755B">
        <w:rPr>
          <w:rFonts w:ascii="Times New Roman" w:hAnsi="Times New Roman"/>
          <w:sz w:val="24"/>
          <w:szCs w:val="24"/>
          <w:vertAlign w:val="subscript"/>
        </w:rPr>
        <w:t>0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</w:t>
      </w:r>
      <w:r w:rsidRPr="001D755B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1D755B">
        <w:rPr>
          <w:rFonts w:ascii="Times New Roman" w:hAnsi="Times New Roman"/>
          <w:sz w:val="24"/>
          <w:szCs w:val="24"/>
        </w:rPr>
        <w:t xml:space="preserve">is the threshold parameter for temperature response; </w:t>
      </w:r>
      <w:r w:rsidR="003F1CE2" w:rsidRPr="001D755B">
        <w:rPr>
          <w:rFonts w:ascii="Times New Roman" w:hAnsi="Times New Roman"/>
          <w:i/>
          <w:sz w:val="24"/>
          <w:szCs w:val="24"/>
        </w:rPr>
        <w:sym w:font="Symbol" w:char="F062"/>
      </w:r>
      <w:r w:rsidRPr="001D755B">
        <w:rPr>
          <w:rFonts w:ascii="Times New Roman" w:hAnsi="Times New Roman"/>
          <w:sz w:val="24"/>
          <w:szCs w:val="24"/>
          <w:vertAlign w:val="subscript"/>
        </w:rPr>
        <w:t>1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</w:t>
      </w:r>
      <w:r w:rsidRPr="001D755B">
        <w:rPr>
          <w:rFonts w:ascii="Times New Roman" w:hAnsi="Times New Roman"/>
          <w:sz w:val="24"/>
          <w:szCs w:val="24"/>
        </w:rPr>
        <w:t xml:space="preserve"> is the slope parameter of the dose-response relationship above the threshold</w:t>
      </w:r>
      <w:r w:rsidR="00705488" w:rsidRPr="001D755B">
        <w:rPr>
          <w:rFonts w:ascii="Times New Roman" w:hAnsi="Times New Roman"/>
          <w:sz w:val="24"/>
          <w:szCs w:val="24"/>
        </w:rPr>
        <w:t xml:space="preserve"> for warm weather and below the threshold for cold weather</w:t>
      </w:r>
      <w:r w:rsidRPr="001D755B">
        <w:rPr>
          <w:rFonts w:ascii="Times New Roman" w:hAnsi="Times New Roman"/>
          <w:sz w:val="24"/>
          <w:szCs w:val="24"/>
        </w:rPr>
        <w:t xml:space="preserve">; and </w:t>
      </w:r>
      <w:r w:rsidRPr="001D755B">
        <w:rPr>
          <w:rFonts w:ascii="Times New Roman" w:hAnsi="Times New Roman"/>
          <w:i/>
          <w:sz w:val="24"/>
          <w:szCs w:val="24"/>
        </w:rPr>
        <w:t>f</w:t>
      </w:r>
      <w:r w:rsidRPr="001D755B">
        <w:rPr>
          <w:rFonts w:ascii="Times New Roman" w:hAnsi="Times New Roman"/>
          <w:sz w:val="24"/>
          <w:szCs w:val="24"/>
        </w:rPr>
        <w:t xml:space="preserve"> is the linear threshold model.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Pr="001D755B">
        <w:rPr>
          <w:rFonts w:ascii="Times New Roman" w:hAnsi="Times New Roman"/>
          <w:sz w:val="24"/>
          <w:szCs w:val="24"/>
        </w:rPr>
        <w:t>Confounders (</w:t>
      </w:r>
      <w:proofErr w:type="spellStart"/>
      <w:r w:rsidRPr="001D755B">
        <w:rPr>
          <w:rFonts w:ascii="Times New Roman" w:hAnsi="Times New Roman"/>
          <w:i/>
          <w:sz w:val="24"/>
          <w:szCs w:val="24"/>
        </w:rPr>
        <w:t>C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ij</w:t>
      </w:r>
      <w:proofErr w:type="spellEnd"/>
      <w:r w:rsidR="00625BC6" w:rsidRPr="001D755B">
        <w:rPr>
          <w:rFonts w:ascii="Times New Roman" w:hAnsi="Times New Roman"/>
          <w:sz w:val="24"/>
          <w:szCs w:val="24"/>
        </w:rPr>
        <w:t>) we</w:t>
      </w:r>
      <w:r w:rsidR="00834BCE" w:rsidRPr="001D755B">
        <w:rPr>
          <w:rFonts w:ascii="Times New Roman" w:hAnsi="Times New Roman"/>
          <w:sz w:val="24"/>
          <w:szCs w:val="24"/>
        </w:rPr>
        <w:t xml:space="preserve">re </w:t>
      </w:r>
      <w:r w:rsidRPr="001D755B">
        <w:rPr>
          <w:rFonts w:ascii="Times New Roman" w:hAnsi="Times New Roman"/>
          <w:sz w:val="24"/>
          <w:szCs w:val="24"/>
        </w:rPr>
        <w:t>ai</w:t>
      </w:r>
      <w:r w:rsidR="00834BCE" w:rsidRPr="001D755B">
        <w:rPr>
          <w:rFonts w:ascii="Times New Roman" w:hAnsi="Times New Roman"/>
          <w:sz w:val="24"/>
          <w:szCs w:val="24"/>
        </w:rPr>
        <w:t xml:space="preserve">r pollution and national holidays and </w:t>
      </w:r>
      <w:r w:rsidRPr="001D755B">
        <w:rPr>
          <w:rFonts w:ascii="Times New Roman" w:hAnsi="Times New Roman"/>
          <w:sz w:val="24"/>
          <w:szCs w:val="24"/>
        </w:rPr>
        <w:t xml:space="preserve">are given by </w:t>
      </w:r>
    </w:p>
    <w:p w:rsidR="002B7D41" w:rsidRPr="001D755B" w:rsidRDefault="00A20369" w:rsidP="0075347C">
      <w:pPr>
        <w:spacing w:after="0" w:line="480" w:lineRule="auto"/>
        <w:jc w:val="both"/>
        <w:rPr>
          <w:rFonts w:ascii="Cambria Math" w:hAnsi="Cambria Math"/>
          <w:sz w:val="24"/>
          <w:szCs w:val="24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PM10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PM10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holiday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.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holiday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ij</m:t>
              </m:r>
            </m:sub>
          </m:sSub>
        </m:oMath>
      </m:oMathPara>
    </w:p>
    <w:p w:rsidR="002B7D41" w:rsidRPr="001D755B" w:rsidRDefault="002B7D41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D755B">
        <w:rPr>
          <w:rFonts w:ascii="Times New Roman" w:hAnsi="Times New Roman"/>
          <w:sz w:val="24"/>
          <w:szCs w:val="24"/>
        </w:rPr>
        <w:t>where</w:t>
      </w:r>
      <w:proofErr w:type="gramEnd"/>
      <w:r w:rsidRPr="001D755B">
        <w:rPr>
          <w:rFonts w:ascii="Times New Roman" w:hAnsi="Times New Roman"/>
          <w:sz w:val="24"/>
          <w:szCs w:val="24"/>
        </w:rPr>
        <w:t xml:space="preserve"> PM10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ij</w:t>
      </w:r>
      <w:r w:rsidRPr="001D755B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1D755B">
        <w:rPr>
          <w:rFonts w:ascii="Times New Roman" w:hAnsi="Times New Roman"/>
          <w:sz w:val="24"/>
          <w:szCs w:val="24"/>
        </w:rPr>
        <w:t>is the PM</w:t>
      </w:r>
      <w:r w:rsidRPr="001D755B">
        <w:rPr>
          <w:rFonts w:ascii="Times New Roman" w:hAnsi="Times New Roman"/>
          <w:sz w:val="24"/>
          <w:szCs w:val="24"/>
          <w:vertAlign w:val="subscript"/>
        </w:rPr>
        <w:t>10</w:t>
      </w:r>
      <w:r w:rsidRPr="001D755B">
        <w:rPr>
          <w:rFonts w:ascii="Times New Roman" w:hAnsi="Times New Roman"/>
          <w:sz w:val="24"/>
          <w:szCs w:val="24"/>
        </w:rPr>
        <w:t xml:space="preserve"> (particulate matter below 10 µm in aerodynamic diameter) concentration </w:t>
      </w:r>
      <w:r w:rsidR="00705488" w:rsidRPr="001D755B">
        <w:rPr>
          <w:rFonts w:ascii="Times New Roman" w:hAnsi="Times New Roman"/>
          <w:sz w:val="24"/>
          <w:szCs w:val="24"/>
        </w:rPr>
        <w:t>on/preceding</w:t>
      </w:r>
      <w:r w:rsidRPr="001D755B">
        <w:rPr>
          <w:rFonts w:ascii="Times New Roman" w:hAnsi="Times New Roman"/>
          <w:sz w:val="24"/>
          <w:szCs w:val="24"/>
        </w:rPr>
        <w:t xml:space="preserve"> the day of exposure of case/control </w:t>
      </w:r>
      <w:r w:rsidRPr="001D755B">
        <w:rPr>
          <w:rFonts w:ascii="Times New Roman" w:hAnsi="Times New Roman"/>
          <w:i/>
          <w:sz w:val="24"/>
          <w:szCs w:val="24"/>
        </w:rPr>
        <w:t>j</w:t>
      </w:r>
      <w:r w:rsidRPr="001D755B">
        <w:rPr>
          <w:rFonts w:ascii="Times New Roman" w:hAnsi="Times New Roman"/>
          <w:sz w:val="24"/>
          <w:szCs w:val="24"/>
        </w:rPr>
        <w:t xml:space="preserve"> </w:t>
      </w:r>
      <w:r w:rsidR="00705488" w:rsidRPr="001D755B">
        <w:rPr>
          <w:rFonts w:ascii="Times New Roman" w:hAnsi="Times New Roman"/>
          <w:sz w:val="24"/>
          <w:szCs w:val="24"/>
        </w:rPr>
        <w:t>in the grid that contains the</w:t>
      </w:r>
      <w:r w:rsidRPr="001D755B">
        <w:rPr>
          <w:rFonts w:ascii="Times New Roman" w:hAnsi="Times New Roman"/>
          <w:sz w:val="24"/>
          <w:szCs w:val="24"/>
        </w:rPr>
        <w:t xml:space="preserve"> postcode of record </w:t>
      </w:r>
      <w:proofErr w:type="spellStart"/>
      <w:r w:rsidRPr="001D755B">
        <w:rPr>
          <w:rFonts w:ascii="Times New Roman" w:hAnsi="Times New Roman"/>
          <w:i/>
          <w:sz w:val="24"/>
          <w:szCs w:val="24"/>
        </w:rPr>
        <w:t>i</w:t>
      </w:r>
      <w:proofErr w:type="spellEnd"/>
      <w:r w:rsidR="002D4D3A" w:rsidRPr="001D755B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1D755B">
        <w:rPr>
          <w:rFonts w:ascii="Times New Roman" w:hAnsi="Times New Roman"/>
          <w:sz w:val="24"/>
          <w:szCs w:val="24"/>
        </w:rPr>
        <w:t>holiday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ij</w:t>
      </w:r>
      <w:proofErr w:type="spellEnd"/>
      <w:r w:rsidRPr="001D755B">
        <w:rPr>
          <w:rFonts w:ascii="Times New Roman" w:hAnsi="Times New Roman"/>
          <w:sz w:val="24"/>
          <w:szCs w:val="24"/>
        </w:rPr>
        <w:t xml:space="preserve"> indicates whether the </w:t>
      </w:r>
      <w:proofErr w:type="spellStart"/>
      <w:r w:rsidRPr="001D755B">
        <w:rPr>
          <w:rFonts w:ascii="Times New Roman" w:hAnsi="Times New Roman"/>
          <w:i/>
          <w:sz w:val="24"/>
          <w:szCs w:val="24"/>
        </w:rPr>
        <w:t>ij</w:t>
      </w:r>
      <w:r w:rsidRPr="001D755B">
        <w:rPr>
          <w:rFonts w:ascii="Times New Roman" w:hAnsi="Times New Roman"/>
          <w:sz w:val="24"/>
          <w:szCs w:val="24"/>
          <w:vertAlign w:val="superscript"/>
        </w:rPr>
        <w:t>th</w:t>
      </w:r>
      <w:proofErr w:type="spellEnd"/>
      <w:r w:rsidRPr="001D755B">
        <w:rPr>
          <w:rFonts w:ascii="Times New Roman" w:hAnsi="Times New Roman"/>
          <w:sz w:val="24"/>
          <w:szCs w:val="24"/>
        </w:rPr>
        <w:t xml:space="preserve"> day was a national holiday</w:t>
      </w:r>
      <w:r w:rsidR="002D4D3A" w:rsidRPr="001D755B">
        <w:rPr>
          <w:rFonts w:ascii="Times New Roman" w:hAnsi="Times New Roman"/>
          <w:sz w:val="24"/>
          <w:szCs w:val="24"/>
        </w:rPr>
        <w:t>.</w:t>
      </w:r>
    </w:p>
    <w:p w:rsidR="002B7D41" w:rsidRPr="001D755B" w:rsidRDefault="002B7D41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2B7D41" w:rsidRPr="001D755B" w:rsidRDefault="00446264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As described in the main paper, we set the threshold (</w:t>
      </w:r>
      <w:r w:rsidR="003F1CE2" w:rsidRPr="001D755B">
        <w:rPr>
          <w:rFonts w:ascii="Times New Roman" w:hAnsi="Times New Roman"/>
          <w:i/>
          <w:sz w:val="24"/>
          <w:szCs w:val="24"/>
        </w:rPr>
        <w:sym w:font="Symbol" w:char="F062"/>
      </w:r>
      <w:r w:rsidRPr="001D755B">
        <w:rPr>
          <w:rFonts w:ascii="Times New Roman" w:hAnsi="Times New Roman"/>
          <w:sz w:val="24"/>
          <w:szCs w:val="24"/>
          <w:vertAlign w:val="subscript"/>
        </w:rPr>
        <w:t>0</w:t>
      </w:r>
      <w:r w:rsidRPr="001D755B">
        <w:rPr>
          <w:rFonts w:ascii="Times New Roman" w:hAnsi="Times New Roman"/>
          <w:sz w:val="24"/>
          <w:szCs w:val="24"/>
        </w:rPr>
        <w:t>) for each district in two alternative approaches: district-specific thresholds and a common</w:t>
      </w:r>
      <w:r w:rsidR="00705488" w:rsidRPr="001D755B">
        <w:rPr>
          <w:rFonts w:ascii="Times New Roman" w:hAnsi="Times New Roman"/>
          <w:sz w:val="24"/>
          <w:szCs w:val="24"/>
        </w:rPr>
        <w:t xml:space="preserve"> threshold for all districts.  </w:t>
      </w:r>
      <w:r w:rsidR="002B7D41" w:rsidRPr="001D755B">
        <w:rPr>
          <w:rFonts w:ascii="Times New Roman" w:hAnsi="Times New Roman"/>
          <w:sz w:val="24"/>
          <w:szCs w:val="24"/>
        </w:rPr>
        <w:t>We estimate</w:t>
      </w:r>
      <w:r w:rsidR="002D4D3A" w:rsidRPr="001D755B">
        <w:rPr>
          <w:rFonts w:ascii="Times New Roman" w:hAnsi="Times New Roman"/>
          <w:sz w:val="24"/>
          <w:szCs w:val="24"/>
        </w:rPr>
        <w:t>d</w:t>
      </w:r>
      <w:r w:rsidR="002B7D41" w:rsidRPr="001D755B">
        <w:rPr>
          <w:rFonts w:ascii="Times New Roman" w:hAnsi="Times New Roman"/>
          <w:sz w:val="24"/>
          <w:szCs w:val="24"/>
        </w:rPr>
        <w:t xml:space="preserve"> the slope (</w:t>
      </w:r>
      <w:r w:rsidRPr="001D755B">
        <w:rPr>
          <w:rFonts w:ascii="Times New Roman" w:hAnsi="Times New Roman"/>
          <w:i/>
          <w:sz w:val="24"/>
          <w:szCs w:val="24"/>
        </w:rPr>
        <w:t>β</w:t>
      </w:r>
      <w:r w:rsidR="002B7D41" w:rsidRPr="001D755B">
        <w:rPr>
          <w:rFonts w:ascii="Times New Roman" w:hAnsi="Times New Roman"/>
          <w:sz w:val="24"/>
          <w:szCs w:val="24"/>
          <w:vertAlign w:val="subscript"/>
        </w:rPr>
        <w:t>1</w:t>
      </w:r>
      <w:r w:rsidR="002B7D41" w:rsidRPr="001D755B">
        <w:rPr>
          <w:rFonts w:ascii="Times New Roman" w:hAnsi="Times New Roman"/>
          <w:sz w:val="24"/>
          <w:szCs w:val="24"/>
        </w:rPr>
        <w:t xml:space="preserve">) parameters of the relationship at the district level, e.g. the slope parameter is given </w:t>
      </w:r>
      <w:proofErr w:type="gramStart"/>
      <w:r w:rsidR="002B7D41" w:rsidRPr="001D755B">
        <w:rPr>
          <w:rFonts w:ascii="Times New Roman" w:hAnsi="Times New Roman"/>
          <w:sz w:val="24"/>
          <w:szCs w:val="24"/>
        </w:rPr>
        <w:t xml:space="preserve">by 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1i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national</m:t>
            </m:r>
          </m:sup>
        </m:sSubSup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+ 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1d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district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2B7D41" w:rsidRPr="001D755B">
        <w:rPr>
          <w:rFonts w:ascii="Times New Roman" w:hAnsi="Times New Roman"/>
          <w:sz w:val="24"/>
          <w:szCs w:val="24"/>
        </w:rPr>
        <w:t xml:space="preserve">, where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 xml:space="preserve"> 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1d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district</m:t>
            </m:r>
          </m:sup>
        </m:sSubSup>
      </m:oMath>
      <w:r w:rsidR="002B7D41" w:rsidRPr="001D755B">
        <w:rPr>
          <w:rFonts w:ascii="Times New Roman" w:hAnsi="Times New Roman"/>
          <w:iCs/>
          <w:sz w:val="24"/>
          <w:szCs w:val="24"/>
        </w:rPr>
        <w:t xml:space="preserve"> measures deviation from the national average (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 xml:space="preserve"> 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nati</m:t>
            </m:r>
            <m:r>
              <w:rPr>
                <w:rFonts w:ascii="Cambria Math" w:hAnsi="Cambria Math"/>
                <w:sz w:val="24"/>
                <w:szCs w:val="24"/>
              </w:rPr>
              <m:t>onal</m:t>
            </m:r>
          </m:sup>
        </m:sSubSup>
      </m:oMath>
      <w:r w:rsidR="002B7D41" w:rsidRPr="001D755B">
        <w:rPr>
          <w:rFonts w:ascii="Times New Roman" w:hAnsi="Times New Roman"/>
          <w:iCs/>
          <w:sz w:val="24"/>
          <w:szCs w:val="24"/>
        </w:rPr>
        <w:t xml:space="preserve">) in district </w:t>
      </w:r>
      <w:r w:rsidR="002B7D41" w:rsidRPr="001D755B">
        <w:rPr>
          <w:rFonts w:ascii="Times New Roman" w:hAnsi="Times New Roman"/>
          <w:i/>
          <w:iCs/>
          <w:sz w:val="24"/>
          <w:szCs w:val="24"/>
        </w:rPr>
        <w:t>d</w:t>
      </w:r>
      <w:r w:rsidR="002B7D41" w:rsidRPr="001D755B">
        <w:rPr>
          <w:rFonts w:ascii="Times New Roman" w:hAnsi="Times New Roman"/>
          <w:iCs/>
          <w:sz w:val="24"/>
          <w:szCs w:val="24"/>
        </w:rPr>
        <w:t xml:space="preserve"> in which record </w:t>
      </w:r>
      <w:proofErr w:type="spellStart"/>
      <w:r w:rsidR="002B7D41" w:rsidRPr="001D755B">
        <w:rPr>
          <w:rFonts w:ascii="Times New Roman" w:hAnsi="Times New Roman"/>
          <w:i/>
          <w:iCs/>
          <w:sz w:val="24"/>
          <w:szCs w:val="24"/>
        </w:rPr>
        <w:t>i</w:t>
      </w:r>
      <w:proofErr w:type="spellEnd"/>
      <w:r w:rsidR="002B7D41" w:rsidRPr="001D755B">
        <w:rPr>
          <w:rFonts w:ascii="Times New Roman" w:hAnsi="Times New Roman"/>
          <w:iCs/>
          <w:sz w:val="24"/>
          <w:szCs w:val="24"/>
        </w:rPr>
        <w:t xml:space="preserve"> resides.</w:t>
      </w:r>
      <w:r w:rsidR="002B7D41" w:rsidRPr="001D755B">
        <w:rPr>
          <w:rFonts w:ascii="Times New Roman" w:hAnsi="Times New Roman"/>
          <w:sz w:val="24"/>
          <w:szCs w:val="24"/>
        </w:rPr>
        <w:t xml:space="preserve">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2B7D41" w:rsidRPr="001D755B">
        <w:rPr>
          <w:rFonts w:ascii="Times New Roman" w:hAnsi="Times New Roman"/>
          <w:sz w:val="24"/>
          <w:szCs w:val="24"/>
        </w:rPr>
        <w:t xml:space="preserve">The health effects of temperature </w:t>
      </w:r>
      <w:r w:rsidR="000F4951" w:rsidRPr="001D755B">
        <w:rPr>
          <w:rFonts w:ascii="Times New Roman" w:hAnsi="Times New Roman"/>
          <w:sz w:val="24"/>
          <w:szCs w:val="24"/>
        </w:rPr>
        <w:t>may</w:t>
      </w:r>
      <w:r w:rsidR="002B7D41" w:rsidRPr="001D755B">
        <w:rPr>
          <w:rFonts w:ascii="Times New Roman" w:hAnsi="Times New Roman"/>
          <w:sz w:val="24"/>
          <w:szCs w:val="24"/>
        </w:rPr>
        <w:t xml:space="preserve"> be more similar in neighbouring districts than those farther away.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2B7D41" w:rsidRPr="001D755B">
        <w:rPr>
          <w:rFonts w:ascii="Times New Roman" w:hAnsi="Times New Roman"/>
          <w:sz w:val="24"/>
          <w:szCs w:val="24"/>
        </w:rPr>
        <w:t>To allow for this, we use</w:t>
      </w:r>
      <w:r w:rsidR="002445A2" w:rsidRPr="001D755B">
        <w:rPr>
          <w:rFonts w:ascii="Times New Roman" w:hAnsi="Times New Roman"/>
          <w:sz w:val="24"/>
          <w:szCs w:val="24"/>
        </w:rPr>
        <w:t>d</w:t>
      </w:r>
      <w:r w:rsidR="002B7D41" w:rsidRPr="001D755B">
        <w:rPr>
          <w:rFonts w:ascii="Times New Roman" w:hAnsi="Times New Roman"/>
          <w:sz w:val="24"/>
          <w:szCs w:val="24"/>
        </w:rPr>
        <w:t xml:space="preserve"> a Bayesian spatial structure, in which the estimated parameters for each district are influenced by its own data as well as by those of its neighbours. </w:t>
      </w:r>
      <w:r w:rsidR="000F4951" w:rsidRPr="001D755B">
        <w:rPr>
          <w:rFonts w:ascii="Times New Roman" w:hAnsi="Times New Roman"/>
          <w:sz w:val="24"/>
          <w:szCs w:val="24"/>
        </w:rPr>
        <w:t xml:space="preserve"> </w:t>
      </w:r>
      <w:r w:rsidR="002B7D41" w:rsidRPr="001D755B">
        <w:rPr>
          <w:rFonts w:ascii="Times New Roman" w:hAnsi="Times New Roman"/>
          <w:sz w:val="24"/>
          <w:szCs w:val="24"/>
        </w:rPr>
        <w:t>The extent to which neighbours influence one another depends on how uncertain the estimated effects in each district are, and on the empirical similarity among neighbouring dis</w:t>
      </w:r>
      <w:r w:rsidR="002445A2" w:rsidRPr="001D755B">
        <w:rPr>
          <w:rFonts w:ascii="Times New Roman" w:hAnsi="Times New Roman"/>
          <w:sz w:val="24"/>
          <w:szCs w:val="24"/>
        </w:rPr>
        <w:t xml:space="preserve">tricts. </w:t>
      </w:r>
      <w:r w:rsidR="00BE2BF0" w:rsidRPr="001D755B">
        <w:rPr>
          <w:rFonts w:ascii="Times New Roman" w:hAnsi="Times New Roman"/>
          <w:sz w:val="24"/>
          <w:szCs w:val="24"/>
        </w:rPr>
        <w:t xml:space="preserve"> </w:t>
      </w:r>
      <w:r w:rsidRPr="001D755B">
        <w:rPr>
          <w:rFonts w:ascii="Times New Roman" w:hAnsi="Times New Roman"/>
          <w:sz w:val="24"/>
          <w:szCs w:val="24"/>
        </w:rPr>
        <w:t>W</w:t>
      </w:r>
      <w:r w:rsidR="002445A2" w:rsidRPr="001D755B">
        <w:rPr>
          <w:rFonts w:ascii="Times New Roman" w:hAnsi="Times New Roman"/>
          <w:sz w:val="24"/>
          <w:szCs w:val="24"/>
        </w:rPr>
        <w:t>e</w:t>
      </w:r>
      <w:r w:rsidR="002B7D41" w:rsidRPr="001D755B">
        <w:rPr>
          <w:rFonts w:ascii="Times New Roman" w:hAnsi="Times New Roman"/>
          <w:sz w:val="24"/>
          <w:szCs w:val="24"/>
        </w:rPr>
        <w:t xml:space="preserve"> use</w:t>
      </w:r>
      <w:r w:rsidR="002445A2" w:rsidRPr="001D755B">
        <w:rPr>
          <w:rFonts w:ascii="Times New Roman" w:hAnsi="Times New Roman"/>
          <w:sz w:val="24"/>
          <w:szCs w:val="24"/>
        </w:rPr>
        <w:t>d</w:t>
      </w:r>
      <w:r w:rsidR="002B7D41" w:rsidRPr="001D755B">
        <w:rPr>
          <w:rFonts w:ascii="Times New Roman" w:hAnsi="Times New Roman"/>
          <w:sz w:val="24"/>
          <w:szCs w:val="24"/>
        </w:rPr>
        <w:t xml:space="preserve"> the </w:t>
      </w:r>
      <w:proofErr w:type="spellStart"/>
      <w:r w:rsidR="002B7D41" w:rsidRPr="001D755B">
        <w:rPr>
          <w:rFonts w:ascii="Times New Roman" w:hAnsi="Times New Roman"/>
          <w:sz w:val="24"/>
          <w:szCs w:val="24"/>
        </w:rPr>
        <w:t>Besag</w:t>
      </w:r>
      <w:proofErr w:type="spellEnd"/>
      <w:r w:rsidR="002B7D41" w:rsidRPr="001D755B">
        <w:rPr>
          <w:rFonts w:ascii="Times New Roman" w:hAnsi="Times New Roman"/>
          <w:sz w:val="24"/>
          <w:szCs w:val="24"/>
        </w:rPr>
        <w:t xml:space="preserve">, York, and Mollie (BYM) model in which </w:t>
      </w:r>
      <w:r w:rsidR="00B644A4" w:rsidRPr="001D755B">
        <w:rPr>
          <w:rFonts w:ascii="Times New Roman" w:hAnsi="Times New Roman"/>
          <w:sz w:val="24"/>
          <w:szCs w:val="24"/>
        </w:rPr>
        <w:t>cross-</w:t>
      </w:r>
      <w:r w:rsidR="00305474" w:rsidRPr="001D755B">
        <w:rPr>
          <w:rFonts w:ascii="Times New Roman" w:hAnsi="Times New Roman"/>
          <w:sz w:val="24"/>
          <w:szCs w:val="24"/>
        </w:rPr>
        <w:t xml:space="preserve">district </w:t>
      </w:r>
      <w:r w:rsidR="00A64B38" w:rsidRPr="001D755B">
        <w:rPr>
          <w:rFonts w:ascii="Times New Roman" w:hAnsi="Times New Roman"/>
          <w:sz w:val="24"/>
          <w:szCs w:val="24"/>
        </w:rPr>
        <w:t>variance</w:t>
      </w:r>
      <w:r w:rsidR="00305474" w:rsidRPr="001D755B">
        <w:rPr>
          <w:rFonts w:ascii="Times New Roman" w:hAnsi="Times New Roman"/>
          <w:sz w:val="24"/>
          <w:szCs w:val="24"/>
        </w:rPr>
        <w:t xml:space="preserve"> </w:t>
      </w:r>
      <w:r w:rsidR="00A64B38" w:rsidRPr="001D755B">
        <w:rPr>
          <w:rFonts w:ascii="Times New Roman" w:hAnsi="Times New Roman"/>
          <w:sz w:val="24"/>
          <w:szCs w:val="24"/>
        </w:rPr>
        <w:t>is partitioned into</w:t>
      </w:r>
      <w:r w:rsidR="002B7D41" w:rsidRPr="001D755B">
        <w:rPr>
          <w:rFonts w:ascii="Times New Roman" w:hAnsi="Times New Roman"/>
          <w:sz w:val="24"/>
          <w:szCs w:val="24"/>
        </w:rPr>
        <w:t xml:space="preserve"> a </w:t>
      </w:r>
      <w:r w:rsidR="002B7D41" w:rsidRPr="001D755B">
        <w:rPr>
          <w:rFonts w:ascii="Times New Roman" w:hAnsi="Times New Roman"/>
          <w:sz w:val="24"/>
          <w:szCs w:val="24"/>
        </w:rPr>
        <w:lastRenderedPageBreak/>
        <w:t xml:space="preserve">spatial component, specified using a conditional autoregressive prior, and a </w:t>
      </w:r>
      <w:r w:rsidR="00BE2BF0" w:rsidRPr="001D755B">
        <w:rPr>
          <w:rFonts w:ascii="Times New Roman" w:hAnsi="Times New Roman"/>
          <w:sz w:val="24"/>
          <w:szCs w:val="24"/>
        </w:rPr>
        <w:t>district-specific random effect</w:t>
      </w:r>
      <w:r w:rsidR="002B7D41" w:rsidRPr="001D755B">
        <w:rPr>
          <w:rFonts w:ascii="Times New Roman" w:hAnsi="Times New Roman"/>
          <w:sz w:val="24"/>
          <w:szCs w:val="24"/>
        </w:rPr>
        <w:t>, specified using a Normal distribution</w:t>
      </w:r>
      <w:hyperlink w:anchor="_ENREF_11" w:tooltip="Besag, 1991 #3686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/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&lt;EndNote&gt;&lt;Cite&gt;&lt;Author&gt;Besag&lt;/Author&gt;&lt;Year&gt;1991&lt;/Year&gt;&lt;RecNum&gt;3686&lt;/RecNum&gt;&lt;DisplayText&gt;&lt;style face="superscript"&gt;11&lt;/style&gt;&lt;/DisplayText&gt;&lt;record&gt;&lt;rec-number&gt;3686&lt;/rec-number&gt;&lt;foreign-keys&gt;&lt;key app="EN" db-id="00vwdewz8tp9wcett925fszawtref9xta5sw"&gt;3686&lt;/key&gt;&lt;/foreign-keys&gt;&lt;ref-type name="Journal Article"&gt;17&lt;/ref-type&gt;&lt;contributors&gt;&lt;authors&gt;&lt;author&gt;Besag, J.&lt;/author&gt;&lt;author&gt;York, J.&lt;/author&gt;&lt;author&gt;Mollie, A.&lt;/author&gt;&lt;/authors&gt;&lt;/contributors&gt;&lt;auth-address&gt;Univ Durham,Durham Dh1 3hp,England&amp;#xD;Univ Washington,Dept Stat,Seattle,Wa 98195&amp;#xD;Inst Gustave Roussy,Inserm,U287,F-94805 Villejuif,France&lt;/auth-address&gt;&lt;titles&gt;&lt;title&gt;Bayesian Image-Restoration, with 2 Applications in Spatial Statistics&lt;/title&gt;&lt;secondary-title&gt;Annals of the Institute of Statistical Mathematics&lt;/secondary-title&gt;&lt;alt-title&gt;Ann I Stat Math&lt;/alt-title&gt;&lt;/titles&gt;&lt;periodical&gt;&lt;full-title&gt;Annals of the Institute of Statistical Mathematics&lt;/full-title&gt;&lt;abbr-1&gt;Ann I Stat Math&lt;/abbr-1&gt;&lt;/periodical&gt;&lt;alt-periodical&gt;&lt;full-title&gt;Annals of the Institute of Statistical Mathematics&lt;/full-title&gt;&lt;abbr-1&gt;Ann I Stat Math&lt;/abbr-1&gt;&lt;/alt-periodical&gt;&lt;pages&gt;1-20&lt;/pages&gt;&lt;volume&gt;43&lt;/volume&gt;&lt;number&gt;1&lt;/number&gt;&lt;keywords&gt;&lt;keyword&gt;bayesian restoration&lt;/keyword&gt;&lt;keyword&gt;image analysis&lt;/keyword&gt;&lt;keyword&gt;spatial statistics&lt;/keyword&gt;&lt;keyword&gt;gibbs sampler&lt;/keyword&gt;&lt;keyword&gt;archaeology&lt;/keyword&gt;&lt;keyword&gt;epidemiology&lt;/keyword&gt;&lt;keyword&gt;lattice&lt;/keyword&gt;&lt;keyword&gt;models&lt;/keyword&gt;&lt;/keywords&gt;&lt;dates&gt;&lt;year&gt;1991&lt;/year&gt;&lt;pub-dates&gt;&lt;date&gt;Mar&lt;/date&gt;&lt;/pub-dates&gt;&lt;/dates&gt;&lt;isbn&gt;0020-3157&lt;/isbn&gt;&lt;accession-num&gt;WOS:A1991FH21800001&lt;/accession-num&gt;&lt;urls&gt;&lt;related-urls&gt;&lt;url&gt;&amp;lt;Go to ISI&amp;gt;://WOS:A1991FH21800001&lt;/url&gt;&lt;/related-urls&gt;&lt;/urls&gt;&lt;electronic-resource-num&gt;Doi 10.1007/Bf00116466&lt;/electronic-resource-num&gt;&lt;language&gt;English&lt;/language&gt;&lt;/record&gt;&lt;/Cite&gt;&lt;/EndNote&gt;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11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AD5938" w:rsidRPr="001D755B">
        <w:rPr>
          <w:rFonts w:ascii="Times New Roman" w:hAnsi="Times New Roman"/>
          <w:sz w:val="24"/>
          <w:szCs w:val="24"/>
        </w:rPr>
        <w:t>.</w:t>
      </w:r>
    </w:p>
    <w:p w:rsidR="002B7D41" w:rsidRPr="001D755B" w:rsidRDefault="002B7D41" w:rsidP="0075347C">
      <w:pPr>
        <w:spacing w:after="0"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2B7D41" w:rsidRPr="001D755B" w:rsidRDefault="00462A0D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 xml:space="preserve">We </w:t>
      </w:r>
      <w:r w:rsidR="00A64B38" w:rsidRPr="001D755B">
        <w:rPr>
          <w:rFonts w:ascii="Times New Roman" w:hAnsi="Times New Roman"/>
          <w:sz w:val="24"/>
          <w:szCs w:val="24"/>
        </w:rPr>
        <w:t>examined the role of</w:t>
      </w:r>
      <w:r w:rsidR="002B7D41" w:rsidRPr="001D755B">
        <w:rPr>
          <w:rFonts w:ascii="Times New Roman" w:hAnsi="Times New Roman"/>
          <w:sz w:val="24"/>
          <w:szCs w:val="24"/>
        </w:rPr>
        <w:t xml:space="preserve"> </w:t>
      </w:r>
      <w:r w:rsidR="003D3B82" w:rsidRPr="001D755B">
        <w:rPr>
          <w:rFonts w:ascii="Times New Roman" w:hAnsi="Times New Roman"/>
          <w:sz w:val="24"/>
          <w:szCs w:val="24"/>
        </w:rPr>
        <w:t xml:space="preserve">community-level </w:t>
      </w:r>
      <w:r w:rsidR="002B7D41" w:rsidRPr="001D755B">
        <w:rPr>
          <w:rFonts w:ascii="Times New Roman" w:hAnsi="Times New Roman"/>
          <w:sz w:val="24"/>
          <w:szCs w:val="24"/>
        </w:rPr>
        <w:t>vulnerability/resilience factors</w:t>
      </w:r>
      <w:r w:rsidR="003D3B82" w:rsidRPr="001D755B">
        <w:rPr>
          <w:rFonts w:ascii="Times New Roman" w:hAnsi="Times New Roman"/>
          <w:sz w:val="24"/>
          <w:szCs w:val="24"/>
        </w:rPr>
        <w:t xml:space="preserve"> (rural vs. urban status</w:t>
      </w:r>
      <w:r w:rsidR="003F1CE2" w:rsidRPr="001D755B">
        <w:rPr>
          <w:rFonts w:ascii="Times New Roman" w:hAnsi="Times New Roman"/>
          <w:sz w:val="24"/>
          <w:szCs w:val="24"/>
        </w:rPr>
        <w:t>,</w:t>
      </w:r>
      <w:r w:rsidR="003D3B82" w:rsidRPr="001D755B">
        <w:rPr>
          <w:rFonts w:ascii="Times New Roman" w:hAnsi="Times New Roman"/>
          <w:sz w:val="24"/>
          <w:szCs w:val="24"/>
        </w:rPr>
        <w:t xml:space="preserve"> deprivation</w:t>
      </w:r>
      <w:r w:rsidR="003F1CE2" w:rsidRPr="001D755B">
        <w:rPr>
          <w:rFonts w:ascii="Times New Roman" w:hAnsi="Times New Roman"/>
          <w:sz w:val="24"/>
          <w:szCs w:val="24"/>
        </w:rPr>
        <w:t>, and green space</w:t>
      </w:r>
      <w:r w:rsidR="003D3B82" w:rsidRPr="001D755B">
        <w:rPr>
          <w:rFonts w:ascii="Times New Roman" w:hAnsi="Times New Roman"/>
          <w:sz w:val="24"/>
          <w:szCs w:val="24"/>
        </w:rPr>
        <w:t xml:space="preserve">) </w:t>
      </w:r>
      <w:r w:rsidR="002B7D41" w:rsidRPr="001D755B">
        <w:rPr>
          <w:rFonts w:ascii="Times New Roman" w:hAnsi="Times New Roman"/>
          <w:sz w:val="24"/>
          <w:szCs w:val="24"/>
        </w:rPr>
        <w:t>by introducing them into the above model as modifiers of the parameters that measure the effect of temperature</w:t>
      </w:r>
      <w:r w:rsidR="003D3B82" w:rsidRPr="001D755B">
        <w:rPr>
          <w:rFonts w:ascii="Times New Roman" w:hAnsi="Times New Roman"/>
          <w:sz w:val="24"/>
          <w:szCs w:val="24"/>
        </w:rPr>
        <w:t xml:space="preserve"> as below</w:t>
      </w:r>
      <w:r w:rsidR="002B7D41" w:rsidRPr="001D755B">
        <w:rPr>
          <w:rFonts w:ascii="Times New Roman" w:hAnsi="Times New Roman"/>
          <w:sz w:val="24"/>
          <w:szCs w:val="24"/>
        </w:rPr>
        <w:t xml:space="preserve">: </w:t>
      </w:r>
    </w:p>
    <w:p w:rsidR="002B7D41" w:rsidRPr="001D755B" w:rsidRDefault="00A20369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1i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national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+ 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district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γ.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Modifier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</m:oMath>
      </m:oMathPara>
    </w:p>
    <w:p w:rsidR="002B7D41" w:rsidRPr="001D755B" w:rsidRDefault="002B7D41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D755B">
        <w:rPr>
          <w:rFonts w:ascii="Times New Roman" w:hAnsi="Times New Roman"/>
          <w:sz w:val="24"/>
          <w:szCs w:val="24"/>
        </w:rPr>
        <w:t>where</w:t>
      </w:r>
      <w:proofErr w:type="gramEnd"/>
      <w:r w:rsidRPr="001D755B">
        <w:rPr>
          <w:rFonts w:ascii="Times New Roman" w:hAnsi="Times New Roman"/>
          <w:sz w:val="24"/>
          <w:szCs w:val="24"/>
        </w:rPr>
        <w:t xml:space="preserve"> </w:t>
      </w:r>
      <w:r w:rsidRPr="001D755B">
        <w:rPr>
          <w:rFonts w:ascii="Times New Roman" w:hAnsi="Times New Roman"/>
          <w:i/>
          <w:sz w:val="24"/>
          <w:szCs w:val="24"/>
        </w:rPr>
        <w:t>γ</w:t>
      </w:r>
      <w:r w:rsidRPr="001D755B">
        <w:rPr>
          <w:rFonts w:ascii="Times New Roman" w:hAnsi="Times New Roman"/>
          <w:sz w:val="24"/>
          <w:szCs w:val="24"/>
        </w:rPr>
        <w:t xml:space="preserve"> is a </w:t>
      </w:r>
      <w:r w:rsidR="00683F1C" w:rsidRPr="001D755B">
        <w:rPr>
          <w:rFonts w:ascii="Times New Roman" w:hAnsi="Times New Roman"/>
          <w:sz w:val="24"/>
          <w:szCs w:val="24"/>
        </w:rPr>
        <w:t>regression term</w:t>
      </w:r>
      <w:r w:rsidRPr="001D755B">
        <w:rPr>
          <w:rFonts w:ascii="Times New Roman" w:hAnsi="Times New Roman"/>
          <w:sz w:val="24"/>
          <w:szCs w:val="24"/>
        </w:rPr>
        <w:t xml:space="preserve"> that allows vulnerability/resilience factors (</w:t>
      </w:r>
      <w:proofErr w:type="spellStart"/>
      <w:r w:rsidRPr="001D755B">
        <w:rPr>
          <w:rFonts w:ascii="Times New Roman" w:hAnsi="Times New Roman"/>
          <w:sz w:val="24"/>
          <w:szCs w:val="24"/>
        </w:rPr>
        <w:t>Modifier</w:t>
      </w:r>
      <w:r w:rsidRPr="001D755B">
        <w:rPr>
          <w:rFonts w:ascii="Times New Roman" w:hAnsi="Times New Roman"/>
          <w:i/>
          <w:sz w:val="24"/>
          <w:szCs w:val="24"/>
          <w:vertAlign w:val="subscript"/>
        </w:rPr>
        <w:t>i</w:t>
      </w:r>
      <w:proofErr w:type="spellEnd"/>
      <w:r w:rsidR="003D3B82" w:rsidRPr="001D755B">
        <w:rPr>
          <w:rFonts w:ascii="Times New Roman" w:hAnsi="Times New Roman"/>
          <w:sz w:val="24"/>
          <w:szCs w:val="24"/>
        </w:rPr>
        <w:t>) to influence the effects</w:t>
      </w:r>
      <w:r w:rsidRPr="001D755B">
        <w:rPr>
          <w:rFonts w:ascii="Times New Roman" w:hAnsi="Times New Roman"/>
          <w:sz w:val="24"/>
          <w:szCs w:val="24"/>
        </w:rPr>
        <w:t xml:space="preserve">.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 xml:space="preserve"> 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district</m:t>
            </m:r>
          </m:sup>
        </m:sSubSup>
      </m:oMath>
      <w:r w:rsidRPr="001D755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D755B">
        <w:rPr>
          <w:rFonts w:ascii="Times New Roman" w:hAnsi="Times New Roman"/>
          <w:sz w:val="24"/>
          <w:szCs w:val="24"/>
        </w:rPr>
        <w:t>continues</w:t>
      </w:r>
      <w:proofErr w:type="gramEnd"/>
      <w:r w:rsidRPr="001D755B">
        <w:rPr>
          <w:rFonts w:ascii="Times New Roman" w:hAnsi="Times New Roman"/>
          <w:sz w:val="24"/>
          <w:szCs w:val="24"/>
        </w:rPr>
        <w:t xml:space="preserve"> to capture spatial </w:t>
      </w:r>
      <w:r w:rsidR="00917C04" w:rsidRPr="001D755B">
        <w:rPr>
          <w:rFonts w:ascii="Times New Roman" w:hAnsi="Times New Roman"/>
          <w:sz w:val="24"/>
          <w:szCs w:val="24"/>
        </w:rPr>
        <w:t xml:space="preserve">variations in effects that </w:t>
      </w:r>
      <w:r w:rsidR="00A64B38" w:rsidRPr="001D755B">
        <w:rPr>
          <w:rFonts w:ascii="Times New Roman" w:hAnsi="Times New Roman"/>
          <w:sz w:val="24"/>
          <w:szCs w:val="24"/>
        </w:rPr>
        <w:t xml:space="preserve">are </w:t>
      </w:r>
      <w:r w:rsidRPr="001D755B">
        <w:rPr>
          <w:rFonts w:ascii="Times New Roman" w:hAnsi="Times New Roman"/>
          <w:sz w:val="24"/>
          <w:szCs w:val="24"/>
        </w:rPr>
        <w:t>unexplained by these characteristics.</w:t>
      </w:r>
    </w:p>
    <w:p w:rsidR="00F452CF" w:rsidRPr="001D755B" w:rsidRDefault="00F452CF" w:rsidP="0075347C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8F10B0" w:rsidRPr="001D755B" w:rsidRDefault="008F10B0" w:rsidP="00705488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t xml:space="preserve">Additional </w:t>
      </w:r>
      <w:r w:rsidR="00705488" w:rsidRPr="001D755B">
        <w:rPr>
          <w:rFonts w:ascii="Times New Roman" w:hAnsi="Times New Roman"/>
          <w:b/>
          <w:sz w:val="24"/>
          <w:szCs w:val="24"/>
        </w:rPr>
        <w:t>cold-weather</w:t>
      </w:r>
      <w:r w:rsidRPr="001D755B">
        <w:rPr>
          <w:rFonts w:ascii="Times New Roman" w:hAnsi="Times New Roman"/>
          <w:b/>
          <w:sz w:val="24"/>
          <w:szCs w:val="24"/>
        </w:rPr>
        <w:t xml:space="preserve"> analysis</w:t>
      </w:r>
      <w:r w:rsidR="002F2F9C" w:rsidRPr="001D755B">
        <w:rPr>
          <w:rFonts w:ascii="Times New Roman" w:hAnsi="Times New Roman"/>
          <w:b/>
          <w:sz w:val="24"/>
          <w:szCs w:val="24"/>
        </w:rPr>
        <w:t xml:space="preserve"> methods</w:t>
      </w:r>
    </w:p>
    <w:p w:rsidR="00705488" w:rsidRPr="001D755B" w:rsidRDefault="00705488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The statistical methods for analysis of winter mortality were identical to those of summer with effects quantified below thresholds, vs. above for analysis </w:t>
      </w:r>
      <w:r w:rsidR="002F2F9C" w:rsidRPr="001D755B">
        <w:rPr>
          <w:rFonts w:ascii="Times New Roman" w:hAnsi="Times New Roman"/>
          <w:color w:val="000000"/>
          <w:sz w:val="24"/>
          <w:szCs w:val="24"/>
          <w:lang w:eastAsia="en-GB"/>
        </w:rPr>
        <w:t>in summer months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.  </w:t>
      </w:r>
      <w:r w:rsidR="0020795F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Details are provided above.  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District-specific winter thresholds</w:t>
      </w:r>
      <w:r w:rsidR="008907EB" w:rsidRPr="001D755B">
        <w:rPr>
          <w:rFonts w:ascii="Times New Roman" w:hAnsi="Times New Roman"/>
          <w:color w:val="000000"/>
          <w:sz w:val="24"/>
          <w:szCs w:val="24"/>
          <w:lang w:eastAsia="en-GB"/>
        </w:rPr>
        <w:t>, given by the 90</w:t>
      </w:r>
      <w:r w:rsidR="008907EB" w:rsidRPr="001D755B">
        <w:rPr>
          <w:rFonts w:ascii="Times New Roman" w:hAnsi="Times New Roman"/>
          <w:color w:val="000000"/>
          <w:sz w:val="24"/>
          <w:szCs w:val="24"/>
          <w:vertAlign w:val="superscript"/>
          <w:lang w:eastAsia="en-GB"/>
        </w:rPr>
        <w:t>th</w:t>
      </w:r>
      <w:r w:rsidR="008907EB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percentile of each district’s winter temperatures,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ranged </w:t>
      </w:r>
      <w:r w:rsidRPr="001D755B">
        <w:rPr>
          <w:rFonts w:ascii="Times New Roman" w:hAnsi="Times New Roman"/>
          <w:sz w:val="24"/>
          <w:szCs w:val="24"/>
        </w:rPr>
        <w:t xml:space="preserve">between </w:t>
      </w:r>
      <w:r w:rsidR="008907EB" w:rsidRPr="001D755B">
        <w:rPr>
          <w:rFonts w:ascii="Times New Roman" w:hAnsi="Times New Roman"/>
          <w:sz w:val="24"/>
          <w:szCs w:val="24"/>
        </w:rPr>
        <w:t>6.9</w:t>
      </w:r>
      <w:r w:rsidRPr="001D755B">
        <w:rPr>
          <w:rFonts w:ascii="Times New Roman" w:hAnsi="Times New Roman"/>
          <w:sz w:val="24"/>
          <w:szCs w:val="24"/>
        </w:rPr>
        <w:t>°C in north</w:t>
      </w:r>
      <w:r w:rsidR="008907EB" w:rsidRPr="001D755B">
        <w:rPr>
          <w:rFonts w:ascii="Times New Roman" w:hAnsi="Times New Roman"/>
          <w:sz w:val="24"/>
          <w:szCs w:val="24"/>
        </w:rPr>
        <w:t>east</w:t>
      </w:r>
      <w:r w:rsidRPr="001D755B">
        <w:rPr>
          <w:rFonts w:ascii="Times New Roman" w:hAnsi="Times New Roman"/>
          <w:sz w:val="24"/>
          <w:szCs w:val="24"/>
        </w:rPr>
        <w:t xml:space="preserve"> England and </w:t>
      </w:r>
      <w:r w:rsidR="008907EB" w:rsidRPr="001D755B">
        <w:rPr>
          <w:rFonts w:ascii="Times New Roman" w:hAnsi="Times New Roman"/>
          <w:sz w:val="24"/>
          <w:szCs w:val="24"/>
        </w:rPr>
        <w:t>11.0</w:t>
      </w:r>
      <w:r w:rsidRPr="001D755B">
        <w:rPr>
          <w:rFonts w:ascii="Times New Roman" w:hAnsi="Times New Roman"/>
          <w:sz w:val="24"/>
          <w:szCs w:val="24"/>
        </w:rPr>
        <w:t xml:space="preserve">°C in </w:t>
      </w:r>
      <w:r w:rsidR="008907EB" w:rsidRPr="001D755B">
        <w:rPr>
          <w:rFonts w:ascii="Times New Roman" w:hAnsi="Times New Roman"/>
          <w:sz w:val="24"/>
          <w:szCs w:val="24"/>
        </w:rPr>
        <w:t>southwest England</w:t>
      </w:r>
      <w:r w:rsidRPr="001D755B">
        <w:rPr>
          <w:rFonts w:ascii="Times New Roman" w:hAnsi="Times New Roman"/>
          <w:sz w:val="24"/>
          <w:szCs w:val="24"/>
        </w:rPr>
        <w:t xml:space="preserve">.  </w:t>
      </w:r>
    </w:p>
    <w:p w:rsidR="00705488" w:rsidRPr="001D755B" w:rsidRDefault="00705488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</w:p>
    <w:p w:rsidR="008F10B0" w:rsidRPr="001D755B" w:rsidRDefault="00705488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In the cold season, w</w:t>
      </w:r>
      <w:r w:rsidR="008F10B0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e used the </w:t>
      </w:r>
      <w:r w:rsidR="008F10B0" w:rsidRPr="001D755B">
        <w:rPr>
          <w:rFonts w:ascii="Times New Roman" w:hAnsi="Times New Roman"/>
          <w:sz w:val="24"/>
          <w:szCs w:val="24"/>
        </w:rPr>
        <w:t>average of temperature on day of death and the preceding twenty</w:t>
      </w:r>
      <w:r w:rsidRPr="001D755B">
        <w:rPr>
          <w:rFonts w:ascii="Times New Roman" w:hAnsi="Times New Roman"/>
          <w:sz w:val="24"/>
          <w:szCs w:val="24"/>
        </w:rPr>
        <w:t xml:space="preserve"> </w:t>
      </w:r>
      <w:r w:rsidR="008F10B0" w:rsidRPr="001D755B">
        <w:rPr>
          <w:rFonts w:ascii="Times New Roman" w:hAnsi="Times New Roman"/>
          <w:sz w:val="24"/>
          <w:szCs w:val="24"/>
        </w:rPr>
        <w:t>one days because the effects of cold temperature seem to be related to temperature over a longer duration than that of warm temperature</w:t>
      </w:r>
      <w:hyperlink w:anchor="_ENREF_12" w:tooltip="Anderson, 2009 #3620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>
            <w:fldData xml:space="preserve">PEVuZE5vdGU+PENpdGU+PEF1dGhvcj5BbmRlcnNvbjwvQXV0aG9yPjxZZWFyPjIwMDk8L1llYXI+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</w:fldData>
          </w:fldChar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begin">
            <w:fldData xml:space="preserve">PEVuZE5vdGU+PENpdGU+PEF1dGhvcj5BbmRlcnNvbjwvQXV0aG9yPjxZZWFyPjIwMDk8L1llYXI+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</w:fldData>
          </w:fldChar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EN.CITE.DATA </w:instrText>
        </w:r>
        <w:r w:rsidR="00625959" w:rsidRPr="001D755B">
          <w:rPr>
            <w:rFonts w:ascii="Times New Roman" w:hAnsi="Times New Roman"/>
            <w:sz w:val="24"/>
            <w:szCs w:val="24"/>
          </w:rPr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  <w:r w:rsidR="00625959" w:rsidRPr="001D755B">
          <w:rPr>
            <w:rFonts w:ascii="Times New Roman" w:hAnsi="Times New Roman"/>
            <w:sz w:val="24"/>
            <w:szCs w:val="24"/>
          </w:rPr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12-14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8F10B0" w:rsidRPr="001D755B">
        <w:rPr>
          <w:rFonts w:ascii="Times New Roman" w:hAnsi="Times New Roman"/>
          <w:sz w:val="24"/>
          <w:szCs w:val="24"/>
        </w:rPr>
        <w:t>, and because this duration of averaging provides results that are similar to a more flexible model of lagged temperatures</w:t>
      </w:r>
      <w:hyperlink w:anchor="_ENREF_15" w:tooltip="Gasparrini, 2013 #3891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/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&lt;EndNote&gt;&lt;Cite&gt;&lt;Author&gt;Gasparrini&lt;/Author&gt;&lt;Year&gt;2013&lt;/Year&gt;&lt;RecNum&gt;3891&lt;/RecNum&gt;&lt;DisplayText&gt;&lt;style face="superscript"&gt;15&lt;/style&gt;&lt;/DisplayText&gt;&lt;record&gt;&lt;rec-number&gt;3891&lt;/rec-number&gt;&lt;foreign-keys&gt;&lt;key app="EN" db-id="00vwdewz8tp9wcett925fszawtref9xta5sw"&gt;3891&lt;/key&gt;&lt;/foreign-keys&gt;&lt;ref-type name="Journal Article"&gt;17&lt;/ref-type&gt;&lt;contributors&gt;&lt;authors&gt;&lt;author&gt;Gasparrini, A.&lt;/author&gt;&lt;author&gt;Armstrong, B.&lt;/author&gt;&lt;/authors&gt;&lt;/contributors&gt;&lt;auth-address&gt;Department of Medical Statistics, London School of Hygiene and Tropical Medicine, London, UK. antonio.gasparrini@lshtm.co.uk&lt;/auth-address&gt;&lt;titles&gt;&lt;title&gt;Reducing and meta-analysing estimates from distributed lag non-linear models&lt;/title&gt;&lt;secondary-title&gt;BMC Med Res Methodol&lt;/secondary-title&gt;&lt;alt-title&gt;BMC medical research methodology&lt;/alt-title&gt;&lt;/titles&gt;&lt;periodical&gt;&lt;full-title&gt;BMC Med Res Methodol&lt;/full-title&gt;&lt;abbr-1&gt;BMC medical research methodology&lt;/abbr-1&gt;&lt;/periodical&gt;&lt;alt-periodical&gt;&lt;full-title&gt;BMC Med Res Methodol&lt;/full-title&gt;&lt;abbr-1&gt;BMC medical research methodology&lt;/abbr-1&gt;&lt;/alt-periodical&gt;&lt;pages&gt;1&lt;/pages&gt;&lt;volume&gt;13&lt;/volume&gt;&lt;dates&gt;&lt;year&gt;2013&lt;/year&gt;&lt;/dates&gt;&lt;isbn&gt;1471-2288 (Electronic)&amp;#xD;1471-2288 (Linking)&lt;/isbn&gt;&lt;accession-num&gt;23297754&lt;/accession-num&gt;&lt;urls&gt;&lt;related-urls&gt;&lt;url&gt;http://www.ncbi.nlm.nih.gov/pubmed/23297754&lt;/url&gt;&lt;/related-urls&gt;&lt;/urls&gt;&lt;custom2&gt;3599933&lt;/custom2&gt;&lt;electronic-resource-num&gt;10.1186/1471-2288-13-1&lt;/electronic-resource-num&gt;&lt;/record&gt;&lt;/Cite&gt;&lt;/EndNote&gt;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15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8F10B0" w:rsidRPr="001D755B">
        <w:rPr>
          <w:rFonts w:ascii="Times New Roman" w:hAnsi="Times New Roman"/>
          <w:sz w:val="24"/>
          <w:szCs w:val="24"/>
        </w:rPr>
        <w:t>.</w:t>
      </w:r>
    </w:p>
    <w:p w:rsidR="008F10B0" w:rsidRPr="001D755B" w:rsidRDefault="008F10B0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797999" w:rsidRPr="001D755B" w:rsidRDefault="00797999" w:rsidP="0075347C">
      <w:pPr>
        <w:spacing w:after="0" w:line="480" w:lineRule="auto"/>
        <w:rPr>
          <w:rFonts w:asciiTheme="minorHAnsi" w:hAnsiTheme="minorHAnsi" w:cstheme="minorHAnsi"/>
          <w:b/>
        </w:rPr>
      </w:pPr>
      <w:r w:rsidRPr="001D755B">
        <w:rPr>
          <w:rFonts w:asciiTheme="minorHAnsi" w:hAnsiTheme="minorHAnsi" w:cstheme="minorHAnsi"/>
          <w:b/>
        </w:rPr>
        <w:br w:type="page"/>
      </w:r>
    </w:p>
    <w:p w:rsidR="00797999" w:rsidRPr="001D755B" w:rsidRDefault="00797999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Table S1.</w:t>
      </w:r>
      <w:r w:rsidRPr="001D755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D755B">
        <w:rPr>
          <w:rFonts w:ascii="Times New Roman" w:hAnsi="Times New Roman"/>
          <w:sz w:val="24"/>
          <w:szCs w:val="24"/>
        </w:rPr>
        <w:t>Sensitivity of the findings to methodological choices.</w:t>
      </w:r>
      <w:proofErr w:type="gramEnd"/>
      <w:r w:rsidRPr="001D755B">
        <w:rPr>
          <w:rFonts w:ascii="Times New Roman" w:hAnsi="Times New Roman"/>
          <w:sz w:val="24"/>
          <w:szCs w:val="24"/>
        </w:rPr>
        <w:t xml:space="preserve">  All comparisons are made with a base case in which the average </w:t>
      </w:r>
      <w:r w:rsidR="00390062" w:rsidRPr="001D755B">
        <w:rPr>
          <w:rFonts w:ascii="Times New Roman" w:hAnsi="Times New Roman"/>
          <w:sz w:val="24"/>
          <w:szCs w:val="24"/>
        </w:rPr>
        <w:t xml:space="preserve">of </w:t>
      </w:r>
      <w:r w:rsidR="00855799" w:rsidRPr="001D755B">
        <w:rPr>
          <w:rFonts w:ascii="Times New Roman" w:hAnsi="Times New Roman"/>
          <w:sz w:val="24"/>
          <w:szCs w:val="24"/>
        </w:rPr>
        <w:t>daily-mean-</w:t>
      </w:r>
      <w:r w:rsidRPr="001D755B">
        <w:rPr>
          <w:rFonts w:ascii="Times New Roman" w:hAnsi="Times New Roman"/>
          <w:sz w:val="24"/>
          <w:szCs w:val="24"/>
        </w:rPr>
        <w:t>temperature</w:t>
      </w:r>
      <w:r w:rsidR="00390062" w:rsidRPr="001D755B">
        <w:rPr>
          <w:rFonts w:ascii="Times New Roman" w:hAnsi="Times New Roman"/>
          <w:sz w:val="24"/>
          <w:szCs w:val="24"/>
        </w:rPr>
        <w:t>s</w:t>
      </w:r>
      <w:r w:rsidRPr="001D755B">
        <w:rPr>
          <w:rFonts w:ascii="Times New Roman" w:hAnsi="Times New Roman"/>
          <w:sz w:val="24"/>
          <w:szCs w:val="24"/>
        </w:rPr>
        <w:t xml:space="preserve"> over day of death from cardio-respiratory causes and the preceding three days were used (lag 0-3), and estimates were adjusted for national holidays and </w:t>
      </w:r>
      <w:r w:rsidR="000823DC" w:rsidRPr="001D755B">
        <w:rPr>
          <w:rFonts w:ascii="Times New Roman" w:hAnsi="Times New Roman"/>
          <w:sz w:val="24"/>
          <w:szCs w:val="24"/>
        </w:rPr>
        <w:t>average of</w:t>
      </w:r>
      <w:r w:rsidRPr="001D755B">
        <w:rPr>
          <w:rFonts w:ascii="Times New Roman" w:hAnsi="Times New Roman"/>
          <w:sz w:val="24"/>
          <w:szCs w:val="24"/>
        </w:rPr>
        <w:t xml:space="preserve"> PM</w:t>
      </w:r>
      <w:r w:rsidRPr="001D755B">
        <w:rPr>
          <w:rFonts w:ascii="Times New Roman" w:hAnsi="Times New Roman"/>
          <w:sz w:val="24"/>
          <w:szCs w:val="24"/>
          <w:vertAlign w:val="subscript"/>
        </w:rPr>
        <w:t>10</w:t>
      </w:r>
      <w:r w:rsidR="000823DC" w:rsidRPr="001D755B">
        <w:rPr>
          <w:rFonts w:ascii="Times New Roman" w:hAnsi="Times New Roman"/>
          <w:sz w:val="24"/>
          <w:szCs w:val="24"/>
        </w:rPr>
        <w:t xml:space="preserve"> over the day of death and the preceding two days (lag 0-2).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992"/>
        <w:gridCol w:w="957"/>
        <w:gridCol w:w="957"/>
        <w:gridCol w:w="957"/>
        <w:gridCol w:w="957"/>
      </w:tblGrid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755B">
              <w:rPr>
                <w:rFonts w:ascii="Times New Roman" w:hAnsi="Times New Roman"/>
                <w:b/>
              </w:rPr>
              <w:t>Sensitivity analysis</w:t>
            </w:r>
          </w:p>
        </w:tc>
        <w:tc>
          <w:tcPr>
            <w:tcW w:w="992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755B">
              <w:rPr>
                <w:rFonts w:ascii="Times New Roman" w:hAnsi="Times New Roman"/>
                <w:b/>
              </w:rPr>
              <w:t>Age group</w:t>
            </w:r>
            <w:r w:rsidR="002F2F9C" w:rsidRPr="001D755B">
              <w:rPr>
                <w:rFonts w:ascii="Times New Roman" w:hAnsi="Times New Roman"/>
                <w:b/>
              </w:rPr>
              <w:t xml:space="preserve"> (years)</w:t>
            </w:r>
          </w:p>
        </w:tc>
        <w:tc>
          <w:tcPr>
            <w:tcW w:w="1914" w:type="dxa"/>
            <w:gridSpan w:val="2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755B">
              <w:rPr>
                <w:rFonts w:ascii="Times New Roman" w:hAnsi="Times New Roman"/>
                <w:b/>
              </w:rPr>
              <w:t xml:space="preserve">Mean difference </w:t>
            </w:r>
            <w:r w:rsidRPr="001D755B">
              <w:rPr>
                <w:rFonts w:ascii="Times New Roman" w:hAnsi="Times New Roman"/>
                <w:b/>
                <w:vertAlign w:val="superscript"/>
              </w:rPr>
              <w:t>a</w:t>
            </w:r>
          </w:p>
        </w:tc>
        <w:tc>
          <w:tcPr>
            <w:tcW w:w="1914" w:type="dxa"/>
            <w:gridSpan w:val="2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D755B">
              <w:rPr>
                <w:rFonts w:ascii="Times New Roman" w:hAnsi="Times New Roman"/>
                <w:b/>
              </w:rPr>
              <w:t>Correlation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Merge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7" w:type="dxa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F</w:t>
            </w:r>
          </w:p>
        </w:tc>
        <w:tc>
          <w:tcPr>
            <w:tcW w:w="957" w:type="dxa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M</w:t>
            </w:r>
          </w:p>
        </w:tc>
        <w:tc>
          <w:tcPr>
            <w:tcW w:w="957" w:type="dxa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F</w:t>
            </w:r>
          </w:p>
        </w:tc>
        <w:tc>
          <w:tcPr>
            <w:tcW w:w="957" w:type="dxa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M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 xml:space="preserve">Additional adjustment for ozone on the day of death and the preceding two days (lag 0-2) </w:t>
            </w:r>
            <w:r w:rsidRPr="001D755B">
              <w:rPr>
                <w:rFonts w:ascii="Times New Roman" w:hAnsi="Times New Roman"/>
                <w:vertAlign w:val="superscript"/>
              </w:rPr>
              <w:t>b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0.33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-0.09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0.07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</w:t>
            </w:r>
            <w:r w:rsidR="00905BE9">
              <w:rPr>
                <w:rFonts w:ascii="Times New Roman" w:hAnsi="Times New Roman"/>
                <w:color w:val="000000"/>
              </w:rPr>
              <w:t>.00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0.29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Temperature one the day of death and the preceding three days (lag 0-3) and PM</w:t>
            </w:r>
            <w:r w:rsidRPr="001D755B">
              <w:rPr>
                <w:rFonts w:ascii="Times New Roman" w:hAnsi="Times New Roman"/>
                <w:vertAlign w:val="subscript"/>
              </w:rPr>
              <w:t>10</w:t>
            </w:r>
            <w:r w:rsidRPr="001D755B">
              <w:rPr>
                <w:rFonts w:ascii="Times New Roman" w:hAnsi="Times New Roman"/>
              </w:rPr>
              <w:t xml:space="preserve"> on the day of death only (lag 0)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-0.13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-0.38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-0.3</w:t>
            </w:r>
            <w:r w:rsidR="00A81F2E" w:rsidRPr="001D755B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-0.23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-0.07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</w:t>
            </w:r>
            <w:r w:rsidR="00905BE9">
              <w:rPr>
                <w:rFonts w:ascii="Times New Roman" w:hAnsi="Times New Roman"/>
                <w:color w:val="000000"/>
              </w:rPr>
              <w:t>.00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-0.22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D755B">
              <w:rPr>
                <w:rFonts w:ascii="Times New Roman" w:hAnsi="Times New Roman"/>
              </w:rPr>
              <w:t>Temperature on the day of death and preceding day (lag 0-1) and PM</w:t>
            </w:r>
            <w:r w:rsidRPr="001D755B">
              <w:rPr>
                <w:rFonts w:ascii="Times New Roman" w:hAnsi="Times New Roman"/>
                <w:vertAlign w:val="subscript"/>
              </w:rPr>
              <w:t>10</w:t>
            </w:r>
            <w:r w:rsidRPr="001D755B">
              <w:rPr>
                <w:rFonts w:ascii="Times New Roman" w:hAnsi="Times New Roman"/>
              </w:rPr>
              <w:t xml:space="preserve"> on the day of death (lag 0)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</w:t>
            </w:r>
            <w:r w:rsidR="00A81F2E" w:rsidRPr="001D755B">
              <w:rPr>
                <w:rFonts w:ascii="Times New Roman" w:hAnsi="Times New Roman"/>
                <w:color w:val="000000"/>
              </w:rPr>
              <w:t>0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-0.44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-0.35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0.74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-1.62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-0.32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-0.62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0.57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Temperature and PM</w:t>
            </w:r>
            <w:r w:rsidRPr="001D755B">
              <w:rPr>
                <w:rFonts w:ascii="Times New Roman" w:hAnsi="Times New Roman"/>
                <w:vertAlign w:val="subscript"/>
              </w:rPr>
              <w:t>10</w:t>
            </w:r>
            <w:r w:rsidRPr="001D755B">
              <w:rPr>
                <w:rFonts w:ascii="Times New Roman" w:hAnsi="Times New Roman"/>
              </w:rPr>
              <w:t xml:space="preserve"> on the day of death (lag 0)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0.09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0.71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-0.45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-0.36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0.74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-0.85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-1.64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0.75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-0.32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-0.64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0.55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 non-injury deaths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1.74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0.69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1.06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1.09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0.88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1.30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0.83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0.71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Restrict to deaths in June-August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1.35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0.48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0.91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Daily maximum temperature instead of daily mean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-0.02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0.65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0.91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0.25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0.20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0.91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0.94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0.21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0.25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0.88</w:t>
            </w:r>
          </w:p>
        </w:tc>
      </w:tr>
      <w:tr w:rsidR="0052756C" w:rsidRPr="001D755B" w:rsidTr="002F2F9C">
        <w:tc>
          <w:tcPr>
            <w:tcW w:w="4219" w:type="dxa"/>
            <w:vMerge w:val="restart"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Common threshold of 18°C</w:t>
            </w: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&lt;75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-0.09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-0.04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</w:t>
            </w:r>
            <w:r w:rsidR="00A81F2E" w:rsidRPr="001D755B">
              <w:rPr>
                <w:rFonts w:ascii="Times New Roman" w:hAnsi="Times New Roman"/>
                <w:color w:val="000000"/>
              </w:rPr>
              <w:t>0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75-84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0.23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0.85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</w:t>
            </w:r>
            <w:r w:rsidR="00A81F2E" w:rsidRPr="001D755B">
              <w:rPr>
                <w:rFonts w:ascii="Times New Roman" w:hAnsi="Times New Roman"/>
                <w:color w:val="000000"/>
              </w:rPr>
              <w:t>0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85+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0.37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-0.06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0.98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0.83</w:t>
            </w:r>
          </w:p>
        </w:tc>
      </w:tr>
      <w:tr w:rsidR="0052756C" w:rsidRPr="001D755B" w:rsidTr="002F2F9C">
        <w:tc>
          <w:tcPr>
            <w:tcW w:w="4219" w:type="dxa"/>
            <w:vMerge/>
          </w:tcPr>
          <w:p w:rsidR="0052756C" w:rsidRPr="001D755B" w:rsidRDefault="0052756C" w:rsidP="0059411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All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0.17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0.02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0.90</w:t>
            </w:r>
          </w:p>
        </w:tc>
        <w:tc>
          <w:tcPr>
            <w:tcW w:w="957" w:type="dxa"/>
            <w:vAlign w:val="center"/>
          </w:tcPr>
          <w:p w:rsidR="0052756C" w:rsidRPr="001D755B" w:rsidRDefault="0052756C" w:rsidP="005941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D755B">
              <w:rPr>
                <w:rFonts w:ascii="Times New Roman" w:hAnsi="Times New Roman"/>
                <w:color w:val="000000"/>
              </w:rPr>
              <w:t>0.88</w:t>
            </w:r>
          </w:p>
        </w:tc>
      </w:tr>
    </w:tbl>
    <w:p w:rsidR="00270A3D" w:rsidRPr="001D755B" w:rsidRDefault="00270A3D" w:rsidP="00B4551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D755B">
        <w:rPr>
          <w:rFonts w:ascii="Times New Roman" w:hAnsi="Times New Roman"/>
          <w:sz w:val="24"/>
          <w:szCs w:val="24"/>
          <w:vertAlign w:val="superscript"/>
        </w:rPr>
        <w:t>a</w:t>
      </w:r>
      <w:proofErr w:type="gramEnd"/>
      <w:r w:rsidRPr="001D755B">
        <w:rPr>
          <w:rFonts w:ascii="Times New Roman" w:hAnsi="Times New Roman"/>
          <w:sz w:val="24"/>
          <w:szCs w:val="24"/>
        </w:rPr>
        <w:t xml:space="preserve"> The differences are reported in percentage points.  A positive number indicates that the estimates in the base scenarios were on average </w:t>
      </w:r>
      <w:r w:rsidR="003775CD" w:rsidRPr="001D755B">
        <w:rPr>
          <w:rFonts w:ascii="Times New Roman" w:hAnsi="Times New Roman"/>
          <w:sz w:val="24"/>
          <w:szCs w:val="24"/>
        </w:rPr>
        <w:t>larger</w:t>
      </w:r>
      <w:r w:rsidRPr="001D755B">
        <w:rPr>
          <w:rFonts w:ascii="Times New Roman" w:hAnsi="Times New Roman"/>
          <w:sz w:val="24"/>
          <w:szCs w:val="24"/>
        </w:rPr>
        <w:t xml:space="preserve"> than those in the sensitivity analysis, and vice versa.</w:t>
      </w:r>
    </w:p>
    <w:p w:rsidR="00B45518" w:rsidRPr="001D755B" w:rsidRDefault="00CB5F5E" w:rsidP="00B4551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D755B">
        <w:rPr>
          <w:rFonts w:ascii="Times New Roman" w:hAnsi="Times New Roman"/>
          <w:sz w:val="24"/>
          <w:szCs w:val="24"/>
          <w:vertAlign w:val="superscript"/>
        </w:rPr>
        <w:t>b</w:t>
      </w:r>
      <w:proofErr w:type="gramEnd"/>
      <w:r w:rsidRPr="001D755B">
        <w:rPr>
          <w:rFonts w:ascii="Times New Roman" w:hAnsi="Times New Roman"/>
          <w:sz w:val="24"/>
          <w:szCs w:val="24"/>
        </w:rPr>
        <w:t xml:space="preserve"> Gridded daily ozone was obtained using the same approach as PM</w:t>
      </w:r>
      <w:r w:rsidRPr="001D755B">
        <w:rPr>
          <w:rFonts w:ascii="Times New Roman" w:hAnsi="Times New Roman"/>
          <w:sz w:val="24"/>
          <w:szCs w:val="24"/>
          <w:vertAlign w:val="subscript"/>
        </w:rPr>
        <w:t>10</w:t>
      </w:r>
      <w:r w:rsidRPr="001D755B">
        <w:rPr>
          <w:rFonts w:ascii="Times New Roman" w:hAnsi="Times New Roman"/>
          <w:sz w:val="24"/>
          <w:szCs w:val="24"/>
        </w:rPr>
        <w:t xml:space="preserve">.  </w:t>
      </w:r>
      <w:r w:rsidR="00470131" w:rsidRPr="001D755B">
        <w:rPr>
          <w:rFonts w:ascii="Times New Roman" w:hAnsi="Times New Roman"/>
          <w:sz w:val="24"/>
          <w:szCs w:val="24"/>
        </w:rPr>
        <w:t xml:space="preserve">Average daily mean </w:t>
      </w:r>
      <w:r w:rsidRPr="001D755B">
        <w:rPr>
          <w:rFonts w:ascii="Times New Roman" w:hAnsi="Times New Roman"/>
          <w:sz w:val="24"/>
          <w:szCs w:val="24"/>
        </w:rPr>
        <w:t>ozone in 1</w:t>
      </w:r>
      <w:r w:rsidR="00470131" w:rsidRPr="001D755B">
        <w:rPr>
          <w:rFonts w:ascii="Times New Roman" w:hAnsi="Times New Roman"/>
          <w:sz w:val="24"/>
          <w:szCs w:val="24"/>
        </w:rPr>
        <w:t>00m×100</w:t>
      </w:r>
      <w:r w:rsidRPr="001D755B">
        <w:rPr>
          <w:rFonts w:ascii="Times New Roman" w:hAnsi="Times New Roman"/>
          <w:sz w:val="24"/>
          <w:szCs w:val="24"/>
        </w:rPr>
        <w:t>m grids were from a land-use regression analysis</w:t>
      </w:r>
      <w:hyperlink w:anchor="_ENREF_16" w:tooltip="Al-Aidarous, 2013 #4007" w:history="1">
        <w:r w:rsidR="00625959" w:rsidRPr="001D755B">
          <w:rPr>
            <w:rFonts w:ascii="Times New Roman" w:hAnsi="Times New Roman"/>
            <w:sz w:val="24"/>
            <w:szCs w:val="24"/>
          </w:rPr>
          <w:fldChar w:fldCharType="begin"/>
        </w:r>
        <w:r w:rsidR="007474BD" w:rsidRPr="001D755B">
          <w:rPr>
            <w:rFonts w:ascii="Times New Roman" w:hAnsi="Times New Roman"/>
            <w:sz w:val="24"/>
            <w:szCs w:val="24"/>
          </w:rPr>
          <w:instrText xml:space="preserve"> ADDIN EN.CITE &lt;EndNote&gt;&lt;Cite&gt;&lt;Author&gt;Al-Aidarous&lt;/Author&gt;&lt;Year&gt;2013&lt;/Year&gt;&lt;RecNum&gt;4007&lt;/RecNum&gt;&lt;DisplayText&gt;&lt;style face="superscript"&gt;16&lt;/style&gt;&lt;/DisplayText&gt;&lt;record&gt;&lt;rec-number&gt;4007&lt;/rec-number&gt;&lt;foreign-keys&gt;&lt;key app="EN" db-id="00vwdewz8tp9wcett925fszawtref9xta5sw"&gt;4007&lt;/key&gt;&lt;/foreign-keys&gt;&lt;ref-type name="Thesis"&gt;32&lt;/ref-type&gt;&lt;contributors&gt;&lt;authors&gt;&lt;author&gt;Al-Aidarous, Fatima&lt;/author&gt;&lt;/authors&gt;&lt;tertiary-authors&gt;&lt;author&gt;Vienneau, Danielle&lt;/author&gt;&lt;author&gt;Briggs, David&lt;/author&gt;&lt;/tertiary-authors&gt;&lt;/contributors&gt;&lt;titles&gt;&lt;title&gt;Space-time exposure modelling of troposheric O3 in Europe&lt;/title&gt;&lt;secondary-title&gt;Public Health&lt;/secondary-title&gt;&lt;/titles&gt;&lt;periodical&gt;&lt;full-title&gt;Public Health&lt;/full-title&gt;&lt;abbr-1&gt;Public health&lt;/abbr-1&gt;&lt;/periodical&gt;&lt;volume&gt;Doctor of Philosophy (PhD)&lt;/volume&gt;&lt;number&gt;http://hdl.handle.net/10044/1/11157&lt;/number&gt;&lt;dates&gt;&lt;year&gt;2013&lt;/year&gt;&lt;/dates&gt;&lt;pub-location&gt;London&lt;/pub-location&gt;&lt;publisher&gt;Imperial College, London&lt;/publisher&gt;&lt;urls&gt;&lt;/urls&gt;&lt;/record&gt;&lt;/Cite&gt;&lt;/EndNote&gt;</w:instrTex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separate"/>
        </w:r>
        <w:r w:rsidR="007474BD" w:rsidRPr="001D755B">
          <w:rPr>
            <w:rFonts w:ascii="Times New Roman" w:hAnsi="Times New Roman"/>
            <w:noProof/>
            <w:sz w:val="24"/>
            <w:szCs w:val="24"/>
            <w:vertAlign w:val="superscript"/>
          </w:rPr>
          <w:t>16</w:t>
        </w:r>
        <w:r w:rsidR="00625959" w:rsidRPr="001D755B">
          <w:rPr>
            <w:rFonts w:ascii="Times New Roman" w:hAnsi="Times New Roman"/>
            <w:sz w:val="24"/>
            <w:szCs w:val="24"/>
          </w:rPr>
          <w:fldChar w:fldCharType="end"/>
        </w:r>
      </w:hyperlink>
      <w:r w:rsidR="00AD5938" w:rsidRPr="001D755B">
        <w:rPr>
          <w:rFonts w:ascii="Times New Roman" w:hAnsi="Times New Roman"/>
          <w:sz w:val="24"/>
          <w:szCs w:val="24"/>
        </w:rPr>
        <w:t>.</w:t>
      </w:r>
    </w:p>
    <w:p w:rsidR="00B45518" w:rsidRPr="001D755B" w:rsidRDefault="00B4551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B45518" w:rsidRPr="001D755B" w:rsidRDefault="00B45518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Table S2.</w:t>
      </w:r>
      <w:r w:rsidRPr="001D755B">
        <w:rPr>
          <w:rFonts w:ascii="Times New Roman" w:hAnsi="Times New Roman"/>
          <w:sz w:val="24"/>
          <w:szCs w:val="24"/>
        </w:rPr>
        <w:t xml:space="preserve"> National-level percentage increase in the odds of cardio-respiratory death for 1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°C decrease in mean daily winter </w:t>
      </w:r>
      <w:r w:rsidR="00AD5938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(November-March) 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temperature below district-specific thresholds.  Numbers in brackets show 95% credible intervals, which are the 2.5</w:t>
      </w:r>
      <w:r w:rsidRPr="001D755B">
        <w:rPr>
          <w:rFonts w:ascii="Times New Roman" w:hAnsi="Times New Roman"/>
          <w:color w:val="000000"/>
          <w:sz w:val="24"/>
          <w:szCs w:val="24"/>
          <w:vertAlign w:val="superscript"/>
          <w:lang w:eastAsia="en-GB"/>
        </w:rPr>
        <w:t>th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and 97.5</w:t>
      </w:r>
      <w:r w:rsidRPr="001D755B">
        <w:rPr>
          <w:rFonts w:ascii="Times New Roman" w:hAnsi="Times New Roman"/>
          <w:color w:val="000000"/>
          <w:sz w:val="24"/>
          <w:szCs w:val="24"/>
          <w:vertAlign w:val="superscript"/>
          <w:lang w:eastAsia="en-GB"/>
        </w:rPr>
        <w:t>th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percentiles of the posterior distributions of effect size parameters from the Bayesian model.  See Table 1 </w:t>
      </w:r>
      <w:r w:rsidRPr="001D755B">
        <w:rPr>
          <w:rFonts w:ascii="Times New Roman" w:hAnsi="Times New Roman"/>
          <w:sz w:val="24"/>
          <w:szCs w:val="24"/>
        </w:rPr>
        <w:t>in the main paper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for summer results.  </w:t>
      </w:r>
    </w:p>
    <w:p w:rsidR="00AD5938" w:rsidRPr="001D755B" w:rsidRDefault="00AD5938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8"/>
        <w:gridCol w:w="1848"/>
        <w:gridCol w:w="1848"/>
      </w:tblGrid>
      <w:tr w:rsidR="00B45518" w:rsidRPr="001D755B" w:rsidTr="00864361">
        <w:tc>
          <w:tcPr>
            <w:tcW w:w="1848" w:type="dxa"/>
            <w:vAlign w:val="center"/>
          </w:tcPr>
          <w:p w:rsidR="00B45518" w:rsidRPr="001D755B" w:rsidRDefault="00B4551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Age Group</w:t>
            </w:r>
          </w:p>
        </w:tc>
        <w:tc>
          <w:tcPr>
            <w:tcW w:w="1848" w:type="dxa"/>
            <w:vAlign w:val="center"/>
          </w:tcPr>
          <w:p w:rsidR="00B45518" w:rsidRPr="001D755B" w:rsidRDefault="00B4551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Men</w:t>
            </w:r>
          </w:p>
        </w:tc>
        <w:tc>
          <w:tcPr>
            <w:tcW w:w="1848" w:type="dxa"/>
            <w:vAlign w:val="center"/>
          </w:tcPr>
          <w:p w:rsidR="00B45518" w:rsidRPr="001D755B" w:rsidRDefault="00B4551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Women</w:t>
            </w:r>
          </w:p>
        </w:tc>
      </w:tr>
      <w:tr w:rsidR="00AD5938" w:rsidRPr="001D755B" w:rsidTr="00864361"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&lt; 75 years</w:t>
            </w:r>
          </w:p>
        </w:tc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2.8 (2.3, 3.3)</w:t>
            </w:r>
          </w:p>
        </w:tc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3.5 (2.9, 4.3)</w:t>
            </w:r>
          </w:p>
        </w:tc>
      </w:tr>
      <w:tr w:rsidR="00AD5938" w:rsidRPr="001D755B" w:rsidTr="00864361"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75-84 years</w:t>
            </w:r>
          </w:p>
        </w:tc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3.4 (2.9, 3.9)</w:t>
            </w:r>
          </w:p>
        </w:tc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4.0 (3.5, 4.5)</w:t>
            </w:r>
          </w:p>
        </w:tc>
      </w:tr>
      <w:tr w:rsidR="00AD5938" w:rsidRPr="001D755B" w:rsidTr="00864361"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85+ years</w:t>
            </w:r>
          </w:p>
        </w:tc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3.9 (3.3, 4.4)</w:t>
            </w:r>
          </w:p>
        </w:tc>
        <w:tc>
          <w:tcPr>
            <w:tcW w:w="1848" w:type="dxa"/>
            <w:vAlign w:val="center"/>
          </w:tcPr>
          <w:p w:rsidR="00AD5938" w:rsidRPr="001D755B" w:rsidRDefault="00AD5938" w:rsidP="00864361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755B">
              <w:rPr>
                <w:rFonts w:ascii="Times New Roman" w:hAnsi="Times New Roman"/>
                <w:sz w:val="24"/>
                <w:szCs w:val="24"/>
              </w:rPr>
              <w:t>3.8 (3.3, 4.3)</w:t>
            </w:r>
          </w:p>
        </w:tc>
      </w:tr>
    </w:tbl>
    <w:p w:rsidR="006244F3" w:rsidRPr="001D755B" w:rsidRDefault="006244F3" w:rsidP="006244F3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6244F3" w:rsidRPr="001D755B" w:rsidRDefault="006244F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6244F3" w:rsidRPr="001D755B" w:rsidRDefault="006244F3" w:rsidP="006244F3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Table S3.</w:t>
      </w:r>
      <w:r w:rsidRPr="001D755B">
        <w:rPr>
          <w:rFonts w:ascii="Times New Roman" w:hAnsi="Times New Roman"/>
          <w:sz w:val="24"/>
          <w:szCs w:val="24"/>
        </w:rPr>
        <w:t xml:space="preserve"> Number of </w:t>
      </w:r>
      <w:r w:rsidR="0061410D" w:rsidRPr="001D755B">
        <w:rPr>
          <w:rFonts w:ascii="Times New Roman" w:hAnsi="Times New Roman"/>
          <w:sz w:val="24"/>
          <w:szCs w:val="24"/>
        </w:rPr>
        <w:t xml:space="preserve">fewer </w:t>
      </w:r>
      <w:r w:rsidRPr="001D755B">
        <w:rPr>
          <w:rFonts w:ascii="Times New Roman" w:hAnsi="Times New Roman"/>
          <w:sz w:val="24"/>
          <w:szCs w:val="24"/>
        </w:rPr>
        <w:t xml:space="preserve">cardio-respiratory deaths that would be expected during 5 </w:t>
      </w:r>
      <w:r w:rsidR="0061410D" w:rsidRPr="001D755B">
        <w:rPr>
          <w:rFonts w:ascii="Times New Roman" w:hAnsi="Times New Roman"/>
          <w:sz w:val="24"/>
          <w:szCs w:val="24"/>
        </w:rPr>
        <w:t>winter</w:t>
      </w:r>
      <w:r w:rsidRPr="001D755B">
        <w:rPr>
          <w:rFonts w:ascii="Times New Roman" w:hAnsi="Times New Roman"/>
          <w:sz w:val="24"/>
          <w:szCs w:val="24"/>
        </w:rPr>
        <w:t xml:space="preserve"> months if temperatures were warmer by 2°C by broad regions.  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See Table 2 </w:t>
      </w:r>
      <w:r w:rsidRPr="001D755B">
        <w:rPr>
          <w:rFonts w:ascii="Times New Roman" w:hAnsi="Times New Roman"/>
          <w:sz w:val="24"/>
          <w:szCs w:val="24"/>
        </w:rPr>
        <w:t>in the main paper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for summer results.  </w:t>
      </w:r>
    </w:p>
    <w:p w:rsidR="006244F3" w:rsidRPr="001D755B" w:rsidRDefault="006244F3" w:rsidP="006244F3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C31C45" w:rsidRPr="001D755B" w:rsidRDefault="00C31C45" w:rsidP="00C31C45">
      <w:pPr>
        <w:spacing w:after="0" w:line="480" w:lineRule="auto"/>
        <w:rPr>
          <w:rFonts w:ascii="Times New Roman" w:hAnsi="Times New Roman"/>
          <w:color w:val="000000"/>
          <w:sz w:val="24"/>
          <w:szCs w:val="24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2835"/>
      </w:tblGrid>
      <w:tr w:rsidR="00C31C45" w:rsidRPr="001D755B" w:rsidTr="00FD3DB2">
        <w:tc>
          <w:tcPr>
            <w:tcW w:w="5778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Region</w:t>
            </w:r>
          </w:p>
        </w:tc>
        <w:tc>
          <w:tcPr>
            <w:tcW w:w="2835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Number of deaths (95% credible interval)</w:t>
            </w:r>
          </w:p>
        </w:tc>
      </w:tr>
      <w:tr w:rsidR="00C31C45" w:rsidRPr="001D755B" w:rsidTr="00FD3DB2">
        <w:tc>
          <w:tcPr>
            <w:tcW w:w="5778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Southern England (South East, South West, London, and East of England)</w:t>
            </w:r>
          </w:p>
        </w:tc>
        <w:tc>
          <w:tcPr>
            <w:tcW w:w="2835" w:type="dxa"/>
            <w:vAlign w:val="center"/>
          </w:tcPr>
          <w:p w:rsidR="00C31C45" w:rsidRPr="001D755B" w:rsidRDefault="00C31C45" w:rsidP="00860CDD">
            <w:pPr>
              <w:spacing w:after="0" w:line="480" w:lineRule="auto"/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2</w:t>
            </w:r>
            <w:r w:rsidR="00860CDD" w:rsidRPr="001D755B">
              <w:rPr>
                <w:rFonts w:ascii="Times New Roman" w:hAnsi="Times New Roman"/>
              </w:rPr>
              <w:t>,</w:t>
            </w:r>
            <w:r w:rsidRPr="001D755B">
              <w:rPr>
                <w:rFonts w:ascii="Times New Roman" w:hAnsi="Times New Roman"/>
              </w:rPr>
              <w:t>997 (2</w:t>
            </w:r>
            <w:r w:rsidR="00860CDD" w:rsidRPr="001D755B">
              <w:rPr>
                <w:rFonts w:ascii="Times New Roman" w:hAnsi="Times New Roman"/>
              </w:rPr>
              <w:t>,</w:t>
            </w:r>
            <w:r w:rsidRPr="001D755B">
              <w:rPr>
                <w:rFonts w:ascii="Times New Roman" w:hAnsi="Times New Roman"/>
              </w:rPr>
              <w:t>817, 3</w:t>
            </w:r>
            <w:r w:rsidR="00860CDD" w:rsidRPr="001D755B">
              <w:rPr>
                <w:rFonts w:ascii="Times New Roman" w:hAnsi="Times New Roman"/>
              </w:rPr>
              <w:t>,</w:t>
            </w:r>
            <w:r w:rsidRPr="001D755B">
              <w:rPr>
                <w:rFonts w:ascii="Times New Roman" w:hAnsi="Times New Roman"/>
              </w:rPr>
              <w:t>163)</w:t>
            </w:r>
          </w:p>
        </w:tc>
      </w:tr>
      <w:tr w:rsidR="00C31C45" w:rsidRPr="001D755B" w:rsidTr="008D366F">
        <w:tc>
          <w:tcPr>
            <w:tcW w:w="5778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Midlands (East Midlands, West Midlands)</w:t>
            </w:r>
          </w:p>
        </w:tc>
        <w:tc>
          <w:tcPr>
            <w:tcW w:w="2835" w:type="dxa"/>
          </w:tcPr>
          <w:p w:rsidR="00C31C45" w:rsidRPr="001D755B" w:rsidRDefault="00C31C45" w:rsidP="00860CDD">
            <w:pPr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1</w:t>
            </w:r>
            <w:r w:rsidR="00860CDD" w:rsidRPr="001D755B">
              <w:rPr>
                <w:rFonts w:ascii="Times New Roman" w:hAnsi="Times New Roman"/>
              </w:rPr>
              <w:t>,</w:t>
            </w:r>
            <w:r w:rsidRPr="001D755B">
              <w:rPr>
                <w:rFonts w:ascii="Times New Roman" w:hAnsi="Times New Roman"/>
              </w:rPr>
              <w:t>175 (1</w:t>
            </w:r>
            <w:r w:rsidR="00860CDD" w:rsidRPr="001D755B">
              <w:rPr>
                <w:rFonts w:ascii="Times New Roman" w:hAnsi="Times New Roman"/>
              </w:rPr>
              <w:t>,</w:t>
            </w:r>
            <w:r w:rsidRPr="001D755B">
              <w:rPr>
                <w:rFonts w:ascii="Times New Roman" w:hAnsi="Times New Roman"/>
              </w:rPr>
              <w:t>087</w:t>
            </w:r>
            <w:r w:rsidR="00860CDD" w:rsidRPr="001D755B">
              <w:rPr>
                <w:rFonts w:ascii="Times New Roman" w:hAnsi="Times New Roman"/>
              </w:rPr>
              <w:t>, 1,290)</w:t>
            </w:r>
          </w:p>
        </w:tc>
      </w:tr>
      <w:tr w:rsidR="00C31C45" w:rsidRPr="001D755B" w:rsidTr="008D366F">
        <w:tc>
          <w:tcPr>
            <w:tcW w:w="5778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Northern England (North East, North West, Yorkshire and the Humber)</w:t>
            </w:r>
          </w:p>
        </w:tc>
        <w:tc>
          <w:tcPr>
            <w:tcW w:w="2835" w:type="dxa"/>
          </w:tcPr>
          <w:p w:rsidR="00C31C45" w:rsidRPr="001D755B" w:rsidRDefault="00860CDD" w:rsidP="00860CDD">
            <w:pPr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1,683 (1,536, 1,818)</w:t>
            </w:r>
          </w:p>
        </w:tc>
      </w:tr>
      <w:tr w:rsidR="00C31C45" w:rsidRPr="001D755B" w:rsidTr="008D366F">
        <w:tc>
          <w:tcPr>
            <w:tcW w:w="5778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Wales</w:t>
            </w:r>
          </w:p>
        </w:tc>
        <w:tc>
          <w:tcPr>
            <w:tcW w:w="2835" w:type="dxa"/>
          </w:tcPr>
          <w:p w:rsidR="00C31C45" w:rsidRPr="001D755B" w:rsidRDefault="00860CDD" w:rsidP="00860CDD">
            <w:pPr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399 (347, 451)</w:t>
            </w:r>
          </w:p>
        </w:tc>
      </w:tr>
      <w:tr w:rsidR="00C31C45" w:rsidRPr="001D755B" w:rsidTr="008D366F">
        <w:tc>
          <w:tcPr>
            <w:tcW w:w="5778" w:type="dxa"/>
            <w:vAlign w:val="center"/>
          </w:tcPr>
          <w:p w:rsidR="00C31C45" w:rsidRPr="001D755B" w:rsidRDefault="00C31C45" w:rsidP="00FD3DB2">
            <w:pPr>
              <w:spacing w:after="0" w:line="480" w:lineRule="auto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Total</w:t>
            </w:r>
          </w:p>
        </w:tc>
        <w:tc>
          <w:tcPr>
            <w:tcW w:w="2835" w:type="dxa"/>
          </w:tcPr>
          <w:p w:rsidR="00C31C45" w:rsidRPr="001D755B" w:rsidRDefault="00860CDD" w:rsidP="00860CDD">
            <w:pPr>
              <w:jc w:val="center"/>
              <w:rPr>
                <w:rFonts w:ascii="Times New Roman" w:hAnsi="Times New Roman"/>
              </w:rPr>
            </w:pPr>
            <w:r w:rsidRPr="001D755B">
              <w:rPr>
                <w:rFonts w:ascii="Times New Roman" w:hAnsi="Times New Roman"/>
              </w:rPr>
              <w:t>6,255 (5,963, 6,581)</w:t>
            </w:r>
          </w:p>
        </w:tc>
      </w:tr>
    </w:tbl>
    <w:p w:rsidR="006244F3" w:rsidRPr="001D755B" w:rsidRDefault="006244F3" w:rsidP="006244F3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797999" w:rsidRPr="001D755B" w:rsidRDefault="00797999" w:rsidP="006244F3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2F70A5" w:rsidRPr="001D755B" w:rsidRDefault="002F70A5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 xml:space="preserve">Figure S1. </w:t>
      </w:r>
      <w:r w:rsidRPr="001D755B">
        <w:rPr>
          <w:rFonts w:ascii="Times New Roman" w:hAnsi="Times New Roman"/>
          <w:sz w:val="24"/>
          <w:szCs w:val="24"/>
        </w:rPr>
        <w:t>Age- and sex-standardised cardio-respiratory death rates per 1000 per year for the 376 districts in England and Wales</w:t>
      </w:r>
      <w:r w:rsidR="00E11B47" w:rsidRPr="001D755B">
        <w:rPr>
          <w:rFonts w:ascii="Times New Roman" w:hAnsi="Times New Roman"/>
          <w:sz w:val="24"/>
          <w:szCs w:val="24"/>
        </w:rPr>
        <w:t xml:space="preserve"> over the period 2001 to 2010</w:t>
      </w:r>
      <w:r w:rsidRPr="001D755B">
        <w:rPr>
          <w:rFonts w:ascii="Times New Roman" w:hAnsi="Times New Roman"/>
          <w:sz w:val="24"/>
          <w:szCs w:val="24"/>
        </w:rPr>
        <w:t>.</w:t>
      </w:r>
    </w:p>
    <w:p w:rsidR="002F70A5" w:rsidRPr="001D755B" w:rsidRDefault="002F70A5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2F70A5" w:rsidRPr="001D755B" w:rsidRDefault="002F70A5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D30C08" w:rsidRPr="001D755B" w:rsidRDefault="002F70A5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Figure S2.</w:t>
      </w:r>
      <w:r w:rsidRPr="001D755B">
        <w:rPr>
          <w:rFonts w:ascii="Times New Roman" w:hAnsi="Times New Roman"/>
          <w:sz w:val="24"/>
          <w:szCs w:val="24"/>
        </w:rPr>
        <w:t xml:space="preserve"> </w:t>
      </w:r>
      <w:r w:rsidR="00D30C08" w:rsidRPr="001D755B">
        <w:rPr>
          <w:rFonts w:ascii="Times New Roman" w:hAnsi="Times New Roman"/>
          <w:sz w:val="24"/>
          <w:szCs w:val="24"/>
        </w:rPr>
        <w:t xml:space="preserve"> </w:t>
      </w:r>
      <w:r w:rsidRPr="001D755B">
        <w:rPr>
          <w:rFonts w:ascii="Times New Roman" w:hAnsi="Times New Roman"/>
          <w:sz w:val="24"/>
          <w:szCs w:val="24"/>
        </w:rPr>
        <w:t>P</w:t>
      </w:r>
      <w:r w:rsidR="00D30C08" w:rsidRPr="001D755B">
        <w:rPr>
          <w:rFonts w:ascii="Times New Roman" w:hAnsi="Times New Roman"/>
          <w:sz w:val="24"/>
          <w:szCs w:val="24"/>
        </w:rPr>
        <w:t xml:space="preserve">ercentage increase in the odds of cardio-respiratory death </w:t>
      </w:r>
      <w:r w:rsidRPr="001D755B">
        <w:rPr>
          <w:rFonts w:ascii="Times New Roman" w:hAnsi="Times New Roman"/>
          <w:sz w:val="24"/>
          <w:szCs w:val="24"/>
        </w:rPr>
        <w:t xml:space="preserve">(women) </w:t>
      </w:r>
      <w:r w:rsidR="00D30C08" w:rsidRPr="001D755B">
        <w:rPr>
          <w:rFonts w:ascii="Times New Roman" w:hAnsi="Times New Roman"/>
          <w:sz w:val="24"/>
          <w:szCs w:val="24"/>
        </w:rPr>
        <w:t>for 1</w:t>
      </w:r>
      <w:r w:rsidR="00D30C08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°C increase in mean daily summer temperature above a </w:t>
      </w:r>
      <w:r w:rsidR="00D30C08" w:rsidRPr="001D755B">
        <w:rPr>
          <w:rFonts w:ascii="Times New Roman" w:hAnsi="Times New Roman"/>
          <w:sz w:val="24"/>
          <w:szCs w:val="24"/>
        </w:rPr>
        <w:t>common temperature threshold of 18</w:t>
      </w:r>
      <w:r w:rsidR="004F59CE" w:rsidRPr="001D755B">
        <w:rPr>
          <w:rFonts w:ascii="Times New Roman" w:hAnsi="Times New Roman"/>
          <w:color w:val="000000"/>
          <w:sz w:val="24"/>
          <w:szCs w:val="24"/>
          <w:lang w:eastAsia="en-GB"/>
        </w:rPr>
        <w:t>°C</w:t>
      </w:r>
      <w:r w:rsidR="00EB60BC" w:rsidRPr="001D755B">
        <w:rPr>
          <w:rFonts w:ascii="Times New Roman" w:hAnsi="Times New Roman"/>
          <w:color w:val="000000"/>
          <w:sz w:val="24"/>
          <w:szCs w:val="24"/>
          <w:lang w:eastAsia="en-GB"/>
        </w:rPr>
        <w:t>, and the posterior probabilities (PP) that the estimated effect size is different from the national average</w:t>
      </w:r>
      <w:r w:rsidR="00D30C08" w:rsidRPr="001D755B">
        <w:rPr>
          <w:rFonts w:ascii="Times New Roman" w:hAnsi="Times New Roman"/>
          <w:sz w:val="24"/>
          <w:szCs w:val="24"/>
        </w:rPr>
        <w:t xml:space="preserve">.  </w:t>
      </w:r>
      <w:r w:rsidR="00C55FF5" w:rsidRPr="001D755B">
        <w:rPr>
          <w:rFonts w:ascii="Times New Roman" w:hAnsi="Times New Roman"/>
          <w:sz w:val="24"/>
          <w:szCs w:val="24"/>
        </w:rPr>
        <w:t xml:space="preserve">See Figure </w:t>
      </w:r>
      <w:r w:rsidRPr="001D755B">
        <w:rPr>
          <w:rFonts w:ascii="Times New Roman" w:hAnsi="Times New Roman"/>
          <w:sz w:val="24"/>
          <w:szCs w:val="24"/>
        </w:rPr>
        <w:t>1</w:t>
      </w:r>
      <w:r w:rsidR="00C55FF5" w:rsidRPr="001D755B">
        <w:rPr>
          <w:rFonts w:ascii="Times New Roman" w:hAnsi="Times New Roman"/>
          <w:sz w:val="24"/>
          <w:szCs w:val="24"/>
        </w:rPr>
        <w:t xml:space="preserve"> in the main paper for results with district-specific thresholds.  </w:t>
      </w:r>
    </w:p>
    <w:p w:rsidR="00423A33" w:rsidRPr="001D755B" w:rsidRDefault="00423A33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2F70A5" w:rsidRPr="001D755B" w:rsidRDefault="002F70A5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2F70A5" w:rsidRPr="001D755B" w:rsidRDefault="002F70A5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Figure S3.</w:t>
      </w:r>
      <w:r w:rsidRPr="001D755B">
        <w:rPr>
          <w:rFonts w:ascii="Times New Roman" w:hAnsi="Times New Roman"/>
          <w:sz w:val="24"/>
          <w:szCs w:val="24"/>
        </w:rPr>
        <w:t xml:space="preserve">  Percentage increase in the odds of cardio-respiratory death (men) for 1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°C increase in mean daily summer temperature above a </w:t>
      </w:r>
      <w:r w:rsidRPr="001D755B">
        <w:rPr>
          <w:rFonts w:ascii="Times New Roman" w:hAnsi="Times New Roman"/>
          <w:sz w:val="24"/>
          <w:szCs w:val="24"/>
        </w:rPr>
        <w:t>common temperature threshold of 18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°C</w:t>
      </w:r>
      <w:r w:rsidR="00EB60BC" w:rsidRPr="001D755B">
        <w:rPr>
          <w:rFonts w:ascii="Times New Roman" w:hAnsi="Times New Roman"/>
          <w:color w:val="000000"/>
          <w:sz w:val="24"/>
          <w:szCs w:val="24"/>
          <w:lang w:eastAsia="en-GB"/>
        </w:rPr>
        <w:t>, and the posterior probabilities (PP) that the estimated effect size is different from the national average</w:t>
      </w:r>
      <w:r w:rsidRPr="001D755B">
        <w:rPr>
          <w:rFonts w:ascii="Times New Roman" w:hAnsi="Times New Roman"/>
          <w:sz w:val="24"/>
          <w:szCs w:val="24"/>
        </w:rPr>
        <w:t xml:space="preserve">.  See Figure </w:t>
      </w:r>
      <w:r w:rsidR="00AD5938" w:rsidRPr="001D755B">
        <w:rPr>
          <w:rFonts w:ascii="Times New Roman" w:hAnsi="Times New Roman"/>
          <w:sz w:val="24"/>
          <w:szCs w:val="24"/>
        </w:rPr>
        <w:t>2</w:t>
      </w:r>
      <w:r w:rsidRPr="001D755B">
        <w:rPr>
          <w:rFonts w:ascii="Times New Roman" w:hAnsi="Times New Roman"/>
          <w:sz w:val="24"/>
          <w:szCs w:val="24"/>
        </w:rPr>
        <w:t xml:space="preserve"> in the main paper for results with district-specific thresholds.  </w:t>
      </w:r>
    </w:p>
    <w:p w:rsidR="002F70A5" w:rsidRPr="001D755B" w:rsidRDefault="002F70A5" w:rsidP="00705488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22CE4" w:rsidRPr="001D755B" w:rsidRDefault="00422CE4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0602BC" w:rsidRPr="001D755B" w:rsidRDefault="00422CE4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Figure S4.</w:t>
      </w:r>
      <w:r w:rsidRPr="001D755B">
        <w:rPr>
          <w:rFonts w:ascii="Times New Roman" w:hAnsi="Times New Roman"/>
          <w:sz w:val="24"/>
          <w:szCs w:val="24"/>
        </w:rPr>
        <w:t xml:space="preserve">  Percentage increase in the odds of cardio-respiratory death (</w:t>
      </w:r>
      <w:r w:rsidR="00D66DD5" w:rsidRPr="001D755B">
        <w:rPr>
          <w:rFonts w:ascii="Times New Roman" w:hAnsi="Times New Roman"/>
          <w:sz w:val="24"/>
          <w:szCs w:val="24"/>
        </w:rPr>
        <w:t>wo</w:t>
      </w:r>
      <w:r w:rsidRPr="001D755B">
        <w:rPr>
          <w:rFonts w:ascii="Times New Roman" w:hAnsi="Times New Roman"/>
          <w:sz w:val="24"/>
          <w:szCs w:val="24"/>
        </w:rPr>
        <w:t>men) for 1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°C decrease in mean daily winter </w:t>
      </w:r>
      <w:r w:rsidR="00DD25D5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(November-March) 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temperature below district-specific thresholds, and the posterior probabilities (PP) that the estimated effect size is different from the national average</w:t>
      </w:r>
      <w:r w:rsidRPr="001D755B">
        <w:rPr>
          <w:rFonts w:ascii="Times New Roman" w:hAnsi="Times New Roman"/>
          <w:sz w:val="24"/>
          <w:szCs w:val="24"/>
        </w:rPr>
        <w:t>.  See Figure 1 in the main paper for summer results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.</w:t>
      </w:r>
      <w:r w:rsidR="00F95F1D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  </w:t>
      </w:r>
    </w:p>
    <w:p w:rsidR="00F27118" w:rsidRPr="001D755B" w:rsidRDefault="00F27118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422CE4" w:rsidRPr="001D755B" w:rsidRDefault="00422CE4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422CE4" w:rsidRPr="001D755B" w:rsidRDefault="00422CE4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Figure S5.</w:t>
      </w:r>
      <w:r w:rsidRPr="001D755B">
        <w:rPr>
          <w:rFonts w:ascii="Times New Roman" w:hAnsi="Times New Roman"/>
          <w:sz w:val="24"/>
          <w:szCs w:val="24"/>
        </w:rPr>
        <w:t xml:space="preserve">  Percentage increase in the odds of cardio-respiratory death (men) for 1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°C decrease in mean daily winter </w:t>
      </w:r>
      <w:r w:rsidR="00DD25D5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(November-March) 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temperature below district-specific thresholds, and the posterior probabilities (PP) that the estimated effect size is different from the national average</w:t>
      </w:r>
      <w:r w:rsidRPr="001D755B">
        <w:rPr>
          <w:rFonts w:ascii="Times New Roman" w:hAnsi="Times New Roman"/>
          <w:sz w:val="24"/>
          <w:szCs w:val="24"/>
        </w:rPr>
        <w:t xml:space="preserve">.  See Figure </w:t>
      </w:r>
      <w:r w:rsidR="00F95F1D" w:rsidRPr="001D755B">
        <w:rPr>
          <w:rFonts w:ascii="Times New Roman" w:hAnsi="Times New Roman"/>
          <w:sz w:val="24"/>
          <w:szCs w:val="24"/>
        </w:rPr>
        <w:t>2</w:t>
      </w:r>
      <w:r w:rsidRPr="001D755B">
        <w:rPr>
          <w:rFonts w:ascii="Times New Roman" w:hAnsi="Times New Roman"/>
          <w:sz w:val="24"/>
          <w:szCs w:val="24"/>
        </w:rPr>
        <w:t xml:space="preserve"> in the main paper for summer results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.</w:t>
      </w:r>
    </w:p>
    <w:p w:rsidR="00422CE4" w:rsidRPr="001D755B" w:rsidRDefault="00422CE4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br w:type="page"/>
      </w:r>
    </w:p>
    <w:p w:rsidR="00422CE4" w:rsidRPr="001D755B" w:rsidRDefault="00422CE4" w:rsidP="00705488">
      <w:pPr>
        <w:spacing w:after="0" w:line="480" w:lineRule="auto"/>
        <w:jc w:val="both"/>
        <w:rPr>
          <w:rFonts w:ascii="Times New Roman" w:hAnsi="Times New Roman"/>
          <w:color w:val="000000"/>
          <w:sz w:val="24"/>
          <w:szCs w:val="24"/>
          <w:lang w:eastAsia="en-GB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Figure S6.</w:t>
      </w:r>
      <w:r w:rsidRPr="001D755B">
        <w:rPr>
          <w:rFonts w:ascii="Times New Roman" w:hAnsi="Times New Roman"/>
          <w:sz w:val="24"/>
          <w:szCs w:val="24"/>
        </w:rPr>
        <w:t xml:space="preserve">  The </w:t>
      </w:r>
      <w:r w:rsidR="00F95F1D" w:rsidRPr="001D755B">
        <w:rPr>
          <w:rFonts w:ascii="Times New Roman" w:hAnsi="Times New Roman"/>
          <w:sz w:val="24"/>
          <w:szCs w:val="24"/>
        </w:rPr>
        <w:t xml:space="preserve">expected reduction in the </w:t>
      </w:r>
      <w:r w:rsidRPr="001D755B">
        <w:rPr>
          <w:rFonts w:ascii="Times New Roman" w:hAnsi="Times New Roman"/>
          <w:sz w:val="24"/>
          <w:szCs w:val="24"/>
        </w:rPr>
        <w:t xml:space="preserve">number cardio-respiratory deaths in England and Wales’s districts that would be expected during 5 </w:t>
      </w:r>
      <w:r w:rsidR="00F95F1D" w:rsidRPr="001D755B">
        <w:rPr>
          <w:rFonts w:ascii="Times New Roman" w:hAnsi="Times New Roman"/>
          <w:sz w:val="24"/>
          <w:szCs w:val="24"/>
        </w:rPr>
        <w:t>winter</w:t>
      </w:r>
      <w:r w:rsidRPr="001D755B">
        <w:rPr>
          <w:rFonts w:ascii="Times New Roman" w:hAnsi="Times New Roman"/>
          <w:sz w:val="24"/>
          <w:szCs w:val="24"/>
        </w:rPr>
        <w:t xml:space="preserve"> months </w:t>
      </w:r>
      <w:r w:rsidR="00DD25D5" w:rsidRPr="001D755B">
        <w:rPr>
          <w:rFonts w:ascii="Times New Roman" w:hAnsi="Times New Roman"/>
          <w:color w:val="000000"/>
          <w:sz w:val="24"/>
          <w:szCs w:val="24"/>
          <w:lang w:eastAsia="en-GB"/>
        </w:rPr>
        <w:t xml:space="preserve">(November-March) </w:t>
      </w:r>
      <w:r w:rsidRPr="001D755B">
        <w:rPr>
          <w:rFonts w:ascii="Times New Roman" w:hAnsi="Times New Roman"/>
          <w:sz w:val="24"/>
          <w:szCs w:val="24"/>
        </w:rPr>
        <w:t xml:space="preserve">if temperatures were warmer by 2°C. See Figure </w:t>
      </w:r>
      <w:r w:rsidR="00F95F1D" w:rsidRPr="001D755B">
        <w:rPr>
          <w:rFonts w:ascii="Times New Roman" w:hAnsi="Times New Roman"/>
          <w:sz w:val="24"/>
          <w:szCs w:val="24"/>
        </w:rPr>
        <w:t>3</w:t>
      </w:r>
      <w:r w:rsidRPr="001D755B">
        <w:rPr>
          <w:rFonts w:ascii="Times New Roman" w:hAnsi="Times New Roman"/>
          <w:sz w:val="24"/>
          <w:szCs w:val="24"/>
        </w:rPr>
        <w:t xml:space="preserve"> in the main paper for summer results</w:t>
      </w:r>
      <w:r w:rsidRPr="001D755B">
        <w:rPr>
          <w:rFonts w:ascii="Times New Roman" w:hAnsi="Times New Roman"/>
          <w:color w:val="000000"/>
          <w:sz w:val="24"/>
          <w:szCs w:val="24"/>
          <w:lang w:eastAsia="en-GB"/>
        </w:rPr>
        <w:t>.</w:t>
      </w:r>
    </w:p>
    <w:p w:rsidR="00422CE4" w:rsidRPr="001D755B" w:rsidRDefault="00422CE4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F27118" w:rsidRPr="001D755B" w:rsidRDefault="00F27118" w:rsidP="00705488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EB60BC" w:rsidRPr="001D755B" w:rsidRDefault="00EB60BC" w:rsidP="00705488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6926DC" w:rsidRPr="001D755B" w:rsidRDefault="006926DC" w:rsidP="00705488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br w:type="page"/>
      </w:r>
    </w:p>
    <w:p w:rsidR="00F27118" w:rsidRPr="001D755B" w:rsidRDefault="006926DC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Figure S</w:t>
      </w:r>
      <w:r w:rsidR="00AD5938" w:rsidRPr="001D755B">
        <w:rPr>
          <w:rFonts w:ascii="Times New Roman" w:hAnsi="Times New Roman"/>
          <w:b/>
          <w:sz w:val="24"/>
          <w:szCs w:val="24"/>
        </w:rPr>
        <w:t>7</w:t>
      </w:r>
      <w:r w:rsidRPr="001D755B">
        <w:rPr>
          <w:rFonts w:ascii="Times New Roman" w:hAnsi="Times New Roman"/>
          <w:b/>
          <w:sz w:val="24"/>
          <w:szCs w:val="24"/>
        </w:rPr>
        <w:t xml:space="preserve">. </w:t>
      </w:r>
      <w:r w:rsidR="00905BE9" w:rsidRPr="001D755B">
        <w:rPr>
          <w:rFonts w:ascii="Times New Roman" w:hAnsi="Times New Roman"/>
          <w:sz w:val="24"/>
          <w:szCs w:val="24"/>
        </w:rPr>
        <w:t>(</w:t>
      </w:r>
      <w:r w:rsidR="004F5361">
        <w:rPr>
          <w:rFonts w:ascii="Times New Roman" w:hAnsi="Times New Roman"/>
          <w:sz w:val="24"/>
          <w:szCs w:val="24"/>
        </w:rPr>
        <w:t>a</w:t>
      </w:r>
      <w:r w:rsidR="00905BE9" w:rsidRPr="001D755B">
        <w:rPr>
          <w:rFonts w:ascii="Times New Roman" w:hAnsi="Times New Roman"/>
          <w:sz w:val="24"/>
          <w:szCs w:val="24"/>
        </w:rPr>
        <w:t xml:space="preserve">) </w:t>
      </w:r>
      <w:r w:rsidRPr="001D755B">
        <w:rPr>
          <w:rFonts w:ascii="Times New Roman" w:hAnsi="Times New Roman"/>
          <w:sz w:val="24"/>
          <w:szCs w:val="24"/>
        </w:rPr>
        <w:t>Average temperature over May-September in 2001-20</w:t>
      </w:r>
      <w:r w:rsidR="00EB60BC" w:rsidRPr="001D755B">
        <w:rPr>
          <w:rFonts w:ascii="Times New Roman" w:hAnsi="Times New Roman"/>
          <w:sz w:val="24"/>
          <w:szCs w:val="24"/>
        </w:rPr>
        <w:t>10</w:t>
      </w:r>
      <w:r w:rsidRPr="001D755B">
        <w:rPr>
          <w:rFonts w:ascii="Times New Roman" w:hAnsi="Times New Roman"/>
          <w:sz w:val="24"/>
          <w:szCs w:val="24"/>
        </w:rPr>
        <w:t xml:space="preserve"> and (</w:t>
      </w:r>
      <w:r w:rsidR="004F5361">
        <w:rPr>
          <w:rFonts w:ascii="Times New Roman" w:hAnsi="Times New Roman"/>
          <w:sz w:val="24"/>
          <w:szCs w:val="24"/>
        </w:rPr>
        <w:t>b</w:t>
      </w:r>
      <w:r w:rsidRPr="001D755B">
        <w:rPr>
          <w:rFonts w:ascii="Times New Roman" w:hAnsi="Times New Roman"/>
          <w:sz w:val="24"/>
          <w:szCs w:val="24"/>
        </w:rPr>
        <w:t>)</w:t>
      </w:r>
      <w:r w:rsidR="00EB60BC" w:rsidRPr="001D755B">
        <w:rPr>
          <w:rFonts w:ascii="Times New Roman" w:hAnsi="Times New Roman"/>
          <w:sz w:val="24"/>
          <w:szCs w:val="24"/>
        </w:rPr>
        <w:t>, (</w:t>
      </w:r>
      <w:r w:rsidR="004F5361">
        <w:rPr>
          <w:rFonts w:ascii="Times New Roman" w:hAnsi="Times New Roman"/>
          <w:sz w:val="24"/>
          <w:szCs w:val="24"/>
        </w:rPr>
        <w:t>c</w:t>
      </w:r>
      <w:r w:rsidR="00EB60BC" w:rsidRPr="001D755B">
        <w:rPr>
          <w:rFonts w:ascii="Times New Roman" w:hAnsi="Times New Roman"/>
          <w:sz w:val="24"/>
          <w:szCs w:val="24"/>
        </w:rPr>
        <w:t>), and (</w:t>
      </w:r>
      <w:r w:rsidR="004F5361">
        <w:rPr>
          <w:rFonts w:ascii="Times New Roman" w:hAnsi="Times New Roman"/>
          <w:sz w:val="24"/>
          <w:szCs w:val="24"/>
        </w:rPr>
        <w:t>d</w:t>
      </w:r>
      <w:r w:rsidR="00EB60BC" w:rsidRPr="001D755B">
        <w:rPr>
          <w:rFonts w:ascii="Times New Roman" w:hAnsi="Times New Roman"/>
          <w:sz w:val="24"/>
          <w:szCs w:val="24"/>
        </w:rPr>
        <w:t>)</w:t>
      </w:r>
      <w:r w:rsidR="00905BE9">
        <w:rPr>
          <w:rFonts w:ascii="Times New Roman" w:hAnsi="Times New Roman"/>
          <w:sz w:val="24"/>
          <w:szCs w:val="24"/>
        </w:rPr>
        <w:t xml:space="preserve"> temperature on</w:t>
      </w:r>
      <w:r w:rsidR="00EB60BC" w:rsidRPr="001D755B">
        <w:rPr>
          <w:rFonts w:ascii="Times New Roman" w:hAnsi="Times New Roman"/>
          <w:sz w:val="24"/>
          <w:szCs w:val="24"/>
        </w:rPr>
        <w:t xml:space="preserve"> individual example days</w:t>
      </w:r>
      <w:r w:rsidR="00905BE9">
        <w:rPr>
          <w:rFonts w:ascii="Times New Roman" w:hAnsi="Times New Roman"/>
          <w:sz w:val="24"/>
          <w:szCs w:val="24"/>
        </w:rPr>
        <w:t>.</w:t>
      </w:r>
      <w:r w:rsidR="00EB60BC" w:rsidRPr="001D755B">
        <w:rPr>
          <w:rFonts w:ascii="Times New Roman" w:hAnsi="Times New Roman"/>
          <w:sz w:val="24"/>
          <w:szCs w:val="24"/>
        </w:rPr>
        <w:t xml:space="preserve"> </w:t>
      </w:r>
      <w:r w:rsidR="00905BE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05BE9">
        <w:rPr>
          <w:rFonts w:ascii="Times New Roman" w:hAnsi="Times New Roman"/>
          <w:sz w:val="24"/>
          <w:szCs w:val="24"/>
        </w:rPr>
        <w:t xml:space="preserve">Comparison of panel </w:t>
      </w:r>
      <w:r w:rsidR="004F5361">
        <w:rPr>
          <w:rFonts w:ascii="Times New Roman" w:hAnsi="Times New Roman"/>
          <w:sz w:val="24"/>
          <w:szCs w:val="24"/>
        </w:rPr>
        <w:t>(a)</w:t>
      </w:r>
      <w:r w:rsidR="00905BE9">
        <w:rPr>
          <w:rFonts w:ascii="Times New Roman" w:hAnsi="Times New Roman"/>
          <w:sz w:val="24"/>
          <w:szCs w:val="24"/>
        </w:rPr>
        <w:t xml:space="preserve"> with panels </w:t>
      </w:r>
      <w:r w:rsidR="004F5361">
        <w:rPr>
          <w:rFonts w:ascii="Times New Roman" w:hAnsi="Times New Roman"/>
          <w:sz w:val="24"/>
          <w:szCs w:val="24"/>
        </w:rPr>
        <w:t>(b)</w:t>
      </w:r>
      <w:r w:rsidR="00905BE9">
        <w:rPr>
          <w:rFonts w:ascii="Times New Roman" w:hAnsi="Times New Roman"/>
          <w:sz w:val="24"/>
          <w:szCs w:val="24"/>
        </w:rPr>
        <w:t xml:space="preserve">, </w:t>
      </w:r>
      <w:r w:rsidR="004F5361">
        <w:rPr>
          <w:rFonts w:ascii="Times New Roman" w:hAnsi="Times New Roman"/>
          <w:sz w:val="24"/>
          <w:szCs w:val="24"/>
        </w:rPr>
        <w:t>(c)</w:t>
      </w:r>
      <w:r w:rsidR="00905BE9">
        <w:rPr>
          <w:rFonts w:ascii="Times New Roman" w:hAnsi="Times New Roman"/>
          <w:sz w:val="24"/>
          <w:szCs w:val="24"/>
        </w:rPr>
        <w:t xml:space="preserve">, and </w:t>
      </w:r>
      <w:r w:rsidR="004F5361">
        <w:rPr>
          <w:rFonts w:ascii="Times New Roman" w:hAnsi="Times New Roman"/>
          <w:sz w:val="24"/>
          <w:szCs w:val="24"/>
        </w:rPr>
        <w:t>(d)</w:t>
      </w:r>
      <w:r w:rsidR="00905BE9">
        <w:rPr>
          <w:rFonts w:ascii="Times New Roman" w:hAnsi="Times New Roman"/>
          <w:sz w:val="24"/>
          <w:szCs w:val="24"/>
        </w:rPr>
        <w:t xml:space="preserve"> </w:t>
      </w:r>
      <w:r w:rsidR="00EB60BC" w:rsidRPr="001D755B">
        <w:rPr>
          <w:rFonts w:ascii="Times New Roman" w:hAnsi="Times New Roman"/>
          <w:sz w:val="24"/>
          <w:szCs w:val="24"/>
        </w:rPr>
        <w:t>shows that temperature on i</w:t>
      </w:r>
      <w:r w:rsidRPr="001D755B">
        <w:rPr>
          <w:rFonts w:ascii="Times New Roman" w:hAnsi="Times New Roman"/>
          <w:sz w:val="24"/>
          <w:szCs w:val="24"/>
        </w:rPr>
        <w:t>ndividual days can have spatial patterns that are substantially different from the seasonal average.</w:t>
      </w:r>
      <w:proofErr w:type="gramEnd"/>
    </w:p>
    <w:p w:rsidR="00AE5B05" w:rsidRPr="001D755B" w:rsidRDefault="00AE5B05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sz w:val="24"/>
          <w:szCs w:val="24"/>
        </w:rPr>
        <w:t> </w:t>
      </w:r>
    </w:p>
    <w:p w:rsidR="00D52815" w:rsidRPr="001D755B" w:rsidRDefault="00D52815" w:rsidP="00705488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:rsidR="00F452CF" w:rsidRPr="001D755B" w:rsidRDefault="00F452CF" w:rsidP="00F452CF">
      <w:pPr>
        <w:spacing w:after="0" w:line="240" w:lineRule="auto"/>
        <w:rPr>
          <w:rFonts w:asciiTheme="minorHAnsi" w:hAnsiTheme="minorHAnsi" w:cstheme="minorHAnsi"/>
          <w:b/>
        </w:rPr>
      </w:pPr>
      <w:r w:rsidRPr="001D755B">
        <w:rPr>
          <w:rFonts w:asciiTheme="minorHAnsi" w:hAnsiTheme="minorHAnsi" w:cstheme="minorHAnsi"/>
          <w:b/>
        </w:rPr>
        <w:br w:type="page"/>
      </w:r>
    </w:p>
    <w:p w:rsidR="00F452CF" w:rsidRPr="001D755B" w:rsidRDefault="00F452CF" w:rsidP="00AA3879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:rsidR="007474BD" w:rsidRPr="001D755B" w:rsidRDefault="007474BD" w:rsidP="00AA3879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7474BD" w:rsidRPr="001D755B" w:rsidRDefault="00625959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fldChar w:fldCharType="begin"/>
      </w:r>
      <w:r w:rsidR="007474BD" w:rsidRPr="001D755B">
        <w:rPr>
          <w:rFonts w:ascii="Times New Roman" w:hAnsi="Times New Roman"/>
          <w:b/>
          <w:sz w:val="24"/>
          <w:szCs w:val="24"/>
        </w:rPr>
        <w:instrText xml:space="preserve"> ADDIN EN.REFLIST </w:instrText>
      </w:r>
      <w:r w:rsidRPr="001D755B">
        <w:rPr>
          <w:rFonts w:ascii="Times New Roman" w:hAnsi="Times New Roman"/>
          <w:b/>
          <w:sz w:val="24"/>
          <w:szCs w:val="24"/>
        </w:rPr>
        <w:fldChar w:fldCharType="separate"/>
      </w:r>
      <w:bookmarkStart w:id="1" w:name="_ENREF_1"/>
      <w:r w:rsidR="007474BD" w:rsidRPr="001D755B">
        <w:rPr>
          <w:rFonts w:ascii="Times New Roman" w:hAnsi="Times New Roman"/>
          <w:noProof/>
          <w:sz w:val="24"/>
          <w:szCs w:val="24"/>
        </w:rPr>
        <w:t>1</w:t>
      </w:r>
      <w:r w:rsidR="007474BD" w:rsidRPr="001D755B">
        <w:rPr>
          <w:rFonts w:ascii="Times New Roman" w:hAnsi="Times New Roman"/>
          <w:noProof/>
          <w:sz w:val="24"/>
          <w:szCs w:val="24"/>
        </w:rPr>
        <w:tab/>
        <w:t xml:space="preserve">Maclure, M. The case-crossover design: a method for studying transient effects on the risk of acute events. </w:t>
      </w:r>
      <w:r w:rsidR="007474BD" w:rsidRPr="001D755B">
        <w:rPr>
          <w:rFonts w:ascii="Times New Roman" w:hAnsi="Times New Roman"/>
          <w:i/>
          <w:noProof/>
          <w:sz w:val="24"/>
          <w:szCs w:val="24"/>
        </w:rPr>
        <w:t>Am J Epidemiol</w:t>
      </w:r>
      <w:r w:rsidR="007474BD" w:rsidRPr="001D755B">
        <w:rPr>
          <w:rFonts w:ascii="Times New Roman" w:hAnsi="Times New Roman"/>
          <w:noProof/>
          <w:sz w:val="24"/>
          <w:szCs w:val="24"/>
        </w:rPr>
        <w:t xml:space="preserve"> 133, 144-153 (1991).</w:t>
      </w:r>
      <w:bookmarkEnd w:id="1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2" w:name="_ENREF_2"/>
      <w:r w:rsidRPr="001D755B">
        <w:rPr>
          <w:rFonts w:ascii="Times New Roman" w:hAnsi="Times New Roman"/>
          <w:noProof/>
          <w:sz w:val="24"/>
          <w:szCs w:val="24"/>
        </w:rPr>
        <w:t>2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Janes, H., Sheppard, L. &amp; Lumley, T. Overlap bias in the case-crossover design, with application to air pollution exposures. </w:t>
      </w:r>
      <w:r w:rsidRPr="001D755B">
        <w:rPr>
          <w:rFonts w:ascii="Times New Roman" w:hAnsi="Times New Roman"/>
          <w:i/>
          <w:noProof/>
          <w:sz w:val="24"/>
          <w:szCs w:val="24"/>
        </w:rPr>
        <w:t>Stat Med</w:t>
      </w:r>
      <w:r w:rsidRPr="001D755B">
        <w:rPr>
          <w:rFonts w:ascii="Times New Roman" w:hAnsi="Times New Roman"/>
          <w:noProof/>
          <w:sz w:val="24"/>
          <w:szCs w:val="24"/>
        </w:rPr>
        <w:t xml:space="preserve"> 24, 285-300 (2005).</w:t>
      </w:r>
      <w:bookmarkEnd w:id="2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3" w:name="_ENREF_3"/>
      <w:r w:rsidRPr="001D755B">
        <w:rPr>
          <w:rFonts w:ascii="Times New Roman" w:hAnsi="Times New Roman"/>
          <w:noProof/>
          <w:sz w:val="24"/>
          <w:szCs w:val="24"/>
        </w:rPr>
        <w:t>3</w:t>
      </w:r>
      <w:r w:rsidRPr="001D755B">
        <w:rPr>
          <w:rFonts w:ascii="Times New Roman" w:hAnsi="Times New Roman"/>
          <w:noProof/>
          <w:sz w:val="24"/>
          <w:szCs w:val="24"/>
        </w:rPr>
        <w:tab/>
        <w:t>Armstrong, B. G.</w:t>
      </w:r>
      <w:r w:rsidRPr="001D755B">
        <w:rPr>
          <w:rFonts w:ascii="Times New Roman" w:hAnsi="Times New Roman"/>
          <w:i/>
          <w:noProof/>
          <w:sz w:val="24"/>
          <w:szCs w:val="24"/>
        </w:rPr>
        <w:t xml:space="preserve"> et al.</w:t>
      </w:r>
      <w:r w:rsidRPr="001D755B">
        <w:rPr>
          <w:rFonts w:ascii="Times New Roman" w:hAnsi="Times New Roman"/>
          <w:noProof/>
          <w:sz w:val="24"/>
          <w:szCs w:val="24"/>
        </w:rPr>
        <w:t xml:space="preserve"> Association of mortality with high temperatures in a temperate climate: England and Wales. </w:t>
      </w:r>
      <w:r w:rsidRPr="001D755B">
        <w:rPr>
          <w:rFonts w:ascii="Times New Roman" w:hAnsi="Times New Roman"/>
          <w:i/>
          <w:noProof/>
          <w:sz w:val="24"/>
          <w:szCs w:val="24"/>
        </w:rPr>
        <w:t>J Epidemiol Community Health</w:t>
      </w:r>
      <w:r w:rsidRPr="001D755B">
        <w:rPr>
          <w:rFonts w:ascii="Times New Roman" w:hAnsi="Times New Roman"/>
          <w:noProof/>
          <w:sz w:val="24"/>
          <w:szCs w:val="24"/>
        </w:rPr>
        <w:t xml:space="preserve"> 65, 340-345 (2011).</w:t>
      </w:r>
      <w:bookmarkEnd w:id="3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4" w:name="_ENREF_4"/>
      <w:r w:rsidRPr="001D755B">
        <w:rPr>
          <w:rFonts w:ascii="Times New Roman" w:hAnsi="Times New Roman"/>
          <w:noProof/>
          <w:sz w:val="24"/>
          <w:szCs w:val="24"/>
        </w:rPr>
        <w:t>4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Basu, R. High ambient temperature and mortality: a review of epidemiologic studies from 2001 to 2008. </w:t>
      </w:r>
      <w:r w:rsidRPr="001D755B">
        <w:rPr>
          <w:rFonts w:ascii="Times New Roman" w:hAnsi="Times New Roman"/>
          <w:i/>
          <w:noProof/>
          <w:sz w:val="24"/>
          <w:szCs w:val="24"/>
        </w:rPr>
        <w:t>Environ Health</w:t>
      </w:r>
      <w:r w:rsidRPr="001D755B">
        <w:rPr>
          <w:rFonts w:ascii="Times New Roman" w:hAnsi="Times New Roman"/>
          <w:noProof/>
          <w:sz w:val="24"/>
          <w:szCs w:val="24"/>
        </w:rPr>
        <w:t xml:space="preserve"> 8, 40 (2009).</w:t>
      </w:r>
      <w:bookmarkEnd w:id="4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5" w:name="_ENREF_5"/>
      <w:r w:rsidRPr="001D755B">
        <w:rPr>
          <w:rFonts w:ascii="Times New Roman" w:hAnsi="Times New Roman"/>
          <w:noProof/>
          <w:sz w:val="24"/>
          <w:szCs w:val="24"/>
        </w:rPr>
        <w:t>5</w:t>
      </w:r>
      <w:r w:rsidRPr="001D755B">
        <w:rPr>
          <w:rFonts w:ascii="Times New Roman" w:hAnsi="Times New Roman"/>
          <w:noProof/>
          <w:sz w:val="24"/>
          <w:szCs w:val="24"/>
        </w:rPr>
        <w:tab/>
        <w:t>Baccini, M.</w:t>
      </w:r>
      <w:r w:rsidRPr="001D755B">
        <w:rPr>
          <w:rFonts w:ascii="Times New Roman" w:hAnsi="Times New Roman"/>
          <w:i/>
          <w:noProof/>
          <w:sz w:val="24"/>
          <w:szCs w:val="24"/>
        </w:rPr>
        <w:t xml:space="preserve"> et al.</w:t>
      </w:r>
      <w:r w:rsidRPr="001D755B">
        <w:rPr>
          <w:rFonts w:ascii="Times New Roman" w:hAnsi="Times New Roman"/>
          <w:noProof/>
          <w:sz w:val="24"/>
          <w:szCs w:val="24"/>
        </w:rPr>
        <w:t xml:space="preserve"> Heat Effects on Mortality in 15 European Cities. </w:t>
      </w:r>
      <w:r w:rsidRPr="001D755B">
        <w:rPr>
          <w:rFonts w:ascii="Times New Roman" w:hAnsi="Times New Roman"/>
          <w:i/>
          <w:noProof/>
          <w:sz w:val="24"/>
          <w:szCs w:val="24"/>
        </w:rPr>
        <w:t>Epidemiology</w:t>
      </w:r>
      <w:r w:rsidRPr="001D755B">
        <w:rPr>
          <w:rFonts w:ascii="Times New Roman" w:hAnsi="Times New Roman"/>
          <w:noProof/>
          <w:sz w:val="24"/>
          <w:szCs w:val="24"/>
        </w:rPr>
        <w:t xml:space="preserve"> 19, 711-719 (2008).</w:t>
      </w:r>
      <w:bookmarkEnd w:id="5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6" w:name="_ENREF_6"/>
      <w:r w:rsidRPr="001D755B">
        <w:rPr>
          <w:rFonts w:ascii="Times New Roman" w:hAnsi="Times New Roman"/>
          <w:noProof/>
          <w:sz w:val="24"/>
          <w:szCs w:val="24"/>
        </w:rPr>
        <w:t>6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Hajat, S., Kovats, R. S. &amp; Lachowycz, K. Heat-related and cold-related deaths in England and Wales: who is at risk? </w:t>
      </w:r>
      <w:r w:rsidRPr="001D755B">
        <w:rPr>
          <w:rFonts w:ascii="Times New Roman" w:hAnsi="Times New Roman"/>
          <w:i/>
          <w:noProof/>
          <w:sz w:val="24"/>
          <w:szCs w:val="24"/>
        </w:rPr>
        <w:t>Occup Environ Med</w:t>
      </w:r>
      <w:r w:rsidRPr="001D755B">
        <w:rPr>
          <w:rFonts w:ascii="Times New Roman" w:hAnsi="Times New Roman"/>
          <w:noProof/>
          <w:sz w:val="24"/>
          <w:szCs w:val="24"/>
        </w:rPr>
        <w:t xml:space="preserve"> 64, 93-100 (2007).</w:t>
      </w:r>
      <w:bookmarkEnd w:id="6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7" w:name="_ENREF_7"/>
      <w:r w:rsidRPr="001D755B">
        <w:rPr>
          <w:rFonts w:ascii="Times New Roman" w:hAnsi="Times New Roman"/>
          <w:noProof/>
          <w:sz w:val="24"/>
          <w:szCs w:val="24"/>
        </w:rPr>
        <w:t>7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Gasparrini, A., Armstrong, B., Kovats, S. &amp; Wilkinson, P. The effect of high temperatures on cause-specific mortality in England and Wales. </w:t>
      </w:r>
      <w:r w:rsidRPr="001D755B">
        <w:rPr>
          <w:rFonts w:ascii="Times New Roman" w:hAnsi="Times New Roman"/>
          <w:i/>
          <w:noProof/>
          <w:sz w:val="24"/>
          <w:szCs w:val="24"/>
        </w:rPr>
        <w:t>Occup Environ Med</w:t>
      </w:r>
      <w:r w:rsidRPr="001D755B">
        <w:rPr>
          <w:rFonts w:ascii="Times New Roman" w:hAnsi="Times New Roman"/>
          <w:noProof/>
          <w:sz w:val="24"/>
          <w:szCs w:val="24"/>
        </w:rPr>
        <w:t xml:space="preserve"> 69 (2012).</w:t>
      </w:r>
      <w:bookmarkEnd w:id="7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8" w:name="_ENREF_8"/>
      <w:r w:rsidRPr="001D755B">
        <w:rPr>
          <w:rFonts w:ascii="Times New Roman" w:hAnsi="Times New Roman"/>
          <w:noProof/>
          <w:sz w:val="24"/>
          <w:szCs w:val="24"/>
        </w:rPr>
        <w:t>8</w:t>
      </w:r>
      <w:r w:rsidRPr="001D755B">
        <w:rPr>
          <w:rFonts w:ascii="Times New Roman" w:hAnsi="Times New Roman"/>
          <w:noProof/>
          <w:sz w:val="24"/>
          <w:szCs w:val="24"/>
        </w:rPr>
        <w:tab/>
        <w:t>Yu, W.</w:t>
      </w:r>
      <w:r w:rsidRPr="001D755B">
        <w:rPr>
          <w:rFonts w:ascii="Times New Roman" w:hAnsi="Times New Roman"/>
          <w:i/>
          <w:noProof/>
          <w:sz w:val="24"/>
          <w:szCs w:val="24"/>
        </w:rPr>
        <w:t xml:space="preserve"> et al.</w:t>
      </w:r>
      <w:r w:rsidRPr="001D755B">
        <w:rPr>
          <w:rFonts w:ascii="Times New Roman" w:hAnsi="Times New Roman"/>
          <w:noProof/>
          <w:sz w:val="24"/>
          <w:szCs w:val="24"/>
        </w:rPr>
        <w:t xml:space="preserve"> Time course of temperature effects on cardiovascular mortality in Brisbane, Australia. </w:t>
      </w:r>
      <w:r w:rsidRPr="001D755B">
        <w:rPr>
          <w:rFonts w:ascii="Times New Roman" w:hAnsi="Times New Roman"/>
          <w:i/>
          <w:noProof/>
          <w:sz w:val="24"/>
          <w:szCs w:val="24"/>
        </w:rPr>
        <w:t>Heart</w:t>
      </w:r>
      <w:r w:rsidRPr="001D755B">
        <w:rPr>
          <w:rFonts w:ascii="Times New Roman" w:hAnsi="Times New Roman"/>
          <w:noProof/>
          <w:sz w:val="24"/>
          <w:szCs w:val="24"/>
        </w:rPr>
        <w:t xml:space="preserve"> 97, 1089-1093 (2011).</w:t>
      </w:r>
      <w:bookmarkEnd w:id="8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9" w:name="_ENREF_9"/>
      <w:r w:rsidRPr="001D755B">
        <w:rPr>
          <w:rFonts w:ascii="Times New Roman" w:hAnsi="Times New Roman"/>
          <w:noProof/>
          <w:sz w:val="24"/>
          <w:szCs w:val="24"/>
        </w:rPr>
        <w:t>9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Basu, R. &amp; Samet, J. M. Relation between elevated ambient temperature and mortality: a review of the epidemiologic evidence. </w:t>
      </w:r>
      <w:r w:rsidRPr="001D755B">
        <w:rPr>
          <w:rFonts w:ascii="Times New Roman" w:hAnsi="Times New Roman"/>
          <w:i/>
          <w:noProof/>
          <w:sz w:val="24"/>
          <w:szCs w:val="24"/>
        </w:rPr>
        <w:t>Epidemiol Rev</w:t>
      </w:r>
      <w:r w:rsidRPr="001D755B">
        <w:rPr>
          <w:rFonts w:ascii="Times New Roman" w:hAnsi="Times New Roman"/>
          <w:noProof/>
          <w:sz w:val="24"/>
          <w:szCs w:val="24"/>
        </w:rPr>
        <w:t xml:space="preserve"> 24, 190-202 (2002).</w:t>
      </w:r>
      <w:bookmarkEnd w:id="9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0" w:name="_ENREF_10"/>
      <w:r w:rsidRPr="001D755B">
        <w:rPr>
          <w:rFonts w:ascii="Times New Roman" w:hAnsi="Times New Roman"/>
          <w:noProof/>
          <w:sz w:val="24"/>
          <w:szCs w:val="24"/>
        </w:rPr>
        <w:t>10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Agresti, A. </w:t>
      </w:r>
      <w:r w:rsidRPr="001D755B">
        <w:rPr>
          <w:rFonts w:ascii="Times New Roman" w:hAnsi="Times New Roman"/>
          <w:i/>
          <w:noProof/>
          <w:sz w:val="24"/>
          <w:szCs w:val="24"/>
        </w:rPr>
        <w:t>Categorical Data Analysis</w:t>
      </w:r>
      <w:r w:rsidRPr="001D755B">
        <w:rPr>
          <w:rFonts w:ascii="Times New Roman" w:hAnsi="Times New Roman"/>
          <w:noProof/>
          <w:sz w:val="24"/>
          <w:szCs w:val="24"/>
        </w:rPr>
        <w:t>.  (John Wiley &amp; Sons, 1990).</w:t>
      </w:r>
      <w:bookmarkEnd w:id="10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1" w:name="_ENREF_11"/>
      <w:r w:rsidRPr="001D755B">
        <w:rPr>
          <w:rFonts w:ascii="Times New Roman" w:hAnsi="Times New Roman"/>
          <w:noProof/>
          <w:sz w:val="24"/>
          <w:szCs w:val="24"/>
        </w:rPr>
        <w:t>11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Besag, J., York, J. &amp; Mollie, A. Bayesian Image-Restoration, with 2 Applications in Spatial Statistics. </w:t>
      </w:r>
      <w:r w:rsidRPr="001D755B">
        <w:rPr>
          <w:rFonts w:ascii="Times New Roman" w:hAnsi="Times New Roman"/>
          <w:i/>
          <w:noProof/>
          <w:sz w:val="24"/>
          <w:szCs w:val="24"/>
        </w:rPr>
        <w:t>Ann I Stat Math</w:t>
      </w:r>
      <w:r w:rsidRPr="001D755B">
        <w:rPr>
          <w:rFonts w:ascii="Times New Roman" w:hAnsi="Times New Roman"/>
          <w:noProof/>
          <w:sz w:val="24"/>
          <w:szCs w:val="24"/>
        </w:rPr>
        <w:t xml:space="preserve"> 43, 1-20 (1991).</w:t>
      </w:r>
      <w:bookmarkEnd w:id="11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2" w:name="_ENREF_12"/>
      <w:r w:rsidRPr="001D755B">
        <w:rPr>
          <w:rFonts w:ascii="Times New Roman" w:hAnsi="Times New Roman"/>
          <w:noProof/>
          <w:sz w:val="24"/>
          <w:szCs w:val="24"/>
        </w:rPr>
        <w:lastRenderedPageBreak/>
        <w:t>12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Anderson, B. G. &amp; Bell, M. L. Weather-related mortality: how heat, cold, and heat waves affect mortality in the United States. </w:t>
      </w:r>
      <w:r w:rsidRPr="001D755B">
        <w:rPr>
          <w:rFonts w:ascii="Times New Roman" w:hAnsi="Times New Roman"/>
          <w:i/>
          <w:noProof/>
          <w:sz w:val="24"/>
          <w:szCs w:val="24"/>
        </w:rPr>
        <w:t>Epidemiology</w:t>
      </w:r>
      <w:r w:rsidRPr="001D755B">
        <w:rPr>
          <w:rFonts w:ascii="Times New Roman" w:hAnsi="Times New Roman"/>
          <w:noProof/>
          <w:sz w:val="24"/>
          <w:szCs w:val="24"/>
        </w:rPr>
        <w:t xml:space="preserve"> 20, 205-213 (2009).</w:t>
      </w:r>
      <w:bookmarkEnd w:id="12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3" w:name="_ENREF_13"/>
      <w:r w:rsidRPr="001D755B">
        <w:rPr>
          <w:rFonts w:ascii="Times New Roman" w:hAnsi="Times New Roman"/>
          <w:noProof/>
          <w:sz w:val="24"/>
          <w:szCs w:val="24"/>
        </w:rPr>
        <w:t>13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Armstrong, B. Models for the relationship between ambient temperature and daily mortality. </w:t>
      </w:r>
      <w:r w:rsidRPr="001D755B">
        <w:rPr>
          <w:rFonts w:ascii="Times New Roman" w:hAnsi="Times New Roman"/>
          <w:i/>
          <w:noProof/>
          <w:sz w:val="24"/>
          <w:szCs w:val="24"/>
        </w:rPr>
        <w:t>Epidemiology</w:t>
      </w:r>
      <w:r w:rsidRPr="001D755B">
        <w:rPr>
          <w:rFonts w:ascii="Times New Roman" w:hAnsi="Times New Roman"/>
          <w:noProof/>
          <w:sz w:val="24"/>
          <w:szCs w:val="24"/>
        </w:rPr>
        <w:t xml:space="preserve"> 17, 624-631 (2006).</w:t>
      </w:r>
      <w:bookmarkEnd w:id="13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4" w:name="_ENREF_14"/>
      <w:r w:rsidRPr="001D755B">
        <w:rPr>
          <w:rFonts w:ascii="Times New Roman" w:hAnsi="Times New Roman"/>
          <w:noProof/>
          <w:sz w:val="24"/>
          <w:szCs w:val="24"/>
        </w:rPr>
        <w:t>14</w:t>
      </w:r>
      <w:r w:rsidRPr="001D755B">
        <w:rPr>
          <w:rFonts w:ascii="Times New Roman" w:hAnsi="Times New Roman"/>
          <w:noProof/>
          <w:sz w:val="24"/>
          <w:szCs w:val="24"/>
        </w:rPr>
        <w:tab/>
        <w:t>Analitis, A.</w:t>
      </w:r>
      <w:r w:rsidRPr="001D755B">
        <w:rPr>
          <w:rFonts w:ascii="Times New Roman" w:hAnsi="Times New Roman"/>
          <w:i/>
          <w:noProof/>
          <w:sz w:val="24"/>
          <w:szCs w:val="24"/>
        </w:rPr>
        <w:t xml:space="preserve"> et al.</w:t>
      </w:r>
      <w:r w:rsidRPr="001D755B">
        <w:rPr>
          <w:rFonts w:ascii="Times New Roman" w:hAnsi="Times New Roman"/>
          <w:noProof/>
          <w:sz w:val="24"/>
          <w:szCs w:val="24"/>
        </w:rPr>
        <w:t xml:space="preserve"> Effects of cold weather on mortality: results from 15 European cities within the PHEWE project. </w:t>
      </w:r>
      <w:r w:rsidRPr="001D755B">
        <w:rPr>
          <w:rFonts w:ascii="Times New Roman" w:hAnsi="Times New Roman"/>
          <w:i/>
          <w:noProof/>
          <w:sz w:val="24"/>
          <w:szCs w:val="24"/>
        </w:rPr>
        <w:t>Am J Epidemiol</w:t>
      </w:r>
      <w:r w:rsidRPr="001D755B">
        <w:rPr>
          <w:rFonts w:ascii="Times New Roman" w:hAnsi="Times New Roman"/>
          <w:noProof/>
          <w:sz w:val="24"/>
          <w:szCs w:val="24"/>
        </w:rPr>
        <w:t xml:space="preserve"> 168, 1397-1408 (2008).</w:t>
      </w:r>
      <w:bookmarkEnd w:id="14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5" w:name="_ENREF_15"/>
      <w:r w:rsidRPr="001D755B">
        <w:rPr>
          <w:rFonts w:ascii="Times New Roman" w:hAnsi="Times New Roman"/>
          <w:noProof/>
          <w:sz w:val="24"/>
          <w:szCs w:val="24"/>
        </w:rPr>
        <w:t>15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Gasparrini, A. &amp; Armstrong, B. Reducing and meta-analysing estimates from distributed lag non-linear models. </w:t>
      </w:r>
      <w:r w:rsidRPr="001D755B">
        <w:rPr>
          <w:rFonts w:ascii="Times New Roman" w:hAnsi="Times New Roman"/>
          <w:i/>
          <w:noProof/>
          <w:sz w:val="24"/>
          <w:szCs w:val="24"/>
        </w:rPr>
        <w:t>BMC medical research methodology</w:t>
      </w:r>
      <w:r w:rsidRPr="001D755B">
        <w:rPr>
          <w:rFonts w:ascii="Times New Roman" w:hAnsi="Times New Roman"/>
          <w:noProof/>
          <w:sz w:val="24"/>
          <w:szCs w:val="24"/>
        </w:rPr>
        <w:t xml:space="preserve"> 13, 1 (2013).</w:t>
      </w:r>
      <w:bookmarkEnd w:id="15"/>
    </w:p>
    <w:p w:rsidR="007474BD" w:rsidRPr="001D755B" w:rsidRDefault="007474BD" w:rsidP="00AA3879">
      <w:pPr>
        <w:spacing w:after="0" w:line="480" w:lineRule="auto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bookmarkStart w:id="16" w:name="_ENREF_16"/>
      <w:r w:rsidRPr="001D755B">
        <w:rPr>
          <w:rFonts w:ascii="Times New Roman" w:hAnsi="Times New Roman"/>
          <w:noProof/>
          <w:sz w:val="24"/>
          <w:szCs w:val="24"/>
        </w:rPr>
        <w:t>16</w:t>
      </w:r>
      <w:r w:rsidRPr="001D755B">
        <w:rPr>
          <w:rFonts w:ascii="Times New Roman" w:hAnsi="Times New Roman"/>
          <w:noProof/>
          <w:sz w:val="24"/>
          <w:szCs w:val="24"/>
        </w:rPr>
        <w:tab/>
        <w:t xml:space="preserve">Al-Aidarous, F. </w:t>
      </w:r>
      <w:r w:rsidRPr="001D755B">
        <w:rPr>
          <w:rFonts w:ascii="Times New Roman" w:hAnsi="Times New Roman"/>
          <w:i/>
          <w:noProof/>
          <w:sz w:val="24"/>
          <w:szCs w:val="24"/>
        </w:rPr>
        <w:t>Space-time exposure modelling of troposheric O3 in Europe</w:t>
      </w:r>
      <w:r w:rsidR="00905BE9">
        <w:rPr>
          <w:rFonts w:ascii="Times New Roman" w:hAnsi="Times New Roman"/>
          <w:i/>
          <w:noProof/>
          <w:sz w:val="24"/>
          <w:szCs w:val="24"/>
        </w:rPr>
        <w:t>.</w:t>
      </w:r>
      <w:r w:rsidRPr="001D755B">
        <w:rPr>
          <w:rFonts w:ascii="Times New Roman" w:hAnsi="Times New Roman"/>
          <w:noProof/>
          <w:sz w:val="24"/>
          <w:szCs w:val="24"/>
        </w:rPr>
        <w:t xml:space="preserve"> Doctor of Philosophy (PhD) thesis, Imperial College</w:t>
      </w:r>
      <w:r w:rsidR="00905BE9">
        <w:rPr>
          <w:rFonts w:ascii="Times New Roman" w:hAnsi="Times New Roman"/>
          <w:noProof/>
          <w:sz w:val="24"/>
          <w:szCs w:val="24"/>
        </w:rPr>
        <w:t xml:space="preserve"> London</w:t>
      </w:r>
      <w:r w:rsidRPr="001D755B">
        <w:rPr>
          <w:rFonts w:ascii="Times New Roman" w:hAnsi="Times New Roman"/>
          <w:noProof/>
          <w:sz w:val="24"/>
          <w:szCs w:val="24"/>
        </w:rPr>
        <w:t>, London, (2013).</w:t>
      </w:r>
      <w:bookmarkEnd w:id="16"/>
    </w:p>
    <w:p w:rsidR="007474BD" w:rsidRPr="001D755B" w:rsidRDefault="007474BD" w:rsidP="00AA3879">
      <w:pPr>
        <w:spacing w:after="0" w:line="480" w:lineRule="auto"/>
        <w:jc w:val="both"/>
        <w:rPr>
          <w:rFonts w:ascii="Times New Roman" w:hAnsi="Times New Roman"/>
          <w:b/>
          <w:noProof/>
          <w:sz w:val="24"/>
          <w:szCs w:val="24"/>
        </w:rPr>
      </w:pPr>
    </w:p>
    <w:p w:rsidR="003C76C3" w:rsidRPr="00705488" w:rsidRDefault="00625959" w:rsidP="00AA3879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D755B">
        <w:rPr>
          <w:rFonts w:ascii="Times New Roman" w:hAnsi="Times New Roman"/>
          <w:b/>
          <w:sz w:val="24"/>
          <w:szCs w:val="24"/>
        </w:rPr>
        <w:fldChar w:fldCharType="end"/>
      </w:r>
    </w:p>
    <w:sectPr w:rsidR="003C76C3" w:rsidRPr="00705488" w:rsidSect="008B481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4F3" w:rsidRDefault="006244F3" w:rsidP="00C24A42">
      <w:pPr>
        <w:spacing w:after="0" w:line="240" w:lineRule="auto"/>
      </w:pPr>
      <w:r>
        <w:separator/>
      </w:r>
    </w:p>
  </w:endnote>
  <w:endnote w:type="continuationSeparator" w:id="0">
    <w:p w:rsidR="006244F3" w:rsidRDefault="006244F3" w:rsidP="00C24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4F3" w:rsidRDefault="00A2036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:rsidR="006244F3" w:rsidRDefault="006244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4F3" w:rsidRDefault="006244F3" w:rsidP="00C24A42">
      <w:pPr>
        <w:spacing w:after="0" w:line="240" w:lineRule="auto"/>
      </w:pPr>
      <w:r>
        <w:separator/>
      </w:r>
    </w:p>
  </w:footnote>
  <w:footnote w:type="continuationSeparator" w:id="0">
    <w:p w:rsidR="006244F3" w:rsidRDefault="006244F3" w:rsidP="00C24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934F6"/>
    <w:multiLevelType w:val="multilevel"/>
    <w:tmpl w:val="15C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5F52B7"/>
    <w:multiLevelType w:val="hybridMultilevel"/>
    <w:tmpl w:val="E5D47D96"/>
    <w:lvl w:ilvl="0" w:tplc="B46ACB62">
      <w:start w:val="1"/>
      <w:numFmt w:val="upperLetter"/>
      <w:lvlText w:val="%1)"/>
      <w:lvlJc w:val="left"/>
      <w:pPr>
        <w:ind w:left="720" w:hanging="360"/>
      </w:pPr>
      <w:rPr>
        <w:rFonts w:eastAsia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513765E5"/>
    <w:multiLevelType w:val="hybridMultilevel"/>
    <w:tmpl w:val="D23A9488"/>
    <w:lvl w:ilvl="0" w:tplc="40902988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142215D"/>
    <w:multiLevelType w:val="hybridMultilevel"/>
    <w:tmpl w:val="57304B5A"/>
    <w:lvl w:ilvl="0" w:tplc="0CDC9624">
      <w:start w:val="1"/>
      <w:numFmt w:val="upperLetter"/>
      <w:lvlText w:val="%1)"/>
      <w:lvlJc w:val="left"/>
      <w:pPr>
        <w:ind w:left="720" w:hanging="360"/>
      </w:pPr>
      <w:rPr>
        <w:rFonts w:eastAsia="Times New Roman" w:cs="Times New Roman"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89E7B0D"/>
    <w:multiLevelType w:val="multilevel"/>
    <w:tmpl w:val="F3AA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592A6A55"/>
    <w:multiLevelType w:val="hybridMultilevel"/>
    <w:tmpl w:val="E76A9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802819"/>
    <w:multiLevelType w:val="hybridMultilevel"/>
    <w:tmpl w:val="163C7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00vwdewz8tp9wcett925fszawtref9xta5sw&quot;&gt;EzzatiAllRefs Copy&lt;record-ids&gt;&lt;item&gt;3620&lt;/item&gt;&lt;item&gt;3621&lt;/item&gt;&lt;item&gt;3627&lt;/item&gt;&lt;item&gt;3637&lt;/item&gt;&lt;item&gt;3640&lt;/item&gt;&lt;item&gt;3647&lt;/item&gt;&lt;item&gt;3649&lt;/item&gt;&lt;item&gt;3653&lt;/item&gt;&lt;item&gt;3686&lt;/item&gt;&lt;item&gt;3732&lt;/item&gt;&lt;item&gt;3736&lt;/item&gt;&lt;item&gt;3891&lt;/item&gt;&lt;item&gt;3904&lt;/item&gt;&lt;item&gt;3930&lt;/item&gt;&lt;item&gt;3938&lt;/item&gt;&lt;item&gt;4007&lt;/item&gt;&lt;/record-ids&gt;&lt;/item&gt;&lt;/Libraries&gt;"/>
  </w:docVars>
  <w:rsids>
    <w:rsidRoot w:val="00D05A8F"/>
    <w:rsid w:val="00002070"/>
    <w:rsid w:val="000033D2"/>
    <w:rsid w:val="00004004"/>
    <w:rsid w:val="00005E06"/>
    <w:rsid w:val="00007343"/>
    <w:rsid w:val="0001063A"/>
    <w:rsid w:val="00012572"/>
    <w:rsid w:val="00013063"/>
    <w:rsid w:val="00014226"/>
    <w:rsid w:val="0001465B"/>
    <w:rsid w:val="0001669B"/>
    <w:rsid w:val="000166DC"/>
    <w:rsid w:val="00016894"/>
    <w:rsid w:val="00017611"/>
    <w:rsid w:val="00020696"/>
    <w:rsid w:val="000209AE"/>
    <w:rsid w:val="00020FB3"/>
    <w:rsid w:val="00021CC6"/>
    <w:rsid w:val="00022998"/>
    <w:rsid w:val="00023556"/>
    <w:rsid w:val="00025C54"/>
    <w:rsid w:val="00026E26"/>
    <w:rsid w:val="0003127B"/>
    <w:rsid w:val="000326CB"/>
    <w:rsid w:val="00033318"/>
    <w:rsid w:val="00034099"/>
    <w:rsid w:val="00034803"/>
    <w:rsid w:val="00034A75"/>
    <w:rsid w:val="000374A1"/>
    <w:rsid w:val="00037750"/>
    <w:rsid w:val="00037C5A"/>
    <w:rsid w:val="00040330"/>
    <w:rsid w:val="000433E8"/>
    <w:rsid w:val="00045F6E"/>
    <w:rsid w:val="00046174"/>
    <w:rsid w:val="000461CB"/>
    <w:rsid w:val="00046333"/>
    <w:rsid w:val="00046FC2"/>
    <w:rsid w:val="00047B3A"/>
    <w:rsid w:val="0005069C"/>
    <w:rsid w:val="00051DC4"/>
    <w:rsid w:val="00051E83"/>
    <w:rsid w:val="000532BE"/>
    <w:rsid w:val="00053D34"/>
    <w:rsid w:val="000541AD"/>
    <w:rsid w:val="00054F99"/>
    <w:rsid w:val="00057FAC"/>
    <w:rsid w:val="000602BC"/>
    <w:rsid w:val="00060452"/>
    <w:rsid w:val="00061551"/>
    <w:rsid w:val="00062834"/>
    <w:rsid w:val="00063CB2"/>
    <w:rsid w:val="00063D9F"/>
    <w:rsid w:val="0006483D"/>
    <w:rsid w:val="000659BD"/>
    <w:rsid w:val="00065DF9"/>
    <w:rsid w:val="0006743B"/>
    <w:rsid w:val="0007039B"/>
    <w:rsid w:val="00071339"/>
    <w:rsid w:val="000715B5"/>
    <w:rsid w:val="00071F93"/>
    <w:rsid w:val="00072127"/>
    <w:rsid w:val="00077497"/>
    <w:rsid w:val="00077A76"/>
    <w:rsid w:val="00081FB3"/>
    <w:rsid w:val="000823DC"/>
    <w:rsid w:val="00085989"/>
    <w:rsid w:val="00086A83"/>
    <w:rsid w:val="00087D10"/>
    <w:rsid w:val="00087DA3"/>
    <w:rsid w:val="000900B5"/>
    <w:rsid w:val="0009218D"/>
    <w:rsid w:val="00092B87"/>
    <w:rsid w:val="000939EC"/>
    <w:rsid w:val="000946E6"/>
    <w:rsid w:val="00094B03"/>
    <w:rsid w:val="00095785"/>
    <w:rsid w:val="0009601C"/>
    <w:rsid w:val="000A1DE6"/>
    <w:rsid w:val="000A2A35"/>
    <w:rsid w:val="000A5C3C"/>
    <w:rsid w:val="000A6184"/>
    <w:rsid w:val="000A7C1C"/>
    <w:rsid w:val="000B1A46"/>
    <w:rsid w:val="000B1E25"/>
    <w:rsid w:val="000B2AE6"/>
    <w:rsid w:val="000B49B7"/>
    <w:rsid w:val="000B6034"/>
    <w:rsid w:val="000B6C31"/>
    <w:rsid w:val="000B6EF5"/>
    <w:rsid w:val="000C0096"/>
    <w:rsid w:val="000C51C1"/>
    <w:rsid w:val="000C76FB"/>
    <w:rsid w:val="000C7783"/>
    <w:rsid w:val="000D16EE"/>
    <w:rsid w:val="000D4723"/>
    <w:rsid w:val="000D48D1"/>
    <w:rsid w:val="000D5BE8"/>
    <w:rsid w:val="000D7276"/>
    <w:rsid w:val="000E266C"/>
    <w:rsid w:val="000E66C9"/>
    <w:rsid w:val="000E6CCF"/>
    <w:rsid w:val="000E6D45"/>
    <w:rsid w:val="000F0B30"/>
    <w:rsid w:val="000F2525"/>
    <w:rsid w:val="000F30DE"/>
    <w:rsid w:val="000F316F"/>
    <w:rsid w:val="000F3B4D"/>
    <w:rsid w:val="000F4951"/>
    <w:rsid w:val="000F4AEB"/>
    <w:rsid w:val="000F5124"/>
    <w:rsid w:val="000F5695"/>
    <w:rsid w:val="000F6B02"/>
    <w:rsid w:val="000F6C1B"/>
    <w:rsid w:val="00100EBD"/>
    <w:rsid w:val="001014BD"/>
    <w:rsid w:val="001015D2"/>
    <w:rsid w:val="00102391"/>
    <w:rsid w:val="00102D4C"/>
    <w:rsid w:val="0011050C"/>
    <w:rsid w:val="00110DB0"/>
    <w:rsid w:val="001129B4"/>
    <w:rsid w:val="001142D5"/>
    <w:rsid w:val="001150A2"/>
    <w:rsid w:val="00115A3E"/>
    <w:rsid w:val="00116650"/>
    <w:rsid w:val="00116D3A"/>
    <w:rsid w:val="00120A10"/>
    <w:rsid w:val="001217AA"/>
    <w:rsid w:val="00123D71"/>
    <w:rsid w:val="001244E8"/>
    <w:rsid w:val="00124CC1"/>
    <w:rsid w:val="001277E3"/>
    <w:rsid w:val="00130CB0"/>
    <w:rsid w:val="00132588"/>
    <w:rsid w:val="0013258C"/>
    <w:rsid w:val="00133B24"/>
    <w:rsid w:val="00133DB2"/>
    <w:rsid w:val="00135702"/>
    <w:rsid w:val="00137B26"/>
    <w:rsid w:val="00140A84"/>
    <w:rsid w:val="00144117"/>
    <w:rsid w:val="00144E9C"/>
    <w:rsid w:val="00145138"/>
    <w:rsid w:val="00145404"/>
    <w:rsid w:val="001460A9"/>
    <w:rsid w:val="00146A4C"/>
    <w:rsid w:val="00146D79"/>
    <w:rsid w:val="0014798C"/>
    <w:rsid w:val="001524E2"/>
    <w:rsid w:val="0015278E"/>
    <w:rsid w:val="00152E98"/>
    <w:rsid w:val="00152FDB"/>
    <w:rsid w:val="001543CD"/>
    <w:rsid w:val="00154C55"/>
    <w:rsid w:val="00155F33"/>
    <w:rsid w:val="00156CF0"/>
    <w:rsid w:val="00157154"/>
    <w:rsid w:val="0015769A"/>
    <w:rsid w:val="00157BFE"/>
    <w:rsid w:val="0016292E"/>
    <w:rsid w:val="001653FD"/>
    <w:rsid w:val="00167EB7"/>
    <w:rsid w:val="001713A0"/>
    <w:rsid w:val="001725B2"/>
    <w:rsid w:val="00174008"/>
    <w:rsid w:val="001777A3"/>
    <w:rsid w:val="00180B07"/>
    <w:rsid w:val="00180E65"/>
    <w:rsid w:val="0018149E"/>
    <w:rsid w:val="0018458B"/>
    <w:rsid w:val="00185A7F"/>
    <w:rsid w:val="0018643C"/>
    <w:rsid w:val="00186937"/>
    <w:rsid w:val="001944E0"/>
    <w:rsid w:val="001954B0"/>
    <w:rsid w:val="00196AEF"/>
    <w:rsid w:val="001A14EB"/>
    <w:rsid w:val="001A28D1"/>
    <w:rsid w:val="001A475C"/>
    <w:rsid w:val="001A4DD2"/>
    <w:rsid w:val="001A7FB3"/>
    <w:rsid w:val="001B2D88"/>
    <w:rsid w:val="001B4AF9"/>
    <w:rsid w:val="001B50D6"/>
    <w:rsid w:val="001B6635"/>
    <w:rsid w:val="001B6BE1"/>
    <w:rsid w:val="001B6F81"/>
    <w:rsid w:val="001C037D"/>
    <w:rsid w:val="001C0869"/>
    <w:rsid w:val="001C19A4"/>
    <w:rsid w:val="001C294D"/>
    <w:rsid w:val="001C3DCF"/>
    <w:rsid w:val="001C4F32"/>
    <w:rsid w:val="001C5452"/>
    <w:rsid w:val="001D082D"/>
    <w:rsid w:val="001D1BE9"/>
    <w:rsid w:val="001D2B4F"/>
    <w:rsid w:val="001D4BDE"/>
    <w:rsid w:val="001D543C"/>
    <w:rsid w:val="001D6278"/>
    <w:rsid w:val="001D6697"/>
    <w:rsid w:val="001D755B"/>
    <w:rsid w:val="001E057A"/>
    <w:rsid w:val="001E2B9E"/>
    <w:rsid w:val="001E4798"/>
    <w:rsid w:val="001E4BF8"/>
    <w:rsid w:val="001E7DEB"/>
    <w:rsid w:val="001F02B9"/>
    <w:rsid w:val="001F1BA9"/>
    <w:rsid w:val="001F4265"/>
    <w:rsid w:val="001F4ECA"/>
    <w:rsid w:val="001F535B"/>
    <w:rsid w:val="001F6747"/>
    <w:rsid w:val="001F7E25"/>
    <w:rsid w:val="002011E3"/>
    <w:rsid w:val="00201709"/>
    <w:rsid w:val="00201E6B"/>
    <w:rsid w:val="002021E0"/>
    <w:rsid w:val="00202242"/>
    <w:rsid w:val="00203478"/>
    <w:rsid w:val="00204059"/>
    <w:rsid w:val="00205591"/>
    <w:rsid w:val="002063B5"/>
    <w:rsid w:val="00206707"/>
    <w:rsid w:val="002076BF"/>
    <w:rsid w:val="0020795F"/>
    <w:rsid w:val="002103F4"/>
    <w:rsid w:val="00211A4A"/>
    <w:rsid w:val="00212B53"/>
    <w:rsid w:val="00214E86"/>
    <w:rsid w:val="00215477"/>
    <w:rsid w:val="00215A0F"/>
    <w:rsid w:val="0021634B"/>
    <w:rsid w:val="0022096A"/>
    <w:rsid w:val="002225D9"/>
    <w:rsid w:val="00224377"/>
    <w:rsid w:val="00224826"/>
    <w:rsid w:val="002262BA"/>
    <w:rsid w:val="00227633"/>
    <w:rsid w:val="0023013C"/>
    <w:rsid w:val="0023211F"/>
    <w:rsid w:val="002322B1"/>
    <w:rsid w:val="00235F43"/>
    <w:rsid w:val="002364DE"/>
    <w:rsid w:val="00240192"/>
    <w:rsid w:val="002445A2"/>
    <w:rsid w:val="002462D5"/>
    <w:rsid w:val="002477D0"/>
    <w:rsid w:val="00250524"/>
    <w:rsid w:val="00250A88"/>
    <w:rsid w:val="00250AD6"/>
    <w:rsid w:val="00254E57"/>
    <w:rsid w:val="00255A55"/>
    <w:rsid w:val="002576BD"/>
    <w:rsid w:val="00257D62"/>
    <w:rsid w:val="002601DF"/>
    <w:rsid w:val="00260C5E"/>
    <w:rsid w:val="00261431"/>
    <w:rsid w:val="00261BDF"/>
    <w:rsid w:val="00263675"/>
    <w:rsid w:val="0026381F"/>
    <w:rsid w:val="00264B0C"/>
    <w:rsid w:val="00265FA7"/>
    <w:rsid w:val="0026780E"/>
    <w:rsid w:val="00270447"/>
    <w:rsid w:val="00270A3D"/>
    <w:rsid w:val="00273B42"/>
    <w:rsid w:val="00277EDD"/>
    <w:rsid w:val="00280884"/>
    <w:rsid w:val="00282419"/>
    <w:rsid w:val="0028309A"/>
    <w:rsid w:val="002835B7"/>
    <w:rsid w:val="00285F0C"/>
    <w:rsid w:val="0028608C"/>
    <w:rsid w:val="00286105"/>
    <w:rsid w:val="0028620E"/>
    <w:rsid w:val="00287BFB"/>
    <w:rsid w:val="002900DC"/>
    <w:rsid w:val="00293A7C"/>
    <w:rsid w:val="002963A9"/>
    <w:rsid w:val="002967D9"/>
    <w:rsid w:val="002A5573"/>
    <w:rsid w:val="002A5AAC"/>
    <w:rsid w:val="002A7ED3"/>
    <w:rsid w:val="002B0D4E"/>
    <w:rsid w:val="002B0DD5"/>
    <w:rsid w:val="002B1763"/>
    <w:rsid w:val="002B2562"/>
    <w:rsid w:val="002B2BDD"/>
    <w:rsid w:val="002B2DA0"/>
    <w:rsid w:val="002B49A3"/>
    <w:rsid w:val="002B4C24"/>
    <w:rsid w:val="002B71FE"/>
    <w:rsid w:val="002B7D41"/>
    <w:rsid w:val="002C2C00"/>
    <w:rsid w:val="002C5A52"/>
    <w:rsid w:val="002C70DD"/>
    <w:rsid w:val="002C78BB"/>
    <w:rsid w:val="002C7B1B"/>
    <w:rsid w:val="002D0357"/>
    <w:rsid w:val="002D0667"/>
    <w:rsid w:val="002D1042"/>
    <w:rsid w:val="002D1EF0"/>
    <w:rsid w:val="002D2E0F"/>
    <w:rsid w:val="002D32BD"/>
    <w:rsid w:val="002D44DC"/>
    <w:rsid w:val="002D45D8"/>
    <w:rsid w:val="002D4D3A"/>
    <w:rsid w:val="002D738D"/>
    <w:rsid w:val="002D77B7"/>
    <w:rsid w:val="002D78DA"/>
    <w:rsid w:val="002E017F"/>
    <w:rsid w:val="002E1594"/>
    <w:rsid w:val="002E1D1B"/>
    <w:rsid w:val="002E2691"/>
    <w:rsid w:val="002E26A2"/>
    <w:rsid w:val="002E35F5"/>
    <w:rsid w:val="002E3E22"/>
    <w:rsid w:val="002E3EE3"/>
    <w:rsid w:val="002E42EF"/>
    <w:rsid w:val="002E6E23"/>
    <w:rsid w:val="002E6F36"/>
    <w:rsid w:val="002E70F4"/>
    <w:rsid w:val="002E719A"/>
    <w:rsid w:val="002F037E"/>
    <w:rsid w:val="002F2643"/>
    <w:rsid w:val="002F2F9C"/>
    <w:rsid w:val="002F61E9"/>
    <w:rsid w:val="002F70A5"/>
    <w:rsid w:val="002F79F8"/>
    <w:rsid w:val="003006E3"/>
    <w:rsid w:val="00300DDE"/>
    <w:rsid w:val="00302677"/>
    <w:rsid w:val="00303D08"/>
    <w:rsid w:val="003044E7"/>
    <w:rsid w:val="00305474"/>
    <w:rsid w:val="00306477"/>
    <w:rsid w:val="00310038"/>
    <w:rsid w:val="00313B4B"/>
    <w:rsid w:val="003172B4"/>
    <w:rsid w:val="0032054C"/>
    <w:rsid w:val="003210A4"/>
    <w:rsid w:val="00321329"/>
    <w:rsid w:val="00321C8E"/>
    <w:rsid w:val="00322D05"/>
    <w:rsid w:val="00325292"/>
    <w:rsid w:val="00326792"/>
    <w:rsid w:val="0032704C"/>
    <w:rsid w:val="00327A6C"/>
    <w:rsid w:val="003308FD"/>
    <w:rsid w:val="00331529"/>
    <w:rsid w:val="00333382"/>
    <w:rsid w:val="003352E0"/>
    <w:rsid w:val="003369BE"/>
    <w:rsid w:val="00337328"/>
    <w:rsid w:val="00337C5E"/>
    <w:rsid w:val="00337E2F"/>
    <w:rsid w:val="003422E8"/>
    <w:rsid w:val="00342A89"/>
    <w:rsid w:val="00345494"/>
    <w:rsid w:val="00345ED5"/>
    <w:rsid w:val="003504F4"/>
    <w:rsid w:val="00351B6F"/>
    <w:rsid w:val="00352162"/>
    <w:rsid w:val="00352523"/>
    <w:rsid w:val="00354A87"/>
    <w:rsid w:val="00355661"/>
    <w:rsid w:val="0035683D"/>
    <w:rsid w:val="00356991"/>
    <w:rsid w:val="00362105"/>
    <w:rsid w:val="00364159"/>
    <w:rsid w:val="003643BB"/>
    <w:rsid w:val="0036480D"/>
    <w:rsid w:val="00364C1E"/>
    <w:rsid w:val="00367714"/>
    <w:rsid w:val="003705DF"/>
    <w:rsid w:val="00370841"/>
    <w:rsid w:val="00371DAC"/>
    <w:rsid w:val="003728A3"/>
    <w:rsid w:val="00372E05"/>
    <w:rsid w:val="00373384"/>
    <w:rsid w:val="0037540E"/>
    <w:rsid w:val="003760CF"/>
    <w:rsid w:val="003775CD"/>
    <w:rsid w:val="00377890"/>
    <w:rsid w:val="00377BD7"/>
    <w:rsid w:val="00382837"/>
    <w:rsid w:val="0038445C"/>
    <w:rsid w:val="00384701"/>
    <w:rsid w:val="003848B8"/>
    <w:rsid w:val="00384ABF"/>
    <w:rsid w:val="00390062"/>
    <w:rsid w:val="00391A27"/>
    <w:rsid w:val="00391C73"/>
    <w:rsid w:val="00392AB4"/>
    <w:rsid w:val="00392BBC"/>
    <w:rsid w:val="00392FBB"/>
    <w:rsid w:val="00393B04"/>
    <w:rsid w:val="00393F56"/>
    <w:rsid w:val="003A0E2E"/>
    <w:rsid w:val="003A1D6B"/>
    <w:rsid w:val="003A1E86"/>
    <w:rsid w:val="003A4529"/>
    <w:rsid w:val="003A4C42"/>
    <w:rsid w:val="003A7185"/>
    <w:rsid w:val="003B19F1"/>
    <w:rsid w:val="003B32F5"/>
    <w:rsid w:val="003B4F0A"/>
    <w:rsid w:val="003B548B"/>
    <w:rsid w:val="003B5B5F"/>
    <w:rsid w:val="003C2311"/>
    <w:rsid w:val="003C76C3"/>
    <w:rsid w:val="003C7B31"/>
    <w:rsid w:val="003D005B"/>
    <w:rsid w:val="003D04C1"/>
    <w:rsid w:val="003D06F1"/>
    <w:rsid w:val="003D07FF"/>
    <w:rsid w:val="003D305A"/>
    <w:rsid w:val="003D31A9"/>
    <w:rsid w:val="003D3B82"/>
    <w:rsid w:val="003D3DCF"/>
    <w:rsid w:val="003D534A"/>
    <w:rsid w:val="003D5488"/>
    <w:rsid w:val="003D5517"/>
    <w:rsid w:val="003D6154"/>
    <w:rsid w:val="003D6311"/>
    <w:rsid w:val="003D7D5A"/>
    <w:rsid w:val="003D7E08"/>
    <w:rsid w:val="003E136C"/>
    <w:rsid w:val="003E14D2"/>
    <w:rsid w:val="003E17C1"/>
    <w:rsid w:val="003E19F7"/>
    <w:rsid w:val="003E36AB"/>
    <w:rsid w:val="003E3947"/>
    <w:rsid w:val="003E4A75"/>
    <w:rsid w:val="003E671A"/>
    <w:rsid w:val="003F0AD8"/>
    <w:rsid w:val="003F1CE2"/>
    <w:rsid w:val="003F3C98"/>
    <w:rsid w:val="003F5507"/>
    <w:rsid w:val="003F636A"/>
    <w:rsid w:val="003F6418"/>
    <w:rsid w:val="003F76A8"/>
    <w:rsid w:val="00401C64"/>
    <w:rsid w:val="00402591"/>
    <w:rsid w:val="004025C5"/>
    <w:rsid w:val="00403CAA"/>
    <w:rsid w:val="00403E8E"/>
    <w:rsid w:val="0040414D"/>
    <w:rsid w:val="00404D95"/>
    <w:rsid w:val="004069DE"/>
    <w:rsid w:val="00410074"/>
    <w:rsid w:val="00411AE3"/>
    <w:rsid w:val="00415145"/>
    <w:rsid w:val="00415371"/>
    <w:rsid w:val="00415FB8"/>
    <w:rsid w:val="0041701E"/>
    <w:rsid w:val="00420D18"/>
    <w:rsid w:val="00421E74"/>
    <w:rsid w:val="0042206E"/>
    <w:rsid w:val="00422CE4"/>
    <w:rsid w:val="004230E2"/>
    <w:rsid w:val="00423489"/>
    <w:rsid w:val="00423A33"/>
    <w:rsid w:val="0042552B"/>
    <w:rsid w:val="004273B1"/>
    <w:rsid w:val="004276DA"/>
    <w:rsid w:val="00427A4F"/>
    <w:rsid w:val="00430025"/>
    <w:rsid w:val="004317FA"/>
    <w:rsid w:val="00431FF7"/>
    <w:rsid w:val="0043268B"/>
    <w:rsid w:val="00432902"/>
    <w:rsid w:val="004334DD"/>
    <w:rsid w:val="00435C6D"/>
    <w:rsid w:val="00436F52"/>
    <w:rsid w:val="00437AF6"/>
    <w:rsid w:val="00440061"/>
    <w:rsid w:val="00440879"/>
    <w:rsid w:val="00442D98"/>
    <w:rsid w:val="004460A5"/>
    <w:rsid w:val="00446264"/>
    <w:rsid w:val="0044705C"/>
    <w:rsid w:val="004501FB"/>
    <w:rsid w:val="00456DEF"/>
    <w:rsid w:val="00457CF1"/>
    <w:rsid w:val="004614C2"/>
    <w:rsid w:val="0046167A"/>
    <w:rsid w:val="00462A0D"/>
    <w:rsid w:val="00462C00"/>
    <w:rsid w:val="0046357D"/>
    <w:rsid w:val="00463A78"/>
    <w:rsid w:val="004655EC"/>
    <w:rsid w:val="00466002"/>
    <w:rsid w:val="00466491"/>
    <w:rsid w:val="00466B6A"/>
    <w:rsid w:val="00466C2C"/>
    <w:rsid w:val="00467CAB"/>
    <w:rsid w:val="00470131"/>
    <w:rsid w:val="0047045E"/>
    <w:rsid w:val="004718C4"/>
    <w:rsid w:val="00471DB5"/>
    <w:rsid w:val="00472289"/>
    <w:rsid w:val="00472F4B"/>
    <w:rsid w:val="00473201"/>
    <w:rsid w:val="00473B38"/>
    <w:rsid w:val="004745EB"/>
    <w:rsid w:val="004757C3"/>
    <w:rsid w:val="0047587E"/>
    <w:rsid w:val="004766E9"/>
    <w:rsid w:val="00476954"/>
    <w:rsid w:val="00481F70"/>
    <w:rsid w:val="0048382A"/>
    <w:rsid w:val="004858FD"/>
    <w:rsid w:val="00485BC4"/>
    <w:rsid w:val="00486A2D"/>
    <w:rsid w:val="004902CF"/>
    <w:rsid w:val="00490FD0"/>
    <w:rsid w:val="0049196E"/>
    <w:rsid w:val="00492D8A"/>
    <w:rsid w:val="0049470F"/>
    <w:rsid w:val="004A15C3"/>
    <w:rsid w:val="004A339C"/>
    <w:rsid w:val="004A3837"/>
    <w:rsid w:val="004A3F82"/>
    <w:rsid w:val="004B0FD1"/>
    <w:rsid w:val="004B34E2"/>
    <w:rsid w:val="004B46DC"/>
    <w:rsid w:val="004B5773"/>
    <w:rsid w:val="004C0265"/>
    <w:rsid w:val="004C0564"/>
    <w:rsid w:val="004C1F98"/>
    <w:rsid w:val="004C3659"/>
    <w:rsid w:val="004C3841"/>
    <w:rsid w:val="004C426C"/>
    <w:rsid w:val="004C51BC"/>
    <w:rsid w:val="004C643A"/>
    <w:rsid w:val="004C738D"/>
    <w:rsid w:val="004D1251"/>
    <w:rsid w:val="004D17C3"/>
    <w:rsid w:val="004D4D4A"/>
    <w:rsid w:val="004D7CB6"/>
    <w:rsid w:val="004D7DF7"/>
    <w:rsid w:val="004E0153"/>
    <w:rsid w:val="004E1361"/>
    <w:rsid w:val="004E33AE"/>
    <w:rsid w:val="004E3B3F"/>
    <w:rsid w:val="004E3C32"/>
    <w:rsid w:val="004E40C6"/>
    <w:rsid w:val="004E4384"/>
    <w:rsid w:val="004E6665"/>
    <w:rsid w:val="004F080C"/>
    <w:rsid w:val="004F2804"/>
    <w:rsid w:val="004F39B2"/>
    <w:rsid w:val="004F4E86"/>
    <w:rsid w:val="004F5361"/>
    <w:rsid w:val="004F59CE"/>
    <w:rsid w:val="004F5DCF"/>
    <w:rsid w:val="004F5F19"/>
    <w:rsid w:val="004F6169"/>
    <w:rsid w:val="00500599"/>
    <w:rsid w:val="00500C8F"/>
    <w:rsid w:val="00501BE9"/>
    <w:rsid w:val="00502BB7"/>
    <w:rsid w:val="005032AF"/>
    <w:rsid w:val="005056EC"/>
    <w:rsid w:val="005056F1"/>
    <w:rsid w:val="00506B7F"/>
    <w:rsid w:val="0051076F"/>
    <w:rsid w:val="00510B81"/>
    <w:rsid w:val="00510FC9"/>
    <w:rsid w:val="00515366"/>
    <w:rsid w:val="00515EAB"/>
    <w:rsid w:val="00522F30"/>
    <w:rsid w:val="00523488"/>
    <w:rsid w:val="00524CD8"/>
    <w:rsid w:val="0052756C"/>
    <w:rsid w:val="00527928"/>
    <w:rsid w:val="00533984"/>
    <w:rsid w:val="005374D4"/>
    <w:rsid w:val="005402BD"/>
    <w:rsid w:val="00540930"/>
    <w:rsid w:val="00541E21"/>
    <w:rsid w:val="00542D7C"/>
    <w:rsid w:val="00543FCB"/>
    <w:rsid w:val="00544B64"/>
    <w:rsid w:val="005453DA"/>
    <w:rsid w:val="00545DA6"/>
    <w:rsid w:val="00546BD5"/>
    <w:rsid w:val="00547500"/>
    <w:rsid w:val="00553FAF"/>
    <w:rsid w:val="00554E7E"/>
    <w:rsid w:val="00556861"/>
    <w:rsid w:val="0055732A"/>
    <w:rsid w:val="00557417"/>
    <w:rsid w:val="00560255"/>
    <w:rsid w:val="00561363"/>
    <w:rsid w:val="005619C1"/>
    <w:rsid w:val="005620DB"/>
    <w:rsid w:val="00562925"/>
    <w:rsid w:val="00562955"/>
    <w:rsid w:val="00563CC8"/>
    <w:rsid w:val="00564E7A"/>
    <w:rsid w:val="00565F85"/>
    <w:rsid w:val="00570B2D"/>
    <w:rsid w:val="005717F0"/>
    <w:rsid w:val="00571B95"/>
    <w:rsid w:val="00573948"/>
    <w:rsid w:val="00575A15"/>
    <w:rsid w:val="00576B09"/>
    <w:rsid w:val="00576C4D"/>
    <w:rsid w:val="005802F9"/>
    <w:rsid w:val="005841E5"/>
    <w:rsid w:val="005855C8"/>
    <w:rsid w:val="00587824"/>
    <w:rsid w:val="00590E91"/>
    <w:rsid w:val="00591503"/>
    <w:rsid w:val="00593DF8"/>
    <w:rsid w:val="0059411E"/>
    <w:rsid w:val="0059660B"/>
    <w:rsid w:val="00596C90"/>
    <w:rsid w:val="00596D9B"/>
    <w:rsid w:val="00597F4E"/>
    <w:rsid w:val="005A2B4E"/>
    <w:rsid w:val="005A3255"/>
    <w:rsid w:val="005A3391"/>
    <w:rsid w:val="005A44AE"/>
    <w:rsid w:val="005A48B2"/>
    <w:rsid w:val="005A5BB5"/>
    <w:rsid w:val="005A5FA5"/>
    <w:rsid w:val="005A63C5"/>
    <w:rsid w:val="005A64AD"/>
    <w:rsid w:val="005A76CF"/>
    <w:rsid w:val="005B2480"/>
    <w:rsid w:val="005B2AD6"/>
    <w:rsid w:val="005C3413"/>
    <w:rsid w:val="005C40CB"/>
    <w:rsid w:val="005C5792"/>
    <w:rsid w:val="005D17C1"/>
    <w:rsid w:val="005D29B5"/>
    <w:rsid w:val="005D6C1D"/>
    <w:rsid w:val="005E05B3"/>
    <w:rsid w:val="005E46F7"/>
    <w:rsid w:val="005E5971"/>
    <w:rsid w:val="005E676B"/>
    <w:rsid w:val="005E7173"/>
    <w:rsid w:val="005F37BE"/>
    <w:rsid w:val="005F4399"/>
    <w:rsid w:val="005F599B"/>
    <w:rsid w:val="005F648F"/>
    <w:rsid w:val="005F6563"/>
    <w:rsid w:val="005F6684"/>
    <w:rsid w:val="005F6B42"/>
    <w:rsid w:val="005F7D6A"/>
    <w:rsid w:val="00601300"/>
    <w:rsid w:val="00606453"/>
    <w:rsid w:val="006111D0"/>
    <w:rsid w:val="0061410D"/>
    <w:rsid w:val="0061427C"/>
    <w:rsid w:val="00616B67"/>
    <w:rsid w:val="00622133"/>
    <w:rsid w:val="00622301"/>
    <w:rsid w:val="00623A2C"/>
    <w:rsid w:val="006244F3"/>
    <w:rsid w:val="00625959"/>
    <w:rsid w:val="00625BC6"/>
    <w:rsid w:val="00626792"/>
    <w:rsid w:val="00627042"/>
    <w:rsid w:val="00630090"/>
    <w:rsid w:val="00630122"/>
    <w:rsid w:val="006325BE"/>
    <w:rsid w:val="00633A6D"/>
    <w:rsid w:val="00635272"/>
    <w:rsid w:val="006352A3"/>
    <w:rsid w:val="00635AB0"/>
    <w:rsid w:val="00635F42"/>
    <w:rsid w:val="00636081"/>
    <w:rsid w:val="006373DE"/>
    <w:rsid w:val="00637415"/>
    <w:rsid w:val="00640054"/>
    <w:rsid w:val="0064184B"/>
    <w:rsid w:val="00641FC4"/>
    <w:rsid w:val="00643200"/>
    <w:rsid w:val="00643F22"/>
    <w:rsid w:val="00645477"/>
    <w:rsid w:val="00645817"/>
    <w:rsid w:val="00645E59"/>
    <w:rsid w:val="006462E7"/>
    <w:rsid w:val="006466BC"/>
    <w:rsid w:val="00646D6B"/>
    <w:rsid w:val="006471C1"/>
    <w:rsid w:val="00650AEC"/>
    <w:rsid w:val="00650FC5"/>
    <w:rsid w:val="0065141D"/>
    <w:rsid w:val="00651496"/>
    <w:rsid w:val="00652BDF"/>
    <w:rsid w:val="00657A6C"/>
    <w:rsid w:val="00660109"/>
    <w:rsid w:val="006625AD"/>
    <w:rsid w:val="006650A5"/>
    <w:rsid w:val="006659D8"/>
    <w:rsid w:val="006711D0"/>
    <w:rsid w:val="006712A9"/>
    <w:rsid w:val="00672160"/>
    <w:rsid w:val="00672328"/>
    <w:rsid w:val="006737E2"/>
    <w:rsid w:val="00674606"/>
    <w:rsid w:val="00674955"/>
    <w:rsid w:val="00680BA1"/>
    <w:rsid w:val="00682E6B"/>
    <w:rsid w:val="00683F1C"/>
    <w:rsid w:val="00685212"/>
    <w:rsid w:val="0068690B"/>
    <w:rsid w:val="00691798"/>
    <w:rsid w:val="006926DC"/>
    <w:rsid w:val="00692D4A"/>
    <w:rsid w:val="0069572E"/>
    <w:rsid w:val="006A1659"/>
    <w:rsid w:val="006A5343"/>
    <w:rsid w:val="006A695D"/>
    <w:rsid w:val="006B1792"/>
    <w:rsid w:val="006B236A"/>
    <w:rsid w:val="006B27D2"/>
    <w:rsid w:val="006B2AA3"/>
    <w:rsid w:val="006B3B4F"/>
    <w:rsid w:val="006B3E5C"/>
    <w:rsid w:val="006B6CAB"/>
    <w:rsid w:val="006C06F0"/>
    <w:rsid w:val="006C150B"/>
    <w:rsid w:val="006C197E"/>
    <w:rsid w:val="006C1D68"/>
    <w:rsid w:val="006C1DE5"/>
    <w:rsid w:val="006C22FF"/>
    <w:rsid w:val="006C46F6"/>
    <w:rsid w:val="006C553F"/>
    <w:rsid w:val="006C6C4F"/>
    <w:rsid w:val="006D120D"/>
    <w:rsid w:val="006D1F46"/>
    <w:rsid w:val="006D4C5C"/>
    <w:rsid w:val="006D5429"/>
    <w:rsid w:val="006E2120"/>
    <w:rsid w:val="006E40E5"/>
    <w:rsid w:val="006E577D"/>
    <w:rsid w:val="006E64E1"/>
    <w:rsid w:val="006E6AE4"/>
    <w:rsid w:val="006E6B99"/>
    <w:rsid w:val="006F2BCD"/>
    <w:rsid w:val="007002BC"/>
    <w:rsid w:val="007005FC"/>
    <w:rsid w:val="00700E9F"/>
    <w:rsid w:val="00701202"/>
    <w:rsid w:val="00701D7C"/>
    <w:rsid w:val="007024FA"/>
    <w:rsid w:val="00704B88"/>
    <w:rsid w:val="00704C83"/>
    <w:rsid w:val="00705247"/>
    <w:rsid w:val="0070546E"/>
    <w:rsid w:val="00705488"/>
    <w:rsid w:val="0070556F"/>
    <w:rsid w:val="00706E84"/>
    <w:rsid w:val="00707409"/>
    <w:rsid w:val="00710182"/>
    <w:rsid w:val="00710314"/>
    <w:rsid w:val="007117C4"/>
    <w:rsid w:val="007130E4"/>
    <w:rsid w:val="0071667D"/>
    <w:rsid w:val="00721E2D"/>
    <w:rsid w:val="00724B20"/>
    <w:rsid w:val="00727AAC"/>
    <w:rsid w:val="00731B59"/>
    <w:rsid w:val="00734A73"/>
    <w:rsid w:val="00735100"/>
    <w:rsid w:val="007358B7"/>
    <w:rsid w:val="00736010"/>
    <w:rsid w:val="00737F69"/>
    <w:rsid w:val="00740895"/>
    <w:rsid w:val="00742BDC"/>
    <w:rsid w:val="00744176"/>
    <w:rsid w:val="00746452"/>
    <w:rsid w:val="00746563"/>
    <w:rsid w:val="007474BD"/>
    <w:rsid w:val="00750F5B"/>
    <w:rsid w:val="00751EE5"/>
    <w:rsid w:val="00753196"/>
    <w:rsid w:val="0075347C"/>
    <w:rsid w:val="00753AC5"/>
    <w:rsid w:val="00754853"/>
    <w:rsid w:val="007553F7"/>
    <w:rsid w:val="0075673A"/>
    <w:rsid w:val="007641C8"/>
    <w:rsid w:val="00765530"/>
    <w:rsid w:val="00766650"/>
    <w:rsid w:val="0076742C"/>
    <w:rsid w:val="00772A3B"/>
    <w:rsid w:val="007731E9"/>
    <w:rsid w:val="00773AB1"/>
    <w:rsid w:val="00773E91"/>
    <w:rsid w:val="00773F26"/>
    <w:rsid w:val="00774D4E"/>
    <w:rsid w:val="00774DE7"/>
    <w:rsid w:val="00774F8C"/>
    <w:rsid w:val="00775C3E"/>
    <w:rsid w:val="00776F26"/>
    <w:rsid w:val="00781956"/>
    <w:rsid w:val="007825F8"/>
    <w:rsid w:val="00782A80"/>
    <w:rsid w:val="00783773"/>
    <w:rsid w:val="00783CA6"/>
    <w:rsid w:val="00786613"/>
    <w:rsid w:val="007879E7"/>
    <w:rsid w:val="00790B85"/>
    <w:rsid w:val="00791D43"/>
    <w:rsid w:val="00791D89"/>
    <w:rsid w:val="00793749"/>
    <w:rsid w:val="00794E39"/>
    <w:rsid w:val="007953E2"/>
    <w:rsid w:val="0079558A"/>
    <w:rsid w:val="00795B29"/>
    <w:rsid w:val="00795CBA"/>
    <w:rsid w:val="00795E76"/>
    <w:rsid w:val="00797999"/>
    <w:rsid w:val="007A058F"/>
    <w:rsid w:val="007A6D09"/>
    <w:rsid w:val="007A7835"/>
    <w:rsid w:val="007B259C"/>
    <w:rsid w:val="007B3257"/>
    <w:rsid w:val="007B3A9F"/>
    <w:rsid w:val="007B5FD3"/>
    <w:rsid w:val="007B7DCB"/>
    <w:rsid w:val="007C09D7"/>
    <w:rsid w:val="007C2598"/>
    <w:rsid w:val="007C3096"/>
    <w:rsid w:val="007C546F"/>
    <w:rsid w:val="007C5FE4"/>
    <w:rsid w:val="007C6453"/>
    <w:rsid w:val="007C7C25"/>
    <w:rsid w:val="007D17E6"/>
    <w:rsid w:val="007D4A44"/>
    <w:rsid w:val="007E0574"/>
    <w:rsid w:val="007E1216"/>
    <w:rsid w:val="007E3C7F"/>
    <w:rsid w:val="007E46C4"/>
    <w:rsid w:val="007E5320"/>
    <w:rsid w:val="007E53D1"/>
    <w:rsid w:val="007E601C"/>
    <w:rsid w:val="007E6DEC"/>
    <w:rsid w:val="007E7085"/>
    <w:rsid w:val="007F0F4E"/>
    <w:rsid w:val="007F227E"/>
    <w:rsid w:val="007F237E"/>
    <w:rsid w:val="007F37E6"/>
    <w:rsid w:val="007F3E4B"/>
    <w:rsid w:val="00802E9A"/>
    <w:rsid w:val="0080377F"/>
    <w:rsid w:val="00803834"/>
    <w:rsid w:val="00804ED5"/>
    <w:rsid w:val="00806D6E"/>
    <w:rsid w:val="00806DD8"/>
    <w:rsid w:val="0081040A"/>
    <w:rsid w:val="00811643"/>
    <w:rsid w:val="00811FA4"/>
    <w:rsid w:val="0081206F"/>
    <w:rsid w:val="00813A20"/>
    <w:rsid w:val="00821B6A"/>
    <w:rsid w:val="00823AD5"/>
    <w:rsid w:val="00824BC5"/>
    <w:rsid w:val="00824C6D"/>
    <w:rsid w:val="00826861"/>
    <w:rsid w:val="00826BCE"/>
    <w:rsid w:val="00830303"/>
    <w:rsid w:val="00830DAC"/>
    <w:rsid w:val="00832CC9"/>
    <w:rsid w:val="00833159"/>
    <w:rsid w:val="00833C62"/>
    <w:rsid w:val="00834BCE"/>
    <w:rsid w:val="00835860"/>
    <w:rsid w:val="0083765F"/>
    <w:rsid w:val="00837D53"/>
    <w:rsid w:val="008407CA"/>
    <w:rsid w:val="00841784"/>
    <w:rsid w:val="00841AB4"/>
    <w:rsid w:val="00841EB6"/>
    <w:rsid w:val="00843162"/>
    <w:rsid w:val="00843EAA"/>
    <w:rsid w:val="008474B7"/>
    <w:rsid w:val="00850A8E"/>
    <w:rsid w:val="00850B9D"/>
    <w:rsid w:val="00851C4A"/>
    <w:rsid w:val="008544A9"/>
    <w:rsid w:val="00855799"/>
    <w:rsid w:val="00855A6D"/>
    <w:rsid w:val="00857724"/>
    <w:rsid w:val="00857BC8"/>
    <w:rsid w:val="00860CDD"/>
    <w:rsid w:val="008612E3"/>
    <w:rsid w:val="00861BFA"/>
    <w:rsid w:val="00862DDA"/>
    <w:rsid w:val="008637CB"/>
    <w:rsid w:val="00864361"/>
    <w:rsid w:val="00864B25"/>
    <w:rsid w:val="008661CE"/>
    <w:rsid w:val="00866FFA"/>
    <w:rsid w:val="00867B2D"/>
    <w:rsid w:val="008710F1"/>
    <w:rsid w:val="008714A6"/>
    <w:rsid w:val="00872403"/>
    <w:rsid w:val="008749AF"/>
    <w:rsid w:val="0087719F"/>
    <w:rsid w:val="008771E1"/>
    <w:rsid w:val="0087740E"/>
    <w:rsid w:val="0088004C"/>
    <w:rsid w:val="00880FAE"/>
    <w:rsid w:val="00881425"/>
    <w:rsid w:val="00881CFD"/>
    <w:rsid w:val="008835FD"/>
    <w:rsid w:val="00884083"/>
    <w:rsid w:val="008847C1"/>
    <w:rsid w:val="00887B3E"/>
    <w:rsid w:val="008907EB"/>
    <w:rsid w:val="008925CC"/>
    <w:rsid w:val="00892BDE"/>
    <w:rsid w:val="0089508F"/>
    <w:rsid w:val="00895167"/>
    <w:rsid w:val="00895E75"/>
    <w:rsid w:val="00896E49"/>
    <w:rsid w:val="00896EA6"/>
    <w:rsid w:val="008973FA"/>
    <w:rsid w:val="00897A80"/>
    <w:rsid w:val="008A453E"/>
    <w:rsid w:val="008A5311"/>
    <w:rsid w:val="008A5A4F"/>
    <w:rsid w:val="008A7884"/>
    <w:rsid w:val="008B199E"/>
    <w:rsid w:val="008B19D9"/>
    <w:rsid w:val="008B4812"/>
    <w:rsid w:val="008B4A9E"/>
    <w:rsid w:val="008B5478"/>
    <w:rsid w:val="008B6204"/>
    <w:rsid w:val="008B66BA"/>
    <w:rsid w:val="008C0BCE"/>
    <w:rsid w:val="008C16CB"/>
    <w:rsid w:val="008C1C26"/>
    <w:rsid w:val="008C1E44"/>
    <w:rsid w:val="008C55A0"/>
    <w:rsid w:val="008C64F9"/>
    <w:rsid w:val="008C65B3"/>
    <w:rsid w:val="008C7F74"/>
    <w:rsid w:val="008D06FF"/>
    <w:rsid w:val="008D11EE"/>
    <w:rsid w:val="008D486B"/>
    <w:rsid w:val="008D5357"/>
    <w:rsid w:val="008D60E3"/>
    <w:rsid w:val="008D76F0"/>
    <w:rsid w:val="008E0335"/>
    <w:rsid w:val="008E3A1C"/>
    <w:rsid w:val="008E523A"/>
    <w:rsid w:val="008E5A80"/>
    <w:rsid w:val="008E5D34"/>
    <w:rsid w:val="008E6577"/>
    <w:rsid w:val="008E6CDF"/>
    <w:rsid w:val="008F10B0"/>
    <w:rsid w:val="008F17FC"/>
    <w:rsid w:val="008F1D96"/>
    <w:rsid w:val="008F4E87"/>
    <w:rsid w:val="008F669F"/>
    <w:rsid w:val="00900601"/>
    <w:rsid w:val="00901441"/>
    <w:rsid w:val="009022B1"/>
    <w:rsid w:val="009024E4"/>
    <w:rsid w:val="00902C15"/>
    <w:rsid w:val="009038F4"/>
    <w:rsid w:val="00905BE9"/>
    <w:rsid w:val="00906BAB"/>
    <w:rsid w:val="009072A9"/>
    <w:rsid w:val="009076C0"/>
    <w:rsid w:val="00910777"/>
    <w:rsid w:val="00910B55"/>
    <w:rsid w:val="00912517"/>
    <w:rsid w:val="00912850"/>
    <w:rsid w:val="00912A0C"/>
    <w:rsid w:val="00913730"/>
    <w:rsid w:val="00914105"/>
    <w:rsid w:val="00914D32"/>
    <w:rsid w:val="009168AD"/>
    <w:rsid w:val="00916CC2"/>
    <w:rsid w:val="009174E9"/>
    <w:rsid w:val="00917C04"/>
    <w:rsid w:val="009210EB"/>
    <w:rsid w:val="00921392"/>
    <w:rsid w:val="009223F9"/>
    <w:rsid w:val="00922DFE"/>
    <w:rsid w:val="009240A9"/>
    <w:rsid w:val="00927084"/>
    <w:rsid w:val="00927315"/>
    <w:rsid w:val="00927CD0"/>
    <w:rsid w:val="009319C0"/>
    <w:rsid w:val="00932EEA"/>
    <w:rsid w:val="00935B2C"/>
    <w:rsid w:val="00937FB5"/>
    <w:rsid w:val="00941D34"/>
    <w:rsid w:val="00943E65"/>
    <w:rsid w:val="009508CE"/>
    <w:rsid w:val="0095144E"/>
    <w:rsid w:val="009514AC"/>
    <w:rsid w:val="0095196D"/>
    <w:rsid w:val="00951AC8"/>
    <w:rsid w:val="00956393"/>
    <w:rsid w:val="00961ADD"/>
    <w:rsid w:val="00961E31"/>
    <w:rsid w:val="00961F22"/>
    <w:rsid w:val="00962461"/>
    <w:rsid w:val="00962DE4"/>
    <w:rsid w:val="00963E8E"/>
    <w:rsid w:val="00963F08"/>
    <w:rsid w:val="009724B0"/>
    <w:rsid w:val="00973225"/>
    <w:rsid w:val="00975821"/>
    <w:rsid w:val="00975D0D"/>
    <w:rsid w:val="00975FF6"/>
    <w:rsid w:val="00976DE5"/>
    <w:rsid w:val="0098390C"/>
    <w:rsid w:val="00984351"/>
    <w:rsid w:val="00985DA3"/>
    <w:rsid w:val="009869B6"/>
    <w:rsid w:val="00986E22"/>
    <w:rsid w:val="00987E2E"/>
    <w:rsid w:val="00992084"/>
    <w:rsid w:val="009923D0"/>
    <w:rsid w:val="00993379"/>
    <w:rsid w:val="00995F36"/>
    <w:rsid w:val="0099603B"/>
    <w:rsid w:val="00997052"/>
    <w:rsid w:val="009A1256"/>
    <w:rsid w:val="009A374D"/>
    <w:rsid w:val="009A3B60"/>
    <w:rsid w:val="009A4295"/>
    <w:rsid w:val="009A66B4"/>
    <w:rsid w:val="009B2A0D"/>
    <w:rsid w:val="009B5B35"/>
    <w:rsid w:val="009B63AA"/>
    <w:rsid w:val="009B7457"/>
    <w:rsid w:val="009B7C91"/>
    <w:rsid w:val="009C0D93"/>
    <w:rsid w:val="009C21BB"/>
    <w:rsid w:val="009C4288"/>
    <w:rsid w:val="009C473B"/>
    <w:rsid w:val="009C4EF4"/>
    <w:rsid w:val="009C5B0A"/>
    <w:rsid w:val="009C5CCD"/>
    <w:rsid w:val="009C6F6F"/>
    <w:rsid w:val="009C7511"/>
    <w:rsid w:val="009C7F64"/>
    <w:rsid w:val="009D0AE5"/>
    <w:rsid w:val="009D1439"/>
    <w:rsid w:val="009D1A52"/>
    <w:rsid w:val="009D68B8"/>
    <w:rsid w:val="009D7CE5"/>
    <w:rsid w:val="009E13B9"/>
    <w:rsid w:val="009E1EFA"/>
    <w:rsid w:val="009E467C"/>
    <w:rsid w:val="009E4F62"/>
    <w:rsid w:val="009E5B9B"/>
    <w:rsid w:val="009E6397"/>
    <w:rsid w:val="009F10AA"/>
    <w:rsid w:val="009F20B5"/>
    <w:rsid w:val="009F41AE"/>
    <w:rsid w:val="009F630A"/>
    <w:rsid w:val="009F7424"/>
    <w:rsid w:val="009F7E00"/>
    <w:rsid w:val="00A000B4"/>
    <w:rsid w:val="00A072C3"/>
    <w:rsid w:val="00A10401"/>
    <w:rsid w:val="00A104F6"/>
    <w:rsid w:val="00A10C60"/>
    <w:rsid w:val="00A11B8F"/>
    <w:rsid w:val="00A12FD1"/>
    <w:rsid w:val="00A13EBB"/>
    <w:rsid w:val="00A14160"/>
    <w:rsid w:val="00A153AF"/>
    <w:rsid w:val="00A20369"/>
    <w:rsid w:val="00A21FF9"/>
    <w:rsid w:val="00A2334E"/>
    <w:rsid w:val="00A24FFE"/>
    <w:rsid w:val="00A26130"/>
    <w:rsid w:val="00A30750"/>
    <w:rsid w:val="00A31F4A"/>
    <w:rsid w:val="00A33450"/>
    <w:rsid w:val="00A33CF7"/>
    <w:rsid w:val="00A346CF"/>
    <w:rsid w:val="00A34CA9"/>
    <w:rsid w:val="00A358AB"/>
    <w:rsid w:val="00A358C8"/>
    <w:rsid w:val="00A373A5"/>
    <w:rsid w:val="00A42251"/>
    <w:rsid w:val="00A4258F"/>
    <w:rsid w:val="00A427E9"/>
    <w:rsid w:val="00A43CBD"/>
    <w:rsid w:val="00A43F64"/>
    <w:rsid w:val="00A44371"/>
    <w:rsid w:val="00A45D12"/>
    <w:rsid w:val="00A46006"/>
    <w:rsid w:val="00A465F7"/>
    <w:rsid w:val="00A46EB3"/>
    <w:rsid w:val="00A47964"/>
    <w:rsid w:val="00A479C6"/>
    <w:rsid w:val="00A47EDE"/>
    <w:rsid w:val="00A503A5"/>
    <w:rsid w:val="00A51EAF"/>
    <w:rsid w:val="00A53361"/>
    <w:rsid w:val="00A53AC6"/>
    <w:rsid w:val="00A546EC"/>
    <w:rsid w:val="00A554D0"/>
    <w:rsid w:val="00A6010F"/>
    <w:rsid w:val="00A61CF7"/>
    <w:rsid w:val="00A61ECF"/>
    <w:rsid w:val="00A64B38"/>
    <w:rsid w:val="00A667CE"/>
    <w:rsid w:val="00A66EDC"/>
    <w:rsid w:val="00A674B3"/>
    <w:rsid w:val="00A71CB5"/>
    <w:rsid w:val="00A748A8"/>
    <w:rsid w:val="00A7555F"/>
    <w:rsid w:val="00A767D5"/>
    <w:rsid w:val="00A81918"/>
    <w:rsid w:val="00A81F2E"/>
    <w:rsid w:val="00A83E06"/>
    <w:rsid w:val="00A84BF9"/>
    <w:rsid w:val="00A85515"/>
    <w:rsid w:val="00A8563D"/>
    <w:rsid w:val="00A85804"/>
    <w:rsid w:val="00A86557"/>
    <w:rsid w:val="00A867E3"/>
    <w:rsid w:val="00A86AAB"/>
    <w:rsid w:val="00A87FF9"/>
    <w:rsid w:val="00A911C0"/>
    <w:rsid w:val="00A92EC8"/>
    <w:rsid w:val="00A937EB"/>
    <w:rsid w:val="00A96744"/>
    <w:rsid w:val="00A97038"/>
    <w:rsid w:val="00AA0701"/>
    <w:rsid w:val="00AA2BBB"/>
    <w:rsid w:val="00AA3386"/>
    <w:rsid w:val="00AA3879"/>
    <w:rsid w:val="00AA3CA5"/>
    <w:rsid w:val="00AA404F"/>
    <w:rsid w:val="00AA4862"/>
    <w:rsid w:val="00AA5E92"/>
    <w:rsid w:val="00AA5EFD"/>
    <w:rsid w:val="00AA652B"/>
    <w:rsid w:val="00AA6FBE"/>
    <w:rsid w:val="00AB0E63"/>
    <w:rsid w:val="00AB18C8"/>
    <w:rsid w:val="00AB1CC4"/>
    <w:rsid w:val="00AB37F4"/>
    <w:rsid w:val="00AB4089"/>
    <w:rsid w:val="00AB6676"/>
    <w:rsid w:val="00AB7055"/>
    <w:rsid w:val="00AC069B"/>
    <w:rsid w:val="00AC2B08"/>
    <w:rsid w:val="00AC3874"/>
    <w:rsid w:val="00AC42EF"/>
    <w:rsid w:val="00AC7D88"/>
    <w:rsid w:val="00AD0F6A"/>
    <w:rsid w:val="00AD3DA8"/>
    <w:rsid w:val="00AD4B76"/>
    <w:rsid w:val="00AD571B"/>
    <w:rsid w:val="00AD5852"/>
    <w:rsid w:val="00AD5938"/>
    <w:rsid w:val="00AD60BF"/>
    <w:rsid w:val="00AE39A3"/>
    <w:rsid w:val="00AE4F82"/>
    <w:rsid w:val="00AE5B05"/>
    <w:rsid w:val="00AE6842"/>
    <w:rsid w:val="00AE6886"/>
    <w:rsid w:val="00AE6BE9"/>
    <w:rsid w:val="00AE7020"/>
    <w:rsid w:val="00AF0084"/>
    <w:rsid w:val="00AF0B1F"/>
    <w:rsid w:val="00AF1236"/>
    <w:rsid w:val="00AF1413"/>
    <w:rsid w:val="00AF20FF"/>
    <w:rsid w:val="00AF4346"/>
    <w:rsid w:val="00AF438A"/>
    <w:rsid w:val="00AF4CAC"/>
    <w:rsid w:val="00AF5391"/>
    <w:rsid w:val="00AF66B4"/>
    <w:rsid w:val="00B026E4"/>
    <w:rsid w:val="00B0336A"/>
    <w:rsid w:val="00B057EA"/>
    <w:rsid w:val="00B05A52"/>
    <w:rsid w:val="00B06D43"/>
    <w:rsid w:val="00B07C75"/>
    <w:rsid w:val="00B07D0B"/>
    <w:rsid w:val="00B112E0"/>
    <w:rsid w:val="00B147CD"/>
    <w:rsid w:val="00B152F8"/>
    <w:rsid w:val="00B2172F"/>
    <w:rsid w:val="00B21995"/>
    <w:rsid w:val="00B2292E"/>
    <w:rsid w:val="00B23F29"/>
    <w:rsid w:val="00B249B2"/>
    <w:rsid w:val="00B25817"/>
    <w:rsid w:val="00B2784D"/>
    <w:rsid w:val="00B303B3"/>
    <w:rsid w:val="00B30664"/>
    <w:rsid w:val="00B309DC"/>
    <w:rsid w:val="00B34511"/>
    <w:rsid w:val="00B34620"/>
    <w:rsid w:val="00B34640"/>
    <w:rsid w:val="00B3581F"/>
    <w:rsid w:val="00B3630E"/>
    <w:rsid w:val="00B40D97"/>
    <w:rsid w:val="00B41780"/>
    <w:rsid w:val="00B44A9D"/>
    <w:rsid w:val="00B45518"/>
    <w:rsid w:val="00B45C0F"/>
    <w:rsid w:val="00B5089C"/>
    <w:rsid w:val="00B51201"/>
    <w:rsid w:val="00B525E7"/>
    <w:rsid w:val="00B5482C"/>
    <w:rsid w:val="00B55016"/>
    <w:rsid w:val="00B55429"/>
    <w:rsid w:val="00B55677"/>
    <w:rsid w:val="00B5659A"/>
    <w:rsid w:val="00B600D7"/>
    <w:rsid w:val="00B60347"/>
    <w:rsid w:val="00B61BC5"/>
    <w:rsid w:val="00B62BF5"/>
    <w:rsid w:val="00B64062"/>
    <w:rsid w:val="00B644A4"/>
    <w:rsid w:val="00B64E24"/>
    <w:rsid w:val="00B65379"/>
    <w:rsid w:val="00B7062A"/>
    <w:rsid w:val="00B71EEA"/>
    <w:rsid w:val="00B7251F"/>
    <w:rsid w:val="00B72B3A"/>
    <w:rsid w:val="00B74CFD"/>
    <w:rsid w:val="00B757C9"/>
    <w:rsid w:val="00B75988"/>
    <w:rsid w:val="00B76178"/>
    <w:rsid w:val="00B76DC9"/>
    <w:rsid w:val="00B77BD6"/>
    <w:rsid w:val="00B83AB9"/>
    <w:rsid w:val="00B849A5"/>
    <w:rsid w:val="00B861EB"/>
    <w:rsid w:val="00B87646"/>
    <w:rsid w:val="00B900B5"/>
    <w:rsid w:val="00B90F10"/>
    <w:rsid w:val="00B918C8"/>
    <w:rsid w:val="00B93009"/>
    <w:rsid w:val="00B93910"/>
    <w:rsid w:val="00B94897"/>
    <w:rsid w:val="00B94C61"/>
    <w:rsid w:val="00BA00E9"/>
    <w:rsid w:val="00BA1842"/>
    <w:rsid w:val="00BA1B7B"/>
    <w:rsid w:val="00BA4A3E"/>
    <w:rsid w:val="00BA7DB8"/>
    <w:rsid w:val="00BB0870"/>
    <w:rsid w:val="00BB134E"/>
    <w:rsid w:val="00BB19A8"/>
    <w:rsid w:val="00BB6676"/>
    <w:rsid w:val="00BB72E3"/>
    <w:rsid w:val="00BB743D"/>
    <w:rsid w:val="00BC0C2B"/>
    <w:rsid w:val="00BC2BF4"/>
    <w:rsid w:val="00BC46C4"/>
    <w:rsid w:val="00BC637B"/>
    <w:rsid w:val="00BC70E6"/>
    <w:rsid w:val="00BC78FA"/>
    <w:rsid w:val="00BD395E"/>
    <w:rsid w:val="00BD48F5"/>
    <w:rsid w:val="00BD5391"/>
    <w:rsid w:val="00BD6286"/>
    <w:rsid w:val="00BD75F3"/>
    <w:rsid w:val="00BE0822"/>
    <w:rsid w:val="00BE0B63"/>
    <w:rsid w:val="00BE2BF0"/>
    <w:rsid w:val="00BE307B"/>
    <w:rsid w:val="00BE43F5"/>
    <w:rsid w:val="00BE541F"/>
    <w:rsid w:val="00BE642D"/>
    <w:rsid w:val="00BE67C4"/>
    <w:rsid w:val="00BE6A54"/>
    <w:rsid w:val="00BE6C13"/>
    <w:rsid w:val="00BF07F5"/>
    <w:rsid w:val="00BF2909"/>
    <w:rsid w:val="00BF31E8"/>
    <w:rsid w:val="00BF3F14"/>
    <w:rsid w:val="00BF437D"/>
    <w:rsid w:val="00BF4685"/>
    <w:rsid w:val="00BF47DF"/>
    <w:rsid w:val="00BF482A"/>
    <w:rsid w:val="00BF5CF3"/>
    <w:rsid w:val="00BF6204"/>
    <w:rsid w:val="00C058B9"/>
    <w:rsid w:val="00C065F6"/>
    <w:rsid w:val="00C06D0F"/>
    <w:rsid w:val="00C105FD"/>
    <w:rsid w:val="00C10A2E"/>
    <w:rsid w:val="00C11130"/>
    <w:rsid w:val="00C11A03"/>
    <w:rsid w:val="00C12429"/>
    <w:rsid w:val="00C124DE"/>
    <w:rsid w:val="00C1347E"/>
    <w:rsid w:val="00C13B77"/>
    <w:rsid w:val="00C154C0"/>
    <w:rsid w:val="00C20E39"/>
    <w:rsid w:val="00C2203A"/>
    <w:rsid w:val="00C23F66"/>
    <w:rsid w:val="00C2445E"/>
    <w:rsid w:val="00C24A42"/>
    <w:rsid w:val="00C250F4"/>
    <w:rsid w:val="00C256D6"/>
    <w:rsid w:val="00C27871"/>
    <w:rsid w:val="00C30633"/>
    <w:rsid w:val="00C309B7"/>
    <w:rsid w:val="00C31C45"/>
    <w:rsid w:val="00C31C48"/>
    <w:rsid w:val="00C323DF"/>
    <w:rsid w:val="00C34817"/>
    <w:rsid w:val="00C373C4"/>
    <w:rsid w:val="00C4106B"/>
    <w:rsid w:val="00C41B01"/>
    <w:rsid w:val="00C4437D"/>
    <w:rsid w:val="00C50735"/>
    <w:rsid w:val="00C52E55"/>
    <w:rsid w:val="00C55FF5"/>
    <w:rsid w:val="00C57EEC"/>
    <w:rsid w:val="00C6057D"/>
    <w:rsid w:val="00C61F49"/>
    <w:rsid w:val="00C623C2"/>
    <w:rsid w:val="00C66195"/>
    <w:rsid w:val="00C67AE9"/>
    <w:rsid w:val="00C70944"/>
    <w:rsid w:val="00C7108C"/>
    <w:rsid w:val="00C718DD"/>
    <w:rsid w:val="00C72661"/>
    <w:rsid w:val="00C74D69"/>
    <w:rsid w:val="00C75FF3"/>
    <w:rsid w:val="00C7623E"/>
    <w:rsid w:val="00C76459"/>
    <w:rsid w:val="00C770C8"/>
    <w:rsid w:val="00C77F71"/>
    <w:rsid w:val="00C77FB3"/>
    <w:rsid w:val="00C8048F"/>
    <w:rsid w:val="00C842F1"/>
    <w:rsid w:val="00C85A79"/>
    <w:rsid w:val="00C86087"/>
    <w:rsid w:val="00C86804"/>
    <w:rsid w:val="00C86B31"/>
    <w:rsid w:val="00C878A6"/>
    <w:rsid w:val="00C87FE7"/>
    <w:rsid w:val="00C913E4"/>
    <w:rsid w:val="00C914D4"/>
    <w:rsid w:val="00C935F5"/>
    <w:rsid w:val="00C93F4D"/>
    <w:rsid w:val="00C94A31"/>
    <w:rsid w:val="00C95699"/>
    <w:rsid w:val="00C9606B"/>
    <w:rsid w:val="00C969D1"/>
    <w:rsid w:val="00C976FC"/>
    <w:rsid w:val="00CA0CBA"/>
    <w:rsid w:val="00CA16AF"/>
    <w:rsid w:val="00CA208C"/>
    <w:rsid w:val="00CA2598"/>
    <w:rsid w:val="00CA2719"/>
    <w:rsid w:val="00CA280D"/>
    <w:rsid w:val="00CA57A8"/>
    <w:rsid w:val="00CA5942"/>
    <w:rsid w:val="00CA5B94"/>
    <w:rsid w:val="00CA5BD9"/>
    <w:rsid w:val="00CA5C46"/>
    <w:rsid w:val="00CA601C"/>
    <w:rsid w:val="00CA6A44"/>
    <w:rsid w:val="00CB1483"/>
    <w:rsid w:val="00CB288A"/>
    <w:rsid w:val="00CB3198"/>
    <w:rsid w:val="00CB5F5E"/>
    <w:rsid w:val="00CB6603"/>
    <w:rsid w:val="00CB6814"/>
    <w:rsid w:val="00CB6EFD"/>
    <w:rsid w:val="00CB70DF"/>
    <w:rsid w:val="00CB7981"/>
    <w:rsid w:val="00CC072A"/>
    <w:rsid w:val="00CC2162"/>
    <w:rsid w:val="00CC2614"/>
    <w:rsid w:val="00CC3914"/>
    <w:rsid w:val="00CC47D5"/>
    <w:rsid w:val="00CD1206"/>
    <w:rsid w:val="00CD2E02"/>
    <w:rsid w:val="00CD3486"/>
    <w:rsid w:val="00CD359F"/>
    <w:rsid w:val="00CD3955"/>
    <w:rsid w:val="00CD41EA"/>
    <w:rsid w:val="00CD5874"/>
    <w:rsid w:val="00CD6868"/>
    <w:rsid w:val="00CE3594"/>
    <w:rsid w:val="00CE399A"/>
    <w:rsid w:val="00CE3A0E"/>
    <w:rsid w:val="00CE5110"/>
    <w:rsid w:val="00CE66BD"/>
    <w:rsid w:val="00CE6CCD"/>
    <w:rsid w:val="00CF14E8"/>
    <w:rsid w:val="00CF2432"/>
    <w:rsid w:val="00CF3D61"/>
    <w:rsid w:val="00CF66F0"/>
    <w:rsid w:val="00CF71D5"/>
    <w:rsid w:val="00CF77D3"/>
    <w:rsid w:val="00CF7EF2"/>
    <w:rsid w:val="00D0144B"/>
    <w:rsid w:val="00D01A62"/>
    <w:rsid w:val="00D028E3"/>
    <w:rsid w:val="00D02A05"/>
    <w:rsid w:val="00D0371F"/>
    <w:rsid w:val="00D04FAF"/>
    <w:rsid w:val="00D050AE"/>
    <w:rsid w:val="00D05A8F"/>
    <w:rsid w:val="00D104C8"/>
    <w:rsid w:val="00D10570"/>
    <w:rsid w:val="00D117A3"/>
    <w:rsid w:val="00D1769B"/>
    <w:rsid w:val="00D20075"/>
    <w:rsid w:val="00D217D4"/>
    <w:rsid w:val="00D217D6"/>
    <w:rsid w:val="00D21CAA"/>
    <w:rsid w:val="00D22860"/>
    <w:rsid w:val="00D22A9D"/>
    <w:rsid w:val="00D24CCE"/>
    <w:rsid w:val="00D25B22"/>
    <w:rsid w:val="00D261BF"/>
    <w:rsid w:val="00D26291"/>
    <w:rsid w:val="00D272E3"/>
    <w:rsid w:val="00D30C08"/>
    <w:rsid w:val="00D3215F"/>
    <w:rsid w:val="00D324F5"/>
    <w:rsid w:val="00D33B27"/>
    <w:rsid w:val="00D35861"/>
    <w:rsid w:val="00D35BD4"/>
    <w:rsid w:val="00D3604B"/>
    <w:rsid w:val="00D3622B"/>
    <w:rsid w:val="00D41876"/>
    <w:rsid w:val="00D439A2"/>
    <w:rsid w:val="00D43A63"/>
    <w:rsid w:val="00D52815"/>
    <w:rsid w:val="00D529E1"/>
    <w:rsid w:val="00D52A91"/>
    <w:rsid w:val="00D549EF"/>
    <w:rsid w:val="00D5580D"/>
    <w:rsid w:val="00D55B5F"/>
    <w:rsid w:val="00D56426"/>
    <w:rsid w:val="00D57F0E"/>
    <w:rsid w:val="00D60C2C"/>
    <w:rsid w:val="00D62B89"/>
    <w:rsid w:val="00D637FA"/>
    <w:rsid w:val="00D63D3C"/>
    <w:rsid w:val="00D655C4"/>
    <w:rsid w:val="00D65BC5"/>
    <w:rsid w:val="00D65EB5"/>
    <w:rsid w:val="00D66BAE"/>
    <w:rsid w:val="00D66DD5"/>
    <w:rsid w:val="00D6772D"/>
    <w:rsid w:val="00D721D6"/>
    <w:rsid w:val="00D72A45"/>
    <w:rsid w:val="00D73764"/>
    <w:rsid w:val="00D73B41"/>
    <w:rsid w:val="00D80A19"/>
    <w:rsid w:val="00D80F17"/>
    <w:rsid w:val="00D81814"/>
    <w:rsid w:val="00D850E3"/>
    <w:rsid w:val="00D85F34"/>
    <w:rsid w:val="00D86194"/>
    <w:rsid w:val="00D8696B"/>
    <w:rsid w:val="00D86A62"/>
    <w:rsid w:val="00D91901"/>
    <w:rsid w:val="00D92A83"/>
    <w:rsid w:val="00D94C30"/>
    <w:rsid w:val="00D96CD5"/>
    <w:rsid w:val="00DA02E4"/>
    <w:rsid w:val="00DA194A"/>
    <w:rsid w:val="00DA2B60"/>
    <w:rsid w:val="00DA4AFC"/>
    <w:rsid w:val="00DA511A"/>
    <w:rsid w:val="00DA5979"/>
    <w:rsid w:val="00DA5CA1"/>
    <w:rsid w:val="00DA7061"/>
    <w:rsid w:val="00DA7129"/>
    <w:rsid w:val="00DA7BE6"/>
    <w:rsid w:val="00DB2F4F"/>
    <w:rsid w:val="00DB35EC"/>
    <w:rsid w:val="00DB3613"/>
    <w:rsid w:val="00DB4523"/>
    <w:rsid w:val="00DB6E82"/>
    <w:rsid w:val="00DB7721"/>
    <w:rsid w:val="00DB7EA6"/>
    <w:rsid w:val="00DC0A37"/>
    <w:rsid w:val="00DC120B"/>
    <w:rsid w:val="00DC1B35"/>
    <w:rsid w:val="00DC6B48"/>
    <w:rsid w:val="00DD033D"/>
    <w:rsid w:val="00DD0DB0"/>
    <w:rsid w:val="00DD2136"/>
    <w:rsid w:val="00DD25D5"/>
    <w:rsid w:val="00DD2D81"/>
    <w:rsid w:val="00DD454F"/>
    <w:rsid w:val="00DD6B60"/>
    <w:rsid w:val="00DE01FD"/>
    <w:rsid w:val="00DE1B3A"/>
    <w:rsid w:val="00DE239D"/>
    <w:rsid w:val="00DE2DF6"/>
    <w:rsid w:val="00DE507B"/>
    <w:rsid w:val="00DE5C16"/>
    <w:rsid w:val="00DF4D4A"/>
    <w:rsid w:val="00DF58F2"/>
    <w:rsid w:val="00DF5C73"/>
    <w:rsid w:val="00DF7F7A"/>
    <w:rsid w:val="00E0074B"/>
    <w:rsid w:val="00E00D8C"/>
    <w:rsid w:val="00E018B1"/>
    <w:rsid w:val="00E025C0"/>
    <w:rsid w:val="00E04D0E"/>
    <w:rsid w:val="00E051BE"/>
    <w:rsid w:val="00E07BB2"/>
    <w:rsid w:val="00E11B0A"/>
    <w:rsid w:val="00E11B47"/>
    <w:rsid w:val="00E1204C"/>
    <w:rsid w:val="00E122F3"/>
    <w:rsid w:val="00E130F4"/>
    <w:rsid w:val="00E13830"/>
    <w:rsid w:val="00E1454C"/>
    <w:rsid w:val="00E15691"/>
    <w:rsid w:val="00E15A9B"/>
    <w:rsid w:val="00E22E5D"/>
    <w:rsid w:val="00E24174"/>
    <w:rsid w:val="00E25B89"/>
    <w:rsid w:val="00E25F3F"/>
    <w:rsid w:val="00E26799"/>
    <w:rsid w:val="00E2705D"/>
    <w:rsid w:val="00E2708F"/>
    <w:rsid w:val="00E3106C"/>
    <w:rsid w:val="00E326D8"/>
    <w:rsid w:val="00E33873"/>
    <w:rsid w:val="00E347E5"/>
    <w:rsid w:val="00E36279"/>
    <w:rsid w:val="00E36B2F"/>
    <w:rsid w:val="00E37DF8"/>
    <w:rsid w:val="00E40594"/>
    <w:rsid w:val="00E428F8"/>
    <w:rsid w:val="00E44025"/>
    <w:rsid w:val="00E44904"/>
    <w:rsid w:val="00E45460"/>
    <w:rsid w:val="00E45EA7"/>
    <w:rsid w:val="00E468B0"/>
    <w:rsid w:val="00E476B3"/>
    <w:rsid w:val="00E51020"/>
    <w:rsid w:val="00E514A0"/>
    <w:rsid w:val="00E51618"/>
    <w:rsid w:val="00E5163E"/>
    <w:rsid w:val="00E51ADA"/>
    <w:rsid w:val="00E52AFC"/>
    <w:rsid w:val="00E56113"/>
    <w:rsid w:val="00E57A39"/>
    <w:rsid w:val="00E605D1"/>
    <w:rsid w:val="00E61111"/>
    <w:rsid w:val="00E620B6"/>
    <w:rsid w:val="00E62D37"/>
    <w:rsid w:val="00E63737"/>
    <w:rsid w:val="00E637C1"/>
    <w:rsid w:val="00E6436B"/>
    <w:rsid w:val="00E64559"/>
    <w:rsid w:val="00E669F3"/>
    <w:rsid w:val="00E66DEF"/>
    <w:rsid w:val="00E66F6C"/>
    <w:rsid w:val="00E674A2"/>
    <w:rsid w:val="00E67C21"/>
    <w:rsid w:val="00E67FE1"/>
    <w:rsid w:val="00E70984"/>
    <w:rsid w:val="00E70E50"/>
    <w:rsid w:val="00E77184"/>
    <w:rsid w:val="00E7799A"/>
    <w:rsid w:val="00E82099"/>
    <w:rsid w:val="00E83C5F"/>
    <w:rsid w:val="00E840F9"/>
    <w:rsid w:val="00E842BA"/>
    <w:rsid w:val="00E86A47"/>
    <w:rsid w:val="00E90713"/>
    <w:rsid w:val="00E928DA"/>
    <w:rsid w:val="00E93DBD"/>
    <w:rsid w:val="00E94F64"/>
    <w:rsid w:val="00E9542C"/>
    <w:rsid w:val="00E96DC2"/>
    <w:rsid w:val="00E972D0"/>
    <w:rsid w:val="00E97D0C"/>
    <w:rsid w:val="00EA2005"/>
    <w:rsid w:val="00EA3B09"/>
    <w:rsid w:val="00EA43C8"/>
    <w:rsid w:val="00EA50B1"/>
    <w:rsid w:val="00EA64EE"/>
    <w:rsid w:val="00EA6563"/>
    <w:rsid w:val="00EA75A3"/>
    <w:rsid w:val="00EA7BF3"/>
    <w:rsid w:val="00EB1292"/>
    <w:rsid w:val="00EB32E9"/>
    <w:rsid w:val="00EB331E"/>
    <w:rsid w:val="00EB4222"/>
    <w:rsid w:val="00EB4DB7"/>
    <w:rsid w:val="00EB4EBF"/>
    <w:rsid w:val="00EB5DF6"/>
    <w:rsid w:val="00EB60BC"/>
    <w:rsid w:val="00EB74FF"/>
    <w:rsid w:val="00EC065B"/>
    <w:rsid w:val="00EC0BC3"/>
    <w:rsid w:val="00EC1E45"/>
    <w:rsid w:val="00EC3B37"/>
    <w:rsid w:val="00EC43DE"/>
    <w:rsid w:val="00EC5F88"/>
    <w:rsid w:val="00EC6E62"/>
    <w:rsid w:val="00ED00FD"/>
    <w:rsid w:val="00ED018D"/>
    <w:rsid w:val="00ED1147"/>
    <w:rsid w:val="00ED48F8"/>
    <w:rsid w:val="00ED59DE"/>
    <w:rsid w:val="00ED5D98"/>
    <w:rsid w:val="00ED5FF5"/>
    <w:rsid w:val="00ED6000"/>
    <w:rsid w:val="00ED65EF"/>
    <w:rsid w:val="00EE207E"/>
    <w:rsid w:val="00EE213F"/>
    <w:rsid w:val="00EF1A96"/>
    <w:rsid w:val="00EF43C0"/>
    <w:rsid w:val="00EF4EFF"/>
    <w:rsid w:val="00EF7BAD"/>
    <w:rsid w:val="00F00561"/>
    <w:rsid w:val="00F02380"/>
    <w:rsid w:val="00F0299D"/>
    <w:rsid w:val="00F07903"/>
    <w:rsid w:val="00F110FA"/>
    <w:rsid w:val="00F14893"/>
    <w:rsid w:val="00F17904"/>
    <w:rsid w:val="00F2010D"/>
    <w:rsid w:val="00F22138"/>
    <w:rsid w:val="00F2289A"/>
    <w:rsid w:val="00F24125"/>
    <w:rsid w:val="00F247FC"/>
    <w:rsid w:val="00F25F18"/>
    <w:rsid w:val="00F26EC4"/>
    <w:rsid w:val="00F27118"/>
    <w:rsid w:val="00F309D4"/>
    <w:rsid w:val="00F31741"/>
    <w:rsid w:val="00F31D0D"/>
    <w:rsid w:val="00F32B2C"/>
    <w:rsid w:val="00F34E81"/>
    <w:rsid w:val="00F35C45"/>
    <w:rsid w:val="00F37AAA"/>
    <w:rsid w:val="00F41377"/>
    <w:rsid w:val="00F420AB"/>
    <w:rsid w:val="00F4236C"/>
    <w:rsid w:val="00F42896"/>
    <w:rsid w:val="00F452CF"/>
    <w:rsid w:val="00F45C30"/>
    <w:rsid w:val="00F47EB4"/>
    <w:rsid w:val="00F5045C"/>
    <w:rsid w:val="00F52513"/>
    <w:rsid w:val="00F53A00"/>
    <w:rsid w:val="00F56113"/>
    <w:rsid w:val="00F6091B"/>
    <w:rsid w:val="00F6347F"/>
    <w:rsid w:val="00F660AC"/>
    <w:rsid w:val="00F66981"/>
    <w:rsid w:val="00F672C4"/>
    <w:rsid w:val="00F6744D"/>
    <w:rsid w:val="00F74A48"/>
    <w:rsid w:val="00F74F1B"/>
    <w:rsid w:val="00F74FF3"/>
    <w:rsid w:val="00F75AE7"/>
    <w:rsid w:val="00F76D09"/>
    <w:rsid w:val="00F774AC"/>
    <w:rsid w:val="00F77963"/>
    <w:rsid w:val="00F81C79"/>
    <w:rsid w:val="00F8241A"/>
    <w:rsid w:val="00F831DF"/>
    <w:rsid w:val="00F8435C"/>
    <w:rsid w:val="00F851A8"/>
    <w:rsid w:val="00F85A1E"/>
    <w:rsid w:val="00F91CF6"/>
    <w:rsid w:val="00F95F1D"/>
    <w:rsid w:val="00F96593"/>
    <w:rsid w:val="00F96F92"/>
    <w:rsid w:val="00F976ED"/>
    <w:rsid w:val="00F97FBD"/>
    <w:rsid w:val="00FA1130"/>
    <w:rsid w:val="00FA157D"/>
    <w:rsid w:val="00FA1E73"/>
    <w:rsid w:val="00FA43B7"/>
    <w:rsid w:val="00FA7361"/>
    <w:rsid w:val="00FA74DE"/>
    <w:rsid w:val="00FB2C82"/>
    <w:rsid w:val="00FB44BF"/>
    <w:rsid w:val="00FB4D34"/>
    <w:rsid w:val="00FB511C"/>
    <w:rsid w:val="00FB5C72"/>
    <w:rsid w:val="00FB5E8A"/>
    <w:rsid w:val="00FB67C9"/>
    <w:rsid w:val="00FB6854"/>
    <w:rsid w:val="00FC0532"/>
    <w:rsid w:val="00FC0E42"/>
    <w:rsid w:val="00FC2924"/>
    <w:rsid w:val="00FC4039"/>
    <w:rsid w:val="00FC5CE4"/>
    <w:rsid w:val="00FC761B"/>
    <w:rsid w:val="00FD108E"/>
    <w:rsid w:val="00FD3E10"/>
    <w:rsid w:val="00FE103D"/>
    <w:rsid w:val="00FE38D6"/>
    <w:rsid w:val="00FE3C8F"/>
    <w:rsid w:val="00FE452B"/>
    <w:rsid w:val="00FE48EA"/>
    <w:rsid w:val="00FE54FF"/>
    <w:rsid w:val="00FE581D"/>
    <w:rsid w:val="00FF153B"/>
    <w:rsid w:val="00FF1895"/>
    <w:rsid w:val="00FF281D"/>
    <w:rsid w:val="00FF2987"/>
    <w:rsid w:val="00FF3473"/>
    <w:rsid w:val="00FF3B68"/>
    <w:rsid w:val="00FF3BE3"/>
    <w:rsid w:val="00FF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784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9"/>
    <w:qFormat/>
    <w:rsid w:val="00D33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D33B27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Header">
    <w:name w:val="header"/>
    <w:basedOn w:val="Normal"/>
    <w:link w:val="HeaderChar"/>
    <w:uiPriority w:val="99"/>
    <w:semiHidden/>
    <w:rsid w:val="00C24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24A42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24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24A42"/>
    <w:rPr>
      <w:rFonts w:cs="Times New Roman"/>
    </w:rPr>
  </w:style>
  <w:style w:type="character" w:styleId="Hyperlink">
    <w:name w:val="Hyperlink"/>
    <w:basedOn w:val="DefaultParagraphFont"/>
    <w:uiPriority w:val="99"/>
    <w:rsid w:val="00BE6C13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2C2C00"/>
    <w:pPr>
      <w:ind w:left="720"/>
      <w:contextualSpacing/>
    </w:pPr>
  </w:style>
  <w:style w:type="table" w:styleId="TableGrid">
    <w:name w:val="Table Grid"/>
    <w:basedOn w:val="TableNormal"/>
    <w:uiPriority w:val="99"/>
    <w:rsid w:val="00B653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D33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articlecategory">
    <w:name w:val="articlecategory"/>
    <w:basedOn w:val="Normal"/>
    <w:uiPriority w:val="99"/>
    <w:rsid w:val="00D33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articledetails">
    <w:name w:val="articledetails"/>
    <w:basedOn w:val="Normal"/>
    <w:uiPriority w:val="99"/>
    <w:rsid w:val="00D33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D33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33B2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B2562"/>
    <w:rPr>
      <w:rFonts w:cs="Times New Roman"/>
      <w:color w:val="808080"/>
    </w:rPr>
  </w:style>
  <w:style w:type="character" w:styleId="CommentReference">
    <w:name w:val="annotation reference"/>
    <w:basedOn w:val="DefaultParagraphFont"/>
    <w:uiPriority w:val="99"/>
    <w:semiHidden/>
    <w:rsid w:val="00721E2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21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721E2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21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721E2D"/>
    <w:rPr>
      <w:rFonts w:cs="Times New Roman"/>
      <w:b/>
      <w:bCs/>
      <w:sz w:val="20"/>
      <w:szCs w:val="20"/>
    </w:rPr>
  </w:style>
  <w:style w:type="character" w:customStyle="1" w:styleId="apple-style-span">
    <w:name w:val="apple-style-span"/>
    <w:basedOn w:val="DefaultParagraphFont"/>
    <w:uiPriority w:val="99"/>
    <w:rsid w:val="00486A2D"/>
    <w:rPr>
      <w:rFonts w:cs="Times New Roman"/>
    </w:rPr>
  </w:style>
  <w:style w:type="paragraph" w:styleId="Revision">
    <w:name w:val="Revision"/>
    <w:hidden/>
    <w:uiPriority w:val="99"/>
    <w:semiHidden/>
    <w:rsid w:val="00ED018D"/>
    <w:rPr>
      <w:sz w:val="22"/>
      <w:szCs w:val="22"/>
      <w:lang w:eastAsia="en-US"/>
    </w:rPr>
  </w:style>
  <w:style w:type="character" w:customStyle="1" w:styleId="citation">
    <w:name w:val="citation"/>
    <w:basedOn w:val="DefaultParagraphFont"/>
    <w:uiPriority w:val="99"/>
    <w:rsid w:val="00280884"/>
    <w:rPr>
      <w:rFonts w:cs="Times New Roman"/>
    </w:rPr>
  </w:style>
  <w:style w:type="character" w:customStyle="1" w:styleId="ref-journal">
    <w:name w:val="ref-journal"/>
    <w:basedOn w:val="DefaultParagraphFont"/>
    <w:uiPriority w:val="99"/>
    <w:rsid w:val="00280884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rsid w:val="00956393"/>
    <w:rPr>
      <w:rFonts w:cs="Times New Roman"/>
      <w:color w:val="800080"/>
      <w:u w:val="single"/>
    </w:rPr>
  </w:style>
  <w:style w:type="character" w:customStyle="1" w:styleId="cit-auth">
    <w:name w:val="cit-auth"/>
    <w:basedOn w:val="DefaultParagraphFont"/>
    <w:uiPriority w:val="99"/>
    <w:rsid w:val="007B3A9F"/>
    <w:rPr>
      <w:rFonts w:cs="Times New Roman"/>
    </w:rPr>
  </w:style>
  <w:style w:type="character" w:customStyle="1" w:styleId="cit-sep">
    <w:name w:val="cit-sep"/>
    <w:basedOn w:val="DefaultParagraphFont"/>
    <w:uiPriority w:val="99"/>
    <w:rsid w:val="007B3A9F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7B3A9F"/>
    <w:rPr>
      <w:rFonts w:cs="Times New Roman"/>
    </w:rPr>
  </w:style>
  <w:style w:type="character" w:customStyle="1" w:styleId="cit-title">
    <w:name w:val="cit-title"/>
    <w:basedOn w:val="DefaultParagraphFont"/>
    <w:uiPriority w:val="99"/>
    <w:rsid w:val="007B3A9F"/>
    <w:rPr>
      <w:rFonts w:cs="Times New Roman"/>
    </w:rPr>
  </w:style>
  <w:style w:type="character" w:styleId="HTMLCite">
    <w:name w:val="HTML Cite"/>
    <w:basedOn w:val="DefaultParagraphFont"/>
    <w:uiPriority w:val="99"/>
    <w:semiHidden/>
    <w:rsid w:val="004D7DF7"/>
    <w:rPr>
      <w:rFonts w:cs="Times New Roman"/>
      <w:i/>
      <w:iCs/>
    </w:rPr>
  </w:style>
  <w:style w:type="character" w:customStyle="1" w:styleId="cit-print-date">
    <w:name w:val="cit-print-date"/>
    <w:basedOn w:val="DefaultParagraphFont"/>
    <w:uiPriority w:val="99"/>
    <w:rsid w:val="004D7DF7"/>
    <w:rPr>
      <w:rFonts w:cs="Times New Roman"/>
    </w:rPr>
  </w:style>
  <w:style w:type="character" w:customStyle="1" w:styleId="cit-ahead-of-print-date">
    <w:name w:val="cit-ahead-of-print-date"/>
    <w:basedOn w:val="DefaultParagraphFont"/>
    <w:uiPriority w:val="99"/>
    <w:rsid w:val="004D7DF7"/>
    <w:rPr>
      <w:rFonts w:cs="Times New Roman"/>
    </w:rPr>
  </w:style>
  <w:style w:type="character" w:customStyle="1" w:styleId="cit-doi">
    <w:name w:val="cit-doi"/>
    <w:basedOn w:val="DefaultParagraphFont"/>
    <w:uiPriority w:val="99"/>
    <w:rsid w:val="004D7DF7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784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9"/>
    <w:qFormat/>
    <w:rsid w:val="00D33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D33B27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Header">
    <w:name w:val="header"/>
    <w:basedOn w:val="Normal"/>
    <w:link w:val="HeaderChar"/>
    <w:uiPriority w:val="99"/>
    <w:semiHidden/>
    <w:rsid w:val="00C24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24A42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24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24A42"/>
    <w:rPr>
      <w:rFonts w:cs="Times New Roman"/>
    </w:rPr>
  </w:style>
  <w:style w:type="character" w:styleId="Hyperlink">
    <w:name w:val="Hyperlink"/>
    <w:basedOn w:val="DefaultParagraphFont"/>
    <w:uiPriority w:val="99"/>
    <w:rsid w:val="00BE6C13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2C2C00"/>
    <w:pPr>
      <w:ind w:left="720"/>
      <w:contextualSpacing/>
    </w:pPr>
  </w:style>
  <w:style w:type="table" w:styleId="TableGrid">
    <w:name w:val="Table Grid"/>
    <w:basedOn w:val="TableNormal"/>
    <w:uiPriority w:val="99"/>
    <w:rsid w:val="00B653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D33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articlecategory">
    <w:name w:val="articlecategory"/>
    <w:basedOn w:val="Normal"/>
    <w:uiPriority w:val="99"/>
    <w:rsid w:val="00D33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articledetails">
    <w:name w:val="articledetails"/>
    <w:basedOn w:val="Normal"/>
    <w:uiPriority w:val="99"/>
    <w:rsid w:val="00D33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D33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33B2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B2562"/>
    <w:rPr>
      <w:rFonts w:cs="Times New Roman"/>
      <w:color w:val="808080"/>
    </w:rPr>
  </w:style>
  <w:style w:type="character" w:styleId="CommentReference">
    <w:name w:val="annotation reference"/>
    <w:basedOn w:val="DefaultParagraphFont"/>
    <w:uiPriority w:val="99"/>
    <w:semiHidden/>
    <w:rsid w:val="00721E2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21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721E2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21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721E2D"/>
    <w:rPr>
      <w:rFonts w:cs="Times New Roman"/>
      <w:b/>
      <w:bCs/>
      <w:sz w:val="20"/>
      <w:szCs w:val="20"/>
    </w:rPr>
  </w:style>
  <w:style w:type="character" w:customStyle="1" w:styleId="apple-style-span">
    <w:name w:val="apple-style-span"/>
    <w:basedOn w:val="DefaultParagraphFont"/>
    <w:uiPriority w:val="99"/>
    <w:rsid w:val="00486A2D"/>
    <w:rPr>
      <w:rFonts w:cs="Times New Roman"/>
    </w:rPr>
  </w:style>
  <w:style w:type="paragraph" w:styleId="Revision">
    <w:name w:val="Revision"/>
    <w:hidden/>
    <w:uiPriority w:val="99"/>
    <w:semiHidden/>
    <w:rsid w:val="00ED018D"/>
    <w:rPr>
      <w:sz w:val="22"/>
      <w:szCs w:val="22"/>
      <w:lang w:eastAsia="en-US"/>
    </w:rPr>
  </w:style>
  <w:style w:type="character" w:customStyle="1" w:styleId="citation">
    <w:name w:val="citation"/>
    <w:basedOn w:val="DefaultParagraphFont"/>
    <w:uiPriority w:val="99"/>
    <w:rsid w:val="00280884"/>
    <w:rPr>
      <w:rFonts w:cs="Times New Roman"/>
    </w:rPr>
  </w:style>
  <w:style w:type="character" w:customStyle="1" w:styleId="ref-journal">
    <w:name w:val="ref-journal"/>
    <w:basedOn w:val="DefaultParagraphFont"/>
    <w:uiPriority w:val="99"/>
    <w:rsid w:val="00280884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rsid w:val="00956393"/>
    <w:rPr>
      <w:rFonts w:cs="Times New Roman"/>
      <w:color w:val="800080"/>
      <w:u w:val="single"/>
    </w:rPr>
  </w:style>
  <w:style w:type="character" w:customStyle="1" w:styleId="cit-auth">
    <w:name w:val="cit-auth"/>
    <w:basedOn w:val="DefaultParagraphFont"/>
    <w:uiPriority w:val="99"/>
    <w:rsid w:val="007B3A9F"/>
    <w:rPr>
      <w:rFonts w:cs="Times New Roman"/>
    </w:rPr>
  </w:style>
  <w:style w:type="character" w:customStyle="1" w:styleId="cit-sep">
    <w:name w:val="cit-sep"/>
    <w:basedOn w:val="DefaultParagraphFont"/>
    <w:uiPriority w:val="99"/>
    <w:rsid w:val="007B3A9F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7B3A9F"/>
    <w:rPr>
      <w:rFonts w:cs="Times New Roman"/>
    </w:rPr>
  </w:style>
  <w:style w:type="character" w:customStyle="1" w:styleId="cit-title">
    <w:name w:val="cit-title"/>
    <w:basedOn w:val="DefaultParagraphFont"/>
    <w:uiPriority w:val="99"/>
    <w:rsid w:val="007B3A9F"/>
    <w:rPr>
      <w:rFonts w:cs="Times New Roman"/>
    </w:rPr>
  </w:style>
  <w:style w:type="character" w:styleId="HTMLCite">
    <w:name w:val="HTML Cite"/>
    <w:basedOn w:val="DefaultParagraphFont"/>
    <w:uiPriority w:val="99"/>
    <w:semiHidden/>
    <w:rsid w:val="004D7DF7"/>
    <w:rPr>
      <w:rFonts w:cs="Times New Roman"/>
      <w:i/>
      <w:iCs/>
    </w:rPr>
  </w:style>
  <w:style w:type="character" w:customStyle="1" w:styleId="cit-print-date">
    <w:name w:val="cit-print-date"/>
    <w:basedOn w:val="DefaultParagraphFont"/>
    <w:uiPriority w:val="99"/>
    <w:rsid w:val="004D7DF7"/>
    <w:rPr>
      <w:rFonts w:cs="Times New Roman"/>
    </w:rPr>
  </w:style>
  <w:style w:type="character" w:customStyle="1" w:styleId="cit-ahead-of-print-date">
    <w:name w:val="cit-ahead-of-print-date"/>
    <w:basedOn w:val="DefaultParagraphFont"/>
    <w:uiPriority w:val="99"/>
    <w:rsid w:val="004D7DF7"/>
    <w:rPr>
      <w:rFonts w:cs="Times New Roman"/>
    </w:rPr>
  </w:style>
  <w:style w:type="character" w:customStyle="1" w:styleId="cit-doi">
    <w:name w:val="cit-doi"/>
    <w:basedOn w:val="DefaultParagraphFont"/>
    <w:uiPriority w:val="99"/>
    <w:rsid w:val="004D7DF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7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0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7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2121</Words>
  <Characters>20577</Characters>
  <Application>Microsoft Office Word</Application>
  <DocSecurity>0</DocSecurity>
  <Lines>171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Variability in the mortality effects of warm temperature across communities: Bayesian spatial analysis in in England and Wales’ 376 districts</vt:lpstr>
    </vt:vector>
  </TitlesOfParts>
  <Company>Imperial College</Company>
  <LinksUpToDate>false</LinksUpToDate>
  <CharactersWithSpaces>22653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Variability in the mortality effects of warm temperature across communities: Bayesian spatial analysis in in England and Wales’ 376 districts</dc:title>
  <dc:creator>Bennett</dc:creator>
  <cp:lastModifiedBy>umahx99</cp:lastModifiedBy>
  <cp:revision>4</cp:revision>
  <cp:lastPrinted>2013-05-03T09:03:00Z</cp:lastPrinted>
  <dcterms:created xsi:type="dcterms:W3CDTF">2013-12-20T11:07:00Z</dcterms:created>
  <dcterms:modified xsi:type="dcterms:W3CDTF">2013-12-20T11:11:00Z</dcterms:modified>
</cp:coreProperties>
</file>