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1677FD" w:rsidRDefault="00DC265F" w:rsidP="00F65F68">
      <w:pPr>
        <w:spacing w:after="0" w:line="480" w:lineRule="auto"/>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Seasonal dynamics of mortality in the United States from 1982 to 2013</w:t>
      </w:r>
    </w:p>
    <w:p w14:paraId="749EF0D9" w14:textId="70F23DF6" w:rsidR="00DC265F" w:rsidRPr="001677FD" w:rsidRDefault="00DC265F" w:rsidP="00F65F68">
      <w:pPr>
        <w:spacing w:after="0" w:line="480" w:lineRule="auto"/>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w:t>
      </w:r>
      <w:r w:rsidR="008D0F1B" w:rsidRPr="001677FD">
        <w:rPr>
          <w:rFonts w:ascii="Times New Roman" w:hAnsi="Times New Roman"/>
          <w:color w:val="000000" w:themeColor="text1"/>
          <w:sz w:val="24"/>
          <w:szCs w:val="24"/>
          <w:lang w:val="it-IT"/>
        </w:rPr>
        <w:t xml:space="preserve"> M</w:t>
      </w:r>
      <w:r w:rsidRPr="001677FD">
        <w:rPr>
          <w:rFonts w:ascii="Times New Roman" w:hAnsi="Times New Roman"/>
          <w:color w:val="000000" w:themeColor="text1"/>
          <w:sz w:val="24"/>
          <w:szCs w:val="24"/>
          <w:lang w:val="it-IT"/>
        </w:rPr>
        <w:t xml:space="preserve">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xml:space="preserve">, James </w:t>
      </w:r>
      <w:r w:rsidR="008D0F1B" w:rsidRPr="001677FD">
        <w:rPr>
          <w:rFonts w:ascii="Times New Roman" w:hAnsi="Times New Roman"/>
          <w:color w:val="000000" w:themeColor="text1"/>
          <w:sz w:val="24"/>
          <w:szCs w:val="24"/>
          <w:lang w:val="it-IT"/>
        </w:rPr>
        <w:t xml:space="preserve">E </w:t>
      </w:r>
      <w:r w:rsidRPr="001677FD">
        <w:rPr>
          <w:rFonts w:ascii="Times New Roman" w:hAnsi="Times New Roman"/>
          <w:color w:val="000000" w:themeColor="text1"/>
          <w:sz w:val="24"/>
          <w:szCs w:val="24"/>
          <w:lang w:val="it-IT"/>
        </w:rPr>
        <w:t>Bennett</w:t>
      </w:r>
      <w:r w:rsidRPr="001677FD">
        <w:rPr>
          <w:rFonts w:ascii="Times New Roman" w:hAnsi="Times New Roman"/>
          <w:color w:val="000000" w:themeColor="text1"/>
          <w:sz w:val="24"/>
          <w:szCs w:val="24"/>
          <w:vertAlign w:val="superscript"/>
          <w:lang w:val="it-IT"/>
        </w:rPr>
        <w:t>1,2</w:t>
      </w:r>
      <w:r w:rsidR="002C44C1" w:rsidRPr="001677FD">
        <w:rPr>
          <w:rFonts w:ascii="Times New Roman" w:hAnsi="Times New Roman"/>
          <w:color w:val="000000" w:themeColor="text1"/>
          <w:sz w:val="24"/>
          <w:szCs w:val="24"/>
          <w:vertAlign w:val="superscript"/>
          <w:lang w:val="it-IT"/>
        </w:rPr>
        <w:t>,3</w:t>
      </w:r>
      <w:r w:rsidRPr="001677FD">
        <w:rPr>
          <w:rFonts w:ascii="Times New Roman" w:hAnsi="Times New Roman"/>
          <w:color w:val="000000" w:themeColor="text1"/>
          <w:sz w:val="24"/>
          <w:szCs w:val="24"/>
          <w:lang w:val="it-IT"/>
        </w:rPr>
        <w:t>,</w:t>
      </w:r>
      <w:r w:rsidR="00E4479C" w:rsidRPr="001677FD">
        <w:rPr>
          <w:rFonts w:ascii="Times New Roman" w:hAnsi="Times New Roman"/>
          <w:color w:val="000000" w:themeColor="text1"/>
          <w:sz w:val="24"/>
          <w:szCs w:val="24"/>
          <w:lang w:val="it-IT"/>
        </w:rPr>
        <w:t xml:space="preserve"> </w:t>
      </w:r>
      <w:r w:rsidR="00F83DC4" w:rsidRPr="001677FD">
        <w:rPr>
          <w:rFonts w:ascii="Times New Roman" w:hAnsi="Times New Roman"/>
          <w:color w:val="000000" w:themeColor="text1"/>
          <w:sz w:val="24"/>
          <w:szCs w:val="24"/>
          <w:lang w:val="it-IT"/>
        </w:rPr>
        <w:t xml:space="preserve">Kyle </w:t>
      </w:r>
      <w:r w:rsidR="00B2656B" w:rsidRPr="001677FD">
        <w:rPr>
          <w:rFonts w:ascii="Times New Roman" w:hAnsi="Times New Roman"/>
          <w:color w:val="000000" w:themeColor="text1"/>
          <w:sz w:val="24"/>
          <w:szCs w:val="24"/>
          <w:lang w:val="it-IT"/>
        </w:rPr>
        <w:t xml:space="preserve">J </w:t>
      </w:r>
      <w:r w:rsidR="00F83DC4" w:rsidRPr="001677FD">
        <w:rPr>
          <w:rFonts w:ascii="Times New Roman" w:hAnsi="Times New Roman"/>
          <w:color w:val="000000" w:themeColor="text1"/>
          <w:sz w:val="24"/>
          <w:szCs w:val="24"/>
          <w:lang w:val="it-IT"/>
        </w:rPr>
        <w:t>Foreman</w:t>
      </w:r>
      <w:r w:rsidR="00C57E45" w:rsidRPr="001677FD">
        <w:rPr>
          <w:rFonts w:ascii="Times New Roman" w:hAnsi="Times New Roman"/>
          <w:color w:val="000000" w:themeColor="text1"/>
          <w:sz w:val="24"/>
          <w:szCs w:val="24"/>
          <w:vertAlign w:val="superscript"/>
          <w:lang w:val="it-IT"/>
        </w:rPr>
        <w:t>1,2,</w:t>
      </w:r>
      <w:r w:rsidR="002C44C1" w:rsidRPr="001677FD">
        <w:rPr>
          <w:rFonts w:ascii="Times New Roman" w:hAnsi="Times New Roman"/>
          <w:color w:val="000000" w:themeColor="text1"/>
          <w:sz w:val="24"/>
          <w:szCs w:val="24"/>
          <w:vertAlign w:val="superscript"/>
          <w:lang w:val="it-IT"/>
        </w:rPr>
        <w:t>4</w:t>
      </w:r>
      <w:r w:rsidR="00F83DC4" w:rsidRPr="001677FD">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002C44C1"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w:t>
      </w:r>
      <w:r w:rsidR="002C44C1" w:rsidRPr="001677FD">
        <w:rPr>
          <w:rFonts w:ascii="Times New Roman" w:hAnsi="Times New Roman"/>
          <w:color w:val="000000" w:themeColor="text1"/>
          <w:sz w:val="24"/>
          <w:szCs w:val="24"/>
          <w:vertAlign w:val="superscript"/>
          <w:lang w:val="it-IT"/>
        </w:rPr>
        <w:t>,3</w:t>
      </w:r>
      <w:r w:rsidRPr="001677FD">
        <w:rPr>
          <w:rFonts w:ascii="Times New Roman" w:hAnsi="Times New Roman"/>
          <w:color w:val="000000" w:themeColor="text1"/>
          <w:sz w:val="24"/>
          <w:szCs w:val="24"/>
          <w:vertAlign w:val="superscript"/>
          <w:lang w:val="it-IT"/>
        </w:rPr>
        <w:t>*</w:t>
      </w:r>
    </w:p>
    <w:p w14:paraId="32AF1ED8"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1677FD" w:rsidRDefault="002C44C1"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w:t>
      </w:r>
      <w:r w:rsidR="00492ADC" w:rsidRPr="001677FD">
        <w:rPr>
          <w:rFonts w:ascii="Times New Roman" w:hAnsi="Times New Roman"/>
          <w:color w:val="000000" w:themeColor="text1"/>
          <w:sz w:val="24"/>
          <w:szCs w:val="24"/>
        </w:rPr>
        <w:t>, Imperial College London, London, United Kingdom</w:t>
      </w:r>
    </w:p>
    <w:p w14:paraId="033F1B8A" w14:textId="18400560" w:rsidR="00DC265F" w:rsidRPr="001677FD" w:rsidRDefault="002C44C1"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00BD3141" w:rsidRPr="001677FD">
        <w:rPr>
          <w:rFonts w:ascii="Times New Roman" w:hAnsi="Times New Roman"/>
          <w:color w:val="000000" w:themeColor="text1"/>
          <w:sz w:val="24"/>
          <w:szCs w:val="24"/>
        </w:rPr>
        <w:t xml:space="preserve">Institute for Health Metrics and Evaluation, </w:t>
      </w:r>
      <w:r w:rsidR="00B83A43" w:rsidRPr="001677FD">
        <w:rPr>
          <w:rFonts w:ascii="Times New Roman" w:hAnsi="Times New Roman"/>
          <w:color w:val="000000" w:themeColor="text1"/>
          <w:sz w:val="24"/>
          <w:szCs w:val="24"/>
        </w:rPr>
        <w:t xml:space="preserve">University of Washington, </w:t>
      </w:r>
      <w:r w:rsidR="008155F4" w:rsidRPr="001677FD">
        <w:rPr>
          <w:rFonts w:ascii="Times New Roman" w:hAnsi="Times New Roman"/>
          <w:color w:val="000000" w:themeColor="text1"/>
          <w:sz w:val="24"/>
          <w:szCs w:val="24"/>
        </w:rPr>
        <w:t xml:space="preserve">Seattle, </w:t>
      </w:r>
      <w:r w:rsidR="00B83A43" w:rsidRPr="001677FD">
        <w:rPr>
          <w:rFonts w:ascii="Times New Roman" w:hAnsi="Times New Roman"/>
          <w:color w:val="000000" w:themeColor="text1"/>
          <w:sz w:val="24"/>
          <w:szCs w:val="24"/>
        </w:rPr>
        <w:t>USA</w:t>
      </w:r>
      <w:r w:rsidR="00AB2DE0" w:rsidRPr="001677FD" w:rsidDel="00142DAC">
        <w:rPr>
          <w:rFonts w:ascii="Times New Roman" w:hAnsi="Times New Roman"/>
          <w:color w:val="000000" w:themeColor="text1"/>
          <w:sz w:val="24"/>
          <w:szCs w:val="24"/>
        </w:rPr>
        <w:t xml:space="preserve"> </w:t>
      </w:r>
    </w:p>
    <w:p w14:paraId="33DC9B1D" w14:textId="48578A9E" w:rsidR="00F15C6C" w:rsidRPr="00A679A4" w:rsidRDefault="002C44C1"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00DC265F" w:rsidRPr="001677FD">
        <w:rPr>
          <w:rFonts w:ascii="Times New Roman" w:hAnsi="Times New Roman"/>
          <w:color w:val="000000" w:themeColor="text1"/>
          <w:sz w:val="24"/>
          <w:szCs w:val="24"/>
        </w:rPr>
        <w:t>Space and Atmospheric Physics, Imperial College London, London, United Kingdom</w:t>
      </w:r>
      <w:r w:rsidR="00F15C6C" w:rsidRPr="001677FD">
        <w:rPr>
          <w:rFonts w:ascii="Times New Roman" w:hAnsi="Times New Roman"/>
          <w:b/>
          <w:color w:val="000000" w:themeColor="text1"/>
          <w:sz w:val="24"/>
          <w:szCs w:val="24"/>
        </w:rPr>
        <w:br w:type="page"/>
      </w:r>
    </w:p>
    <w:p w14:paraId="79CA96A3" w14:textId="184B1C42" w:rsidR="0070169A" w:rsidRDefault="0070169A" w:rsidP="00FB282F">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r>
        <w:rPr>
          <w:rFonts w:ascii="Times New Roman" w:hAnsi="Times New Roman"/>
          <w:b/>
          <w:color w:val="000000" w:themeColor="text1"/>
          <w:sz w:val="24"/>
          <w:szCs w:val="24"/>
        </w:rPr>
        <w:tab/>
      </w:r>
      <w:r>
        <w:rPr>
          <w:rFonts w:ascii="Times New Roman" w:hAnsi="Times New Roman"/>
          <w:b/>
          <w:color w:val="000000" w:themeColor="text1"/>
          <w:sz w:val="24"/>
          <w:szCs w:val="24"/>
        </w:rPr>
        <w:br w:type="page"/>
      </w:r>
    </w:p>
    <w:p w14:paraId="6653700E" w14:textId="49E3A179" w:rsidR="00DC265F" w:rsidRPr="00FB282F" w:rsidRDefault="0070169A" w:rsidP="00F65F68">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w:t>
      </w:r>
    </w:p>
    <w:p w14:paraId="3F494E88" w14:textId="556ED020" w:rsidR="00943AF9" w:rsidRPr="001677FD" w:rsidRDefault="00943AF9"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1677FD">
        <w:rPr>
          <w:rFonts w:ascii="Times New Roman" w:hAnsi="Times New Roman"/>
          <w:color w:val="000000" w:themeColor="text1"/>
          <w:sz w:val="24"/>
          <w:szCs w:val="24"/>
        </w:rPr>
        <w:t>.</w:t>
      </w:r>
      <w:r w:rsidR="00BF3B32"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FB282F">
        <w:rPr>
          <w:rFonts w:ascii="Times New Roman" w:hAnsi="Times New Roman"/>
          <w:color w:val="000000" w:themeColor="text1"/>
          <w:sz w:val="24"/>
          <w:szCs w:val="24"/>
        </w:rPr>
        <w:instrText xml:space="preserve"> ADDIN EN.CITE </w:instrText>
      </w:r>
      <w:r w:rsidR="00FB282F">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FB282F">
        <w:rPr>
          <w:rFonts w:ascii="Times New Roman" w:hAnsi="Times New Roman"/>
          <w:color w:val="000000" w:themeColor="text1"/>
          <w:sz w:val="24"/>
          <w:szCs w:val="24"/>
        </w:rPr>
        <w:instrText xml:space="preserve"> ADDIN EN.CITE.DATA </w:instrText>
      </w:r>
      <w:r w:rsidR="00FB282F">
        <w:rPr>
          <w:rFonts w:ascii="Times New Roman" w:hAnsi="Times New Roman"/>
          <w:color w:val="000000" w:themeColor="text1"/>
          <w:sz w:val="24"/>
          <w:szCs w:val="24"/>
        </w:rPr>
      </w:r>
      <w:r w:rsidR="00FB282F">
        <w:rPr>
          <w:rFonts w:ascii="Times New Roman" w:hAnsi="Times New Roman"/>
          <w:color w:val="000000" w:themeColor="text1"/>
          <w:sz w:val="24"/>
          <w:szCs w:val="24"/>
        </w:rPr>
        <w:fldChar w:fldCharType="end"/>
      </w:r>
      <w:r w:rsidR="00BF3B32" w:rsidRPr="001677FD">
        <w:rPr>
          <w:rFonts w:ascii="Times New Roman" w:hAnsi="Times New Roman"/>
          <w:color w:val="000000" w:themeColor="text1"/>
          <w:sz w:val="24"/>
          <w:szCs w:val="24"/>
        </w:rPr>
      </w:r>
      <w:r w:rsidR="00BF3B32" w:rsidRPr="001677FD">
        <w:rPr>
          <w:rFonts w:ascii="Times New Roman" w:hAnsi="Times New Roman"/>
          <w:color w:val="000000" w:themeColor="text1"/>
          <w:sz w:val="24"/>
          <w:szCs w:val="24"/>
        </w:rPr>
        <w:fldChar w:fldCharType="separate"/>
      </w:r>
      <w:r w:rsidR="00FB282F" w:rsidRPr="00FB282F">
        <w:rPr>
          <w:rFonts w:ascii="Times New Roman" w:hAnsi="Times New Roman"/>
          <w:noProof/>
          <w:color w:val="000000" w:themeColor="text1"/>
          <w:sz w:val="24"/>
          <w:szCs w:val="24"/>
          <w:vertAlign w:val="superscript"/>
        </w:rPr>
        <w:t>1-4</w:t>
      </w:r>
      <w:r w:rsidR="00BF3B32"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sidR="00FB282F">
        <w:rPr>
          <w:rFonts w:ascii="Times New Roman" w:hAnsi="Times New Roman"/>
          <w:color w:val="000000" w:themeColor="text1"/>
          <w:sz w:val="24"/>
          <w:szCs w:val="24"/>
        </w:rPr>
        <w:t xml:space="preserve">Therefore, </w:t>
      </w:r>
      <w:r w:rsidR="00FB282F" w:rsidRPr="00FB282F">
        <w:rPr>
          <w:rFonts w:ascii="Times New Roman" w:hAnsi="Times New Roman"/>
          <w:color w:val="000000" w:themeColor="text1"/>
          <w:sz w:val="24"/>
          <w:szCs w:val="24"/>
        </w:rPr>
        <w:t>it has been hypothesised that a warmer world may lower winter mortality in temperate climates.</w:t>
      </w:r>
      <w:r w:rsidR="00FB282F"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Ij41LDY8L3N0eWxlPjwvRGlzcGxheVRleHQ+PHJlY29yZD48cmVjLW51bWJlcj45NjA8L3JlYy1u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FB282F">
        <w:rPr>
          <w:rFonts w:ascii="Times New Roman" w:hAnsi="Times New Roman"/>
          <w:color w:val="000000" w:themeColor="text1"/>
          <w:sz w:val="24"/>
          <w:szCs w:val="24"/>
        </w:rPr>
        <w:instrText xml:space="preserve"> ADDIN EN.CITE </w:instrText>
      </w:r>
      <w:r w:rsid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Ij41LDY8L3N0eWxlPjwvRGlzcGxheVRleHQ+PHJlY29yZD48cmVjLW51bWJlcj45NjA8L3JlYy1u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FB282F">
        <w:rPr>
          <w:rFonts w:ascii="Times New Roman" w:hAnsi="Times New Roman"/>
          <w:color w:val="000000" w:themeColor="text1"/>
          <w:sz w:val="24"/>
          <w:szCs w:val="24"/>
        </w:rPr>
        <w:instrText xml:space="preserve"> ADDIN EN.CITE.DATA </w:instrText>
      </w:r>
      <w:r w:rsidR="00FB282F">
        <w:rPr>
          <w:rFonts w:ascii="Times New Roman" w:hAnsi="Times New Roman"/>
          <w:color w:val="000000" w:themeColor="text1"/>
          <w:sz w:val="24"/>
          <w:szCs w:val="24"/>
        </w:rPr>
      </w:r>
      <w:r w:rsidR="00FB282F">
        <w:rPr>
          <w:rFonts w:ascii="Times New Roman" w:hAnsi="Times New Roman"/>
          <w:color w:val="000000" w:themeColor="text1"/>
          <w:sz w:val="24"/>
          <w:szCs w:val="24"/>
        </w:rPr>
        <w:fldChar w:fldCharType="end"/>
      </w:r>
      <w:r w:rsidR="00FB282F" w:rsidRPr="00FB282F">
        <w:rPr>
          <w:rFonts w:ascii="Times New Roman" w:hAnsi="Times New Roman"/>
          <w:color w:val="000000" w:themeColor="text1"/>
          <w:sz w:val="24"/>
          <w:szCs w:val="24"/>
        </w:rPr>
      </w:r>
      <w:r w:rsidR="00FB282F" w:rsidRPr="00FB282F">
        <w:rPr>
          <w:rFonts w:ascii="Times New Roman" w:hAnsi="Times New Roman"/>
          <w:color w:val="000000" w:themeColor="text1"/>
          <w:sz w:val="24"/>
          <w:szCs w:val="24"/>
        </w:rPr>
        <w:fldChar w:fldCharType="separate"/>
      </w:r>
      <w:r w:rsidR="00FB282F" w:rsidRPr="00FB282F">
        <w:rPr>
          <w:rFonts w:ascii="Times New Roman" w:hAnsi="Times New Roman"/>
          <w:noProof/>
          <w:color w:val="000000" w:themeColor="text1"/>
          <w:sz w:val="24"/>
          <w:szCs w:val="24"/>
          <w:vertAlign w:val="superscript"/>
        </w:rPr>
        <w:t>5,6</w:t>
      </w:r>
      <w:r w:rsidR="00FB282F" w:rsidRPr="00FB282F">
        <w:rPr>
          <w:rFonts w:ascii="Times New Roman" w:hAnsi="Times New Roman"/>
          <w:color w:val="000000" w:themeColor="text1"/>
          <w:sz w:val="24"/>
          <w:szCs w:val="24"/>
        </w:rPr>
        <w:fldChar w:fldCharType="end"/>
      </w:r>
      <w:r w:rsidR="00FB282F" w:rsidRPr="00FB282F">
        <w:rPr>
          <w:rFonts w:ascii="Times New Roman" w:hAnsi="Times New Roman"/>
          <w:color w:val="000000" w:themeColor="text1"/>
          <w:sz w:val="24"/>
          <w:szCs w:val="24"/>
        </w:rPr>
        <w:t xml:space="preserve"> There is however limited data to characterise the seasonality of mortality in relation to</w:t>
      </w:r>
      <w:r w:rsidR="00FB282F" w:rsidRPr="00FB282F" w:rsidDel="00C57E45">
        <w:rPr>
          <w:rFonts w:ascii="Times New Roman" w:hAnsi="Times New Roman"/>
          <w:color w:val="000000" w:themeColor="text1"/>
          <w:sz w:val="24"/>
          <w:szCs w:val="24"/>
        </w:rPr>
        <w:t xml:space="preserve"> </w:t>
      </w:r>
      <w:r w:rsidR="00FB282F" w:rsidRPr="00FB282F">
        <w:rPr>
          <w:rFonts w:ascii="Times New Roman" w:hAnsi="Times New Roman"/>
          <w:color w:val="000000" w:themeColor="text1"/>
          <w:sz w:val="24"/>
          <w:szCs w:val="24"/>
        </w:rPr>
        <w:t>age, sex, and local climate, or to understand how</w:t>
      </w:r>
      <w:r w:rsidR="00811734">
        <w:rPr>
          <w:rFonts w:ascii="Times New Roman" w:hAnsi="Times New Roman"/>
          <w:color w:val="000000" w:themeColor="text1"/>
          <w:sz w:val="24"/>
          <w:szCs w:val="24"/>
        </w:rPr>
        <w:t xml:space="preserve"> it has changed over time</w:t>
      </w:r>
      <w:r w:rsidRPr="001677FD">
        <w:rPr>
          <w:rFonts w:ascii="Times New Roman" w:hAnsi="Times New Roman"/>
          <w:color w:val="000000" w:themeColor="text1"/>
          <w:sz w:val="24"/>
          <w:szCs w:val="24"/>
        </w:rPr>
        <w:t>.</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Further, in a large country like the USA, which possesses distinct climate regions, not only </w:t>
      </w:r>
      <w:r w:rsidR="006F7313" w:rsidRPr="001677FD">
        <w:rPr>
          <w:rFonts w:ascii="Times New Roman" w:hAnsi="Times New Roman"/>
          <w:color w:val="000000" w:themeColor="text1"/>
          <w:sz w:val="24"/>
          <w:szCs w:val="24"/>
        </w:rPr>
        <w:t xml:space="preserve">do </w:t>
      </w:r>
      <w:r w:rsidRPr="001677FD">
        <w:rPr>
          <w:rFonts w:ascii="Times New Roman" w:hAnsi="Times New Roman"/>
          <w:color w:val="000000" w:themeColor="text1"/>
          <w:sz w:val="24"/>
          <w:szCs w:val="24"/>
        </w:rPr>
        <w:t xml:space="preserve">annual </w:t>
      </w:r>
      <w:r w:rsidR="00B149C9" w:rsidRPr="001677FD">
        <w:rPr>
          <w:rFonts w:ascii="Times New Roman" w:hAnsi="Times New Roman"/>
          <w:color w:val="000000" w:themeColor="text1"/>
          <w:sz w:val="24"/>
          <w:szCs w:val="24"/>
        </w:rPr>
        <w:t xml:space="preserve">average </w:t>
      </w:r>
      <w:r w:rsidRPr="001677FD">
        <w:rPr>
          <w:rFonts w:ascii="Times New Roman" w:hAnsi="Times New Roman"/>
          <w:color w:val="000000" w:themeColor="text1"/>
          <w:sz w:val="24"/>
          <w:szCs w:val="24"/>
        </w:rPr>
        <w:t xml:space="preserve">death rates vary </w:t>
      </w:r>
      <w:r w:rsidR="006C3434" w:rsidRPr="001677FD">
        <w:rPr>
          <w:rFonts w:ascii="Times New Roman" w:hAnsi="Times New Roman"/>
          <w:color w:val="000000" w:themeColor="text1"/>
          <w:sz w:val="24"/>
          <w:szCs w:val="24"/>
        </w:rPr>
        <w:t>geographically</w:t>
      </w:r>
      <w:r w:rsidRPr="001677FD">
        <w:rPr>
          <w:rFonts w:ascii="Times New Roman" w:hAnsi="Times New Roman"/>
          <w:color w:val="000000" w:themeColor="text1"/>
          <w:sz w:val="24"/>
          <w:szCs w:val="24"/>
        </w:rPr>
        <w:t xml:space="preserve">, but also the seasonality of mortality may vary, due to both localised weather patterns and regional differences in </w:t>
      </w:r>
      <w:r w:rsidR="00B149C9" w:rsidRPr="001677FD">
        <w:rPr>
          <w:rFonts w:ascii="Times New Roman" w:hAnsi="Times New Roman"/>
          <w:color w:val="000000" w:themeColor="text1"/>
          <w:sz w:val="24"/>
          <w:szCs w:val="24"/>
        </w:rPr>
        <w:t xml:space="preserve">adaptation </w:t>
      </w:r>
      <w:r w:rsidRPr="001677FD">
        <w:rPr>
          <w:rFonts w:ascii="Times New Roman" w:hAnsi="Times New Roman"/>
          <w:color w:val="000000" w:themeColor="text1"/>
          <w:sz w:val="24"/>
          <w:szCs w:val="24"/>
        </w:rPr>
        <w:t>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10-13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sidR="00D35688" w:rsidRPr="001677FD">
        <w:rPr>
          <w:rFonts w:ascii="Times New Roman" w:hAnsi="Times New Roman"/>
          <w:color w:val="000000" w:themeColor="text1"/>
          <w:sz w:val="24"/>
          <w:szCs w:val="24"/>
        </w:rPr>
        <w:t>The</w:t>
      </w:r>
      <w:r w:rsidRPr="001677FD">
        <w:rPr>
          <w:rFonts w:ascii="Times New Roman" w:hAnsi="Times New Roman"/>
          <w:color w:val="000000" w:themeColor="text1"/>
          <w:sz w:val="24"/>
          <w:szCs w:val="24"/>
        </w:rPr>
        <w:t xml:space="preserve"> presence and extent of seasonal variation in mortality may </w:t>
      </w:r>
      <w:r w:rsidR="00D35688" w:rsidRPr="001677FD">
        <w:rPr>
          <w:rFonts w:ascii="Times New Roman" w:hAnsi="Times New Roman"/>
          <w:color w:val="000000" w:themeColor="text1"/>
          <w:sz w:val="24"/>
          <w:szCs w:val="24"/>
        </w:rPr>
        <w:t xml:space="preserve">also </w:t>
      </w:r>
      <w:r w:rsidRPr="001677FD">
        <w:rPr>
          <w:rFonts w:ascii="Times New Roman" w:hAnsi="Times New Roman"/>
          <w:color w:val="000000" w:themeColor="text1"/>
          <w:sz w:val="24"/>
          <w:szCs w:val="24"/>
        </w:rPr>
        <w:t xml:space="preserve">itself change over time, due to </w:t>
      </w:r>
      <w:r w:rsidR="00F61089" w:rsidRPr="001677FD">
        <w:rPr>
          <w:rFonts w:ascii="Times New Roman" w:hAnsi="Times New Roman"/>
          <w:color w:val="000000" w:themeColor="text1"/>
          <w:sz w:val="24"/>
          <w:szCs w:val="24"/>
        </w:rPr>
        <w:t xml:space="preserve">shifts </w:t>
      </w:r>
      <w:r w:rsidRPr="001677FD">
        <w:rPr>
          <w:rFonts w:ascii="Times New Roman" w:hAnsi="Times New Roman"/>
          <w:color w:val="000000" w:themeColor="text1"/>
          <w:sz w:val="24"/>
          <w:szCs w:val="24"/>
        </w:rPr>
        <w:t xml:space="preserve">in weather regimes, lifestyle, </w:t>
      </w:r>
      <w:r w:rsidR="00892077" w:rsidRPr="001677FD">
        <w:rPr>
          <w:rFonts w:ascii="Times New Roman" w:hAnsi="Times New Roman"/>
          <w:color w:val="000000" w:themeColor="text1"/>
          <w:sz w:val="24"/>
          <w:szCs w:val="24"/>
        </w:rPr>
        <w:t xml:space="preserve">adaptation </w:t>
      </w:r>
      <w:r w:rsidRPr="001677FD">
        <w:rPr>
          <w:rFonts w:ascii="Times New Roman" w:hAnsi="Times New Roman"/>
          <w:color w:val="000000" w:themeColor="text1"/>
          <w:sz w:val="24"/>
          <w:szCs w:val="24"/>
        </w:rPr>
        <w:t>technolog</w:t>
      </w:r>
      <w:r w:rsidR="00892077" w:rsidRPr="001677FD">
        <w:rPr>
          <w:rFonts w:ascii="Times New Roman" w:hAnsi="Times New Roman"/>
          <w:color w:val="000000" w:themeColor="text1"/>
          <w:sz w:val="24"/>
          <w:szCs w:val="24"/>
        </w:rPr>
        <w:t>ies</w:t>
      </w:r>
      <w:r w:rsidRPr="001677FD">
        <w:rPr>
          <w:rFonts w:ascii="Times New Roman" w:hAnsi="Times New Roman"/>
          <w:color w:val="000000" w:themeColor="text1"/>
          <w:sz w:val="24"/>
          <w:szCs w:val="24"/>
        </w:rPr>
        <w:t>,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14-16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1677FD">
        <w:rPr>
          <w:rFonts w:ascii="Times New Roman" w:hAnsi="Times New Roman"/>
          <w:color w:val="000000" w:themeColor="text1"/>
          <w:sz w:val="24"/>
          <w:szCs w:val="24"/>
        </w:rPr>
        <w:t>at the present time as well as</w:t>
      </w:r>
      <w:r w:rsidRPr="001677FD">
        <w:rPr>
          <w:rFonts w:ascii="Times New Roman" w:hAnsi="Times New Roman"/>
          <w:color w:val="000000" w:themeColor="text1"/>
          <w:sz w:val="24"/>
          <w:szCs w:val="24"/>
        </w:rPr>
        <w:t xml:space="preserve"> under changing climate conditions. </w:t>
      </w:r>
    </w:p>
    <w:p w14:paraId="0577B1A6" w14:textId="77777777" w:rsidR="000474A7" w:rsidRPr="001677FD" w:rsidRDefault="000474A7" w:rsidP="00F65F68">
      <w:pPr>
        <w:spacing w:after="0" w:line="480" w:lineRule="auto"/>
        <w:rPr>
          <w:rFonts w:ascii="Times New Roman" w:hAnsi="Times New Roman"/>
          <w:color w:val="000000" w:themeColor="text1"/>
          <w:sz w:val="24"/>
          <w:szCs w:val="24"/>
        </w:rPr>
      </w:pPr>
    </w:p>
    <w:p w14:paraId="1303D69F" w14:textId="35F0CEAD" w:rsidR="001F7934" w:rsidRDefault="0007260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Some studies, in one or more countries, have examined seasonality of </w:t>
      </w:r>
      <w:r w:rsidR="00E33E6E" w:rsidRPr="001677FD">
        <w:rPr>
          <w:rFonts w:ascii="Times New Roman" w:hAnsi="Times New Roman"/>
          <w:color w:val="000000" w:themeColor="text1"/>
          <w:sz w:val="24"/>
          <w:szCs w:val="24"/>
        </w:rPr>
        <w:t>mortality</w:t>
      </w:r>
      <w:r w:rsidRPr="001677FD">
        <w:rPr>
          <w:rFonts w:ascii="Times New Roman" w:hAnsi="Times New Roman"/>
          <w:color w:val="000000" w:themeColor="text1"/>
          <w:sz w:val="24"/>
          <w:szCs w:val="24"/>
        </w:rPr>
        <w:t>.</w:t>
      </w:r>
      <w:r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cHQiPjEtNCw3LTEwLDEyLDE3LTIyPC9zdHlsZT48L0Rpc3BsYXlUZXh0PjxyZWNvcmQ+PHJlYy1u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PC9pc2JuPjx1cmxzPjwvdXJscz48L3JlY29yZD48L0NpdGU+PENpdGU+PEF1dGhvcj5OYWthamk8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dGhvcj5DYW1wYmVsbDwvQXV0aG9yPjxZZWFyPjIwMTY8L1llYXI+PFJlY051bT45NDA8L1JlY051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</w:fldData>
        </w:fldChar>
      </w:r>
      <w:r w:rsidR="00FB282F">
        <w:rPr>
          <w:rFonts w:ascii="Times New Roman" w:hAnsi="Times New Roman"/>
          <w:color w:val="000000" w:themeColor="text1"/>
          <w:sz w:val="24"/>
          <w:szCs w:val="24"/>
        </w:rPr>
        <w:instrText xml:space="preserve"> ADDIN EN.CITE </w:instrText>
      </w:r>
      <w:r w:rsidR="00FB282F">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cHQiPjEtNCw3LTEwLDEyLDE3LTIyPC9zdHlsZT48L0Rpc3BsYXlUZXh0PjxyZWNvcmQ+PHJlYy1u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PC9pc2JuPjx1cmxzPjwvdXJscz48L3JlY29yZD48L0NpdGU+PENpdGU+PEF1dGhvcj5OYWthamk8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dGhvcj5DYW1wYmVsbDwvQXV0aG9yPjxZZWFyPjIwMTY8L1llYXI+PFJlY051bT45NDA8L1JlY051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</w:fldData>
        </w:fldChar>
      </w:r>
      <w:r w:rsidR="00FB282F">
        <w:rPr>
          <w:rFonts w:ascii="Times New Roman" w:hAnsi="Times New Roman"/>
          <w:color w:val="000000" w:themeColor="text1"/>
          <w:sz w:val="24"/>
          <w:szCs w:val="24"/>
        </w:rPr>
        <w:instrText xml:space="preserve"> ADDIN EN.CITE.DATA </w:instrText>
      </w:r>
      <w:r w:rsidR="00FB282F">
        <w:rPr>
          <w:rFonts w:ascii="Times New Roman" w:hAnsi="Times New Roman"/>
          <w:color w:val="000000" w:themeColor="text1"/>
          <w:sz w:val="24"/>
          <w:szCs w:val="24"/>
        </w:rPr>
      </w:r>
      <w:r w:rsidR="00FB282F">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FB282F" w:rsidRPr="00FB282F">
        <w:rPr>
          <w:rFonts w:ascii="Times New Roman" w:hAnsi="Times New Roman"/>
          <w:noProof/>
          <w:color w:val="000000" w:themeColor="text1"/>
          <w:sz w:val="24"/>
          <w:szCs w:val="24"/>
          <w:vertAlign w:val="superscript"/>
        </w:rPr>
        <w:t>1-4,7-10,12,17-22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length of time covered by these studies have ranged from a few years to </w:t>
      </w:r>
      <w:r w:rsidR="004253AD" w:rsidRPr="001677FD">
        <w:rPr>
          <w:rFonts w:ascii="Times New Roman" w:hAnsi="Times New Roman"/>
          <w:color w:val="000000" w:themeColor="text1"/>
          <w:sz w:val="24"/>
          <w:szCs w:val="24"/>
        </w:rPr>
        <w:t xml:space="preserve">over </w:t>
      </w:r>
      <w:r w:rsidRPr="001677FD">
        <w:rPr>
          <w:rFonts w:ascii="Times New Roman" w:hAnsi="Times New Roman"/>
          <w:color w:val="000000" w:themeColor="text1"/>
          <w:sz w:val="24"/>
          <w:szCs w:val="24"/>
        </w:rPr>
        <w:t>50 years. Regardless of duration, the methods used in these works – ranging from simple trend  moving average</w:t>
      </w:r>
      <w:r w:rsidRPr="001677FD">
        <w:rPr>
          <w:rFonts w:ascii="Times New Roman" w:hAnsi="Times New Roman"/>
          <w:color w:val="000000" w:themeColor="text1"/>
          <w:sz w:val="24"/>
          <w:szCs w:val="24"/>
        </w:rPr>
        <w:fldChar w:fldCharType="begin"/>
      </w:r>
      <w:r w:rsidR="00EF59F0" w:rsidRPr="001677FD">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8,17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fitting periodic basis functions</w: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00FA15C4" w:rsidRPr="001677FD">
        <w:rPr>
          <w:rFonts w:ascii="Times New Roman" w:hAnsi="Times New Roman"/>
          <w:color w:val="000000" w:themeColor="text1"/>
          <w:sz w:val="24"/>
          <w:szCs w:val="24"/>
        </w:rPr>
        <w:instrText xml:space="preserve"> ADDIN EN.CITE </w:instrText>
      </w:r>
      <w:r w:rsidR="00FA15C4"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00FA15C4" w:rsidRPr="001677FD">
        <w:rPr>
          <w:rFonts w:ascii="Times New Roman" w:hAnsi="Times New Roman"/>
          <w:color w:val="000000" w:themeColor="text1"/>
          <w:sz w:val="24"/>
          <w:szCs w:val="24"/>
        </w:rPr>
        <w:instrText xml:space="preserve"> ADDIN EN.CITE.DATA </w:instrText>
      </w:r>
      <w:r w:rsidR="00FA15C4" w:rsidRPr="001677FD">
        <w:rPr>
          <w:rFonts w:ascii="Times New Roman" w:hAnsi="Times New Roman"/>
          <w:color w:val="000000" w:themeColor="text1"/>
          <w:sz w:val="24"/>
          <w:szCs w:val="24"/>
        </w:rPr>
      </w:r>
      <w:r w:rsidR="00FA15C4"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7,18,20,22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1677FD">
        <w:rPr>
          <w:rFonts w:ascii="Times New Roman" w:hAnsi="Times New Roman"/>
          <w:color w:val="000000" w:themeColor="text1"/>
          <w:sz w:val="24"/>
          <w:szCs w:val="24"/>
        </w:rPr>
        <w:t>N</w:t>
      </w:r>
      <w:r w:rsidRPr="001677FD">
        <w:rPr>
          <w:rFonts w:ascii="Times New Roman" w:hAnsi="Times New Roman"/>
          <w:color w:val="000000" w:themeColor="text1"/>
          <w:sz w:val="24"/>
          <w:szCs w:val="24"/>
        </w:rPr>
        <w:t xml:space="preserve">one has done so </w:t>
      </w:r>
      <w:r w:rsidR="004E6709" w:rsidRPr="001677FD">
        <w:rPr>
          <w:rFonts w:ascii="Times New Roman" w:hAnsi="Times New Roman"/>
          <w:color w:val="000000" w:themeColor="text1"/>
          <w:sz w:val="24"/>
          <w:szCs w:val="24"/>
        </w:rPr>
        <w:t xml:space="preserve">simultaneously </w:t>
      </w:r>
      <w:r w:rsidRPr="001677FD">
        <w:rPr>
          <w:rFonts w:ascii="Times New Roman" w:hAnsi="Times New Roman"/>
          <w:color w:val="000000" w:themeColor="text1"/>
          <w:sz w:val="24"/>
          <w:szCs w:val="24"/>
        </w:rPr>
        <w:t xml:space="preserve">by </w:t>
      </w:r>
      <w:r w:rsidR="001C124F" w:rsidRPr="001677FD">
        <w:rPr>
          <w:rFonts w:ascii="Times New Roman" w:hAnsi="Times New Roman"/>
          <w:color w:val="000000" w:themeColor="text1"/>
          <w:sz w:val="24"/>
          <w:szCs w:val="24"/>
        </w:rPr>
        <w:t>age</w:t>
      </w:r>
      <w:r w:rsidR="004E6709" w:rsidRPr="001677FD">
        <w:rPr>
          <w:rFonts w:ascii="Times New Roman" w:hAnsi="Times New Roman"/>
          <w:color w:val="000000" w:themeColor="text1"/>
          <w:sz w:val="24"/>
          <w:szCs w:val="24"/>
        </w:rPr>
        <w:t>,</w:t>
      </w:r>
      <w:r w:rsidR="001C124F" w:rsidRPr="001677FD">
        <w:rPr>
          <w:rFonts w:ascii="Times New Roman" w:hAnsi="Times New Roman"/>
          <w:color w:val="000000" w:themeColor="text1"/>
          <w:sz w:val="24"/>
          <w:szCs w:val="24"/>
        </w:rPr>
        <w:t xml:space="preserve"> sex, </w:t>
      </w:r>
      <w:r w:rsidR="004E6709" w:rsidRPr="001677FD">
        <w:rPr>
          <w:rFonts w:ascii="Times New Roman" w:hAnsi="Times New Roman"/>
          <w:color w:val="000000" w:themeColor="text1"/>
          <w:sz w:val="24"/>
          <w:szCs w:val="24"/>
        </w:rPr>
        <w:t>and geography</w:t>
      </w:r>
      <w:r w:rsidRPr="001677FD">
        <w:rPr>
          <w:rFonts w:ascii="Times New Roman" w:hAnsi="Times New Roman"/>
          <w:color w:val="000000" w:themeColor="text1"/>
          <w:sz w:val="24"/>
          <w:szCs w:val="24"/>
        </w:rPr>
        <w:t xml:space="preserve">, even though </w:t>
      </w:r>
      <w:r w:rsidR="004978B1" w:rsidRPr="001677FD">
        <w:rPr>
          <w:rFonts w:ascii="Times New Roman" w:hAnsi="Times New Roman"/>
          <w:color w:val="000000" w:themeColor="text1"/>
          <w:sz w:val="24"/>
          <w:szCs w:val="24"/>
        </w:rPr>
        <w:t>seasonal temperatures</w:t>
      </w:r>
      <w:r w:rsidRPr="001677FD">
        <w:rPr>
          <w:rFonts w:ascii="Times New Roman" w:hAnsi="Times New Roman"/>
          <w:color w:val="000000" w:themeColor="text1"/>
          <w:sz w:val="24"/>
          <w:szCs w:val="24"/>
        </w:rPr>
        <w:t xml:space="preserve"> </w:t>
      </w:r>
      <w:r w:rsidR="004978B1" w:rsidRPr="001677FD">
        <w:rPr>
          <w:rFonts w:ascii="Times New Roman" w:hAnsi="Times New Roman"/>
          <w:color w:val="000000" w:themeColor="text1"/>
          <w:sz w:val="24"/>
          <w:szCs w:val="24"/>
        </w:rPr>
        <w:t>vary geographically, as might their</w:t>
      </w:r>
      <w:r w:rsidRPr="001677FD">
        <w:rPr>
          <w:rFonts w:ascii="Times New Roman" w:hAnsi="Times New Roman"/>
          <w:color w:val="000000" w:themeColor="text1"/>
          <w:sz w:val="24"/>
          <w:szCs w:val="24"/>
        </w:rPr>
        <w:t xml:space="preserve"> health effects.</w: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FA15C4" w:rsidRPr="001677FD">
        <w:rPr>
          <w:rFonts w:ascii="Times New Roman" w:hAnsi="Times New Roman"/>
          <w:color w:val="000000" w:themeColor="text1"/>
          <w:sz w:val="24"/>
          <w:szCs w:val="24"/>
        </w:rPr>
        <w:instrText xml:space="preserve"> ADDIN EN.CITE </w:instrText>
      </w:r>
      <w:r w:rsidR="00FA15C4"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FA15C4" w:rsidRPr="001677FD">
        <w:rPr>
          <w:rFonts w:ascii="Times New Roman" w:hAnsi="Times New Roman"/>
          <w:color w:val="000000" w:themeColor="text1"/>
          <w:sz w:val="24"/>
          <w:szCs w:val="24"/>
        </w:rPr>
        <w:instrText xml:space="preserve"> ADDIN EN.CITE.DATA </w:instrText>
      </w:r>
      <w:r w:rsidR="00FA15C4" w:rsidRPr="001677FD">
        <w:rPr>
          <w:rFonts w:ascii="Times New Roman" w:hAnsi="Times New Roman"/>
          <w:color w:val="000000" w:themeColor="text1"/>
          <w:sz w:val="24"/>
          <w:szCs w:val="24"/>
        </w:rPr>
      </w:r>
      <w:r w:rsidR="00FA15C4"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10-12,23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sidR="006E3210" w:rsidRPr="001677FD">
        <w:rPr>
          <w:rFonts w:ascii="Times New Roman" w:hAnsi="Times New Roman"/>
          <w:color w:val="000000" w:themeColor="text1"/>
          <w:sz w:val="24"/>
          <w:szCs w:val="24"/>
        </w:rPr>
        <w:t xml:space="preserve">Here, we </w:t>
      </w:r>
      <w:r w:rsidR="004E6709" w:rsidRPr="001677FD">
        <w:rPr>
          <w:rFonts w:ascii="Times New Roman" w:hAnsi="Times New Roman"/>
          <w:color w:val="000000" w:themeColor="text1"/>
          <w:sz w:val="24"/>
          <w:szCs w:val="24"/>
        </w:rPr>
        <w:lastRenderedPageBreak/>
        <w:t>comprehensively characterise the demographic, spatial and temporal patterns of mortality seasonality in the entire USA</w:t>
      </w:r>
      <w:r w:rsidR="003F6B5D" w:rsidRPr="001677FD">
        <w:rPr>
          <w:rFonts w:ascii="Times New Roman" w:hAnsi="Times New Roman"/>
          <w:color w:val="000000" w:themeColor="text1"/>
          <w:sz w:val="24"/>
          <w:szCs w:val="24"/>
        </w:rPr>
        <w:t>,</w:t>
      </w:r>
      <w:r w:rsidR="004E6709" w:rsidRPr="001677FD">
        <w:rPr>
          <w:rFonts w:ascii="Times New Roman" w:hAnsi="Times New Roman"/>
          <w:color w:val="000000" w:themeColor="text1"/>
          <w:sz w:val="24"/>
          <w:szCs w:val="24"/>
        </w:rPr>
        <w:t xml:space="preserve"> </w:t>
      </w:r>
      <w:r w:rsidR="006E3210" w:rsidRPr="001677FD">
        <w:rPr>
          <w:rFonts w:ascii="Times New Roman" w:hAnsi="Times New Roman"/>
          <w:color w:val="000000" w:themeColor="text1"/>
          <w:sz w:val="24"/>
          <w:szCs w:val="24"/>
        </w:rPr>
        <w:t>through the application of</w:t>
      </w:r>
      <w:r w:rsidR="003F6B5D" w:rsidRPr="001677FD">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wavelet analytical techniques that have been used to study the dynamics of weather phenomena</w:t>
      </w:r>
      <w:r w:rsidRPr="001677FD">
        <w:rPr>
          <w:rFonts w:ascii="Times New Roman" w:hAnsi="Times New Roman"/>
          <w:color w:val="000000" w:themeColor="text1"/>
          <w:sz w:val="24"/>
          <w:szCs w:val="24"/>
        </w:rPr>
        <w:fldChar w:fldCharType="begin"/>
      </w:r>
      <w:r w:rsidR="00FA15C4" w:rsidRPr="001677FD">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24</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and infectious diseases</w:t>
      </w:r>
      <w:r w:rsidRPr="001677FD">
        <w:rPr>
          <w:rFonts w:ascii="Times New Roman" w:hAnsi="Times New Roman"/>
          <w:color w:val="000000" w:themeColor="text1"/>
          <w:sz w:val="24"/>
          <w:szCs w:val="24"/>
        </w:rPr>
        <w:fldChar w:fldCharType="begin"/>
      </w:r>
      <w:r w:rsidR="00FA15C4" w:rsidRPr="001677FD">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25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w:t>
      </w:r>
      <w:r w:rsidR="003F6B5D" w:rsidRPr="001677FD">
        <w:rPr>
          <w:rFonts w:ascii="Times New Roman" w:hAnsi="Times New Roman"/>
          <w:color w:val="000000" w:themeColor="text1"/>
          <w:sz w:val="24"/>
          <w:szCs w:val="24"/>
        </w:rPr>
        <w:t>over three decades of national mortality data</w:t>
      </w:r>
      <w:r w:rsidRPr="001677FD">
        <w:rPr>
          <w:rFonts w:ascii="Times New Roman" w:hAnsi="Times New Roman"/>
          <w:color w:val="000000" w:themeColor="text1"/>
          <w:sz w:val="24"/>
          <w:szCs w:val="24"/>
        </w:rPr>
        <w:t>.</w:t>
      </w:r>
    </w:p>
    <w:p w14:paraId="29595FB3" w14:textId="77777777" w:rsidR="00CD3DFE" w:rsidRDefault="00CD3DFE" w:rsidP="00F65F68">
      <w:pPr>
        <w:spacing w:after="0" w:line="480" w:lineRule="auto"/>
        <w:rPr>
          <w:rFonts w:ascii="Times New Roman" w:hAnsi="Times New Roman"/>
          <w:sz w:val="24"/>
          <w:szCs w:val="24"/>
        </w:rPr>
      </w:pPr>
    </w:p>
    <w:p w14:paraId="581212C4" w14:textId="77777777" w:rsidR="00CD3DFE" w:rsidRPr="001677FD" w:rsidRDefault="00CD3DFE" w:rsidP="00CD3DFE">
      <w:pPr>
        <w:spacing w:after="0" w:line="480" w:lineRule="auto"/>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4866DCE4" w14:textId="77777777" w:rsidR="00CD3DFE" w:rsidRPr="001677FD" w:rsidRDefault="00CD3DFE" w:rsidP="00CD3DFE">
      <w:pPr>
        <w:spacing w:after="0" w:line="480" w:lineRule="auto"/>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2D35020D" w14:textId="0DE8C891" w:rsidR="00CD3DFE" w:rsidRPr="001677FD" w:rsidRDefault="00CD3DFE" w:rsidP="00CD3DFE">
      <w:pPr>
        <w:spacing w:after="0" w:line="480" w:lineRule="auto"/>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S1).</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659C83CA" w14:textId="77777777" w:rsidR="00CD3DFE" w:rsidRPr="001677FD" w:rsidRDefault="00CD3DFE" w:rsidP="00CD3DFE">
      <w:pPr>
        <w:spacing w:after="0" w:line="480" w:lineRule="auto"/>
        <w:rPr>
          <w:rFonts w:ascii="Times New Roman" w:hAnsi="Times New Roman"/>
          <w:color w:val="000000" w:themeColor="text1"/>
          <w:sz w:val="24"/>
          <w:szCs w:val="24"/>
        </w:rPr>
      </w:pPr>
    </w:p>
    <w:p w14:paraId="4078B8C5" w14:textId="77777777" w:rsidR="00CD3DFE" w:rsidRPr="001677FD" w:rsidRDefault="00CD3DFE" w:rsidP="00CD3DFE">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725535FB" w14:textId="77777777" w:rsidR="00CD3DFE" w:rsidRPr="001677FD" w:rsidRDefault="00CD3DFE" w:rsidP="00CD3DFE">
      <w:pPr>
        <w:spacing w:after="0" w:line="480" w:lineRule="auto"/>
        <w:rPr>
          <w:rFonts w:ascii="Times New Roman" w:hAnsi="Times New Roman"/>
          <w:color w:val="000000" w:themeColor="text1"/>
          <w:sz w:val="24"/>
          <w:szCs w:val="24"/>
        </w:rPr>
      </w:pPr>
    </w:p>
    <w:p w14:paraId="4A04C4E9" w14:textId="26A7A07B" w:rsidR="00CD3DFE" w:rsidRPr="001677FD" w:rsidRDefault="00CD3DFE" w:rsidP="00CD3DFE">
      <w:pPr>
        <w:spacing w:after="0" w:line="480" w:lineRule="auto"/>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402F9AF" w14:textId="77777777" w:rsidR="00CD3DFE" w:rsidRPr="001677FD" w:rsidRDefault="00CD3DFE" w:rsidP="00CD3DFE">
      <w:pPr>
        <w:spacing w:after="0" w:line="480" w:lineRule="auto"/>
        <w:rPr>
          <w:rFonts w:ascii="Times New Roman" w:hAnsi="Times New Roman"/>
          <w:color w:val="000000" w:themeColor="text1"/>
          <w:sz w:val="24"/>
          <w:szCs w:val="24"/>
        </w:rPr>
      </w:pPr>
    </w:p>
    <w:p w14:paraId="71317CA6" w14:textId="77777777" w:rsidR="00CD3DFE" w:rsidRPr="001677FD" w:rsidRDefault="00CD3DFE" w:rsidP="00CD3DFE">
      <w:pPr>
        <w:spacing w:after="0" w:line="480" w:lineRule="auto"/>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1287D07D" w14:textId="4E9F273D" w:rsidR="00CD3DFE" w:rsidRPr="001677FD" w:rsidRDefault="00CD3DFE" w:rsidP="00CD3DFE">
      <w:pPr>
        <w:widowControl w:val="0"/>
        <w:autoSpaceDE w:val="0"/>
        <w:autoSpaceDN w:val="0"/>
        <w:adjustRightInd w:val="0"/>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Pr="001677FD">
        <w:rPr>
          <w:rFonts w:ascii="Times New Roman" w:hAnsi="Times New Roman"/>
          <w:color w:val="000000" w:themeColor="text1"/>
          <w:sz w:val="24"/>
          <w:szCs w:val="24"/>
        </w:rPr>
        <w:t>is able to</w:t>
      </w:r>
      <w:proofErr w:type="gramEnd"/>
      <w:r w:rsidRPr="001677FD">
        <w:rPr>
          <w:rFonts w:ascii="Times New Roman" w:hAnsi="Times New Roman"/>
          <w:color w:val="000000" w:themeColor="text1"/>
          <w:sz w:val="24"/>
          <w:szCs w:val="24"/>
        </w:rPr>
        <w:t xml:space="preserve">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w:t>
      </w:r>
      <w:proofErr w:type="gramStart"/>
      <w:r w:rsidRPr="001677FD">
        <w:rPr>
          <w:rFonts w:ascii="Times New Roman" w:hAnsi="Times New Roman"/>
          <w:color w:val="000000" w:themeColor="text1"/>
          <w:sz w:val="24"/>
          <w:szCs w:val="24"/>
        </w:rPr>
        <w:t>so as to</w:t>
      </w:r>
      <w:proofErr w:type="gramEnd"/>
      <w:r w:rsidRPr="001677FD">
        <w:rPr>
          <w:rFonts w:ascii="Times New Roman" w:hAnsi="Times New Roman"/>
          <w:color w:val="000000" w:themeColor="text1"/>
          <w:sz w:val="24"/>
          <w:szCs w:val="24"/>
        </w:rPr>
        <w:t xml:space="preserve"> range between 1 and -1. </w:t>
      </w:r>
    </w:p>
    <w:p w14:paraId="7F55F956" w14:textId="77777777" w:rsidR="00CD3DFE" w:rsidRPr="001677FD" w:rsidRDefault="00CD3DFE" w:rsidP="00CD3DFE">
      <w:pPr>
        <w:spacing w:after="0" w:line="480" w:lineRule="auto"/>
        <w:rPr>
          <w:rFonts w:ascii="Times New Roman" w:hAnsi="Times New Roman"/>
          <w:color w:val="000000" w:themeColor="text1"/>
          <w:sz w:val="24"/>
          <w:szCs w:val="24"/>
        </w:rPr>
      </w:pPr>
    </w:p>
    <w:p w14:paraId="204B65B6" w14:textId="77777777" w:rsidR="00CD3DFE" w:rsidRPr="001677FD" w:rsidRDefault="00CD3DFE" w:rsidP="00CD3DFE">
      <w:pPr>
        <w:pStyle w:val="CommentText"/>
        <w:spacing w:line="480" w:lineRule="auto"/>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w:t>
      </w:r>
      <w:r w:rsidRPr="001677FD">
        <w:rPr>
          <w:rFonts w:ascii="Times New Roman" w:hAnsi="Times New Roman" w:cs="Times New Roman"/>
          <w:color w:val="000000" w:themeColor="text1"/>
          <w:sz w:val="24"/>
          <w:szCs w:val="24"/>
        </w:rPr>
        <w:lastRenderedPageBreak/>
        <w:t xml:space="preserve">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789A833" w14:textId="77777777" w:rsidR="00CD3DFE" w:rsidRPr="001677FD" w:rsidRDefault="00CD3DFE" w:rsidP="00CD3DFE">
      <w:pPr>
        <w:spacing w:after="0" w:line="480" w:lineRule="auto"/>
        <w:rPr>
          <w:rFonts w:ascii="Times New Roman" w:hAnsi="Times New Roman"/>
          <w:color w:val="000000" w:themeColor="text1"/>
          <w:sz w:val="24"/>
          <w:szCs w:val="24"/>
        </w:rPr>
      </w:pPr>
    </w:p>
    <w:p w14:paraId="47065F07" w14:textId="77777777" w:rsidR="00CD3DFE" w:rsidRPr="001677FD" w:rsidRDefault="00CD3DFE" w:rsidP="00CD3DFE">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77D5F3DC" w14:textId="77777777" w:rsidR="00CD3DFE" w:rsidRDefault="00CD3DFE" w:rsidP="00F65F68">
      <w:pPr>
        <w:spacing w:after="0" w:line="480" w:lineRule="auto"/>
        <w:rPr>
          <w:rFonts w:ascii="Times New Roman" w:hAnsi="Times New Roman"/>
          <w:sz w:val="24"/>
          <w:szCs w:val="24"/>
        </w:rPr>
      </w:pPr>
    </w:p>
    <w:p w14:paraId="166A9F19" w14:textId="55194797" w:rsidR="00CD3DFE" w:rsidRPr="000B4D2A" w:rsidRDefault="000B4D2A" w:rsidP="00F65F68">
      <w:pPr>
        <w:spacing w:after="0" w:line="480" w:lineRule="auto"/>
        <w:rPr>
          <w:rFonts w:ascii="Times New Roman" w:hAnsi="Times New Roman"/>
          <w:b/>
          <w:sz w:val="24"/>
          <w:szCs w:val="24"/>
        </w:rPr>
      </w:pPr>
      <w:r>
        <w:rPr>
          <w:rFonts w:ascii="Times New Roman" w:hAnsi="Times New Roman"/>
          <w:b/>
          <w:sz w:val="24"/>
          <w:szCs w:val="24"/>
        </w:rPr>
        <w:t>Results</w:t>
      </w:r>
    </w:p>
    <w:p w14:paraId="34F123C1" w14:textId="11A6807A" w:rsidR="0007260F" w:rsidRPr="001677FD" w:rsidRDefault="00403CCF" w:rsidP="00F65F68">
      <w:pPr>
        <w:spacing w:after="0" w:line="480" w:lineRule="auto"/>
        <w:rPr>
          <w:rFonts w:ascii="Times New Roman" w:hAnsi="Times New Roman"/>
          <w:sz w:val="24"/>
          <w:szCs w:val="24"/>
        </w:rPr>
      </w:pPr>
      <w:r w:rsidRPr="001677FD">
        <w:rPr>
          <w:rFonts w:ascii="Times New Roman" w:hAnsi="Times New Roman"/>
          <w:sz w:val="24"/>
          <w:szCs w:val="24"/>
        </w:rPr>
        <w:t>All-cause m</w:t>
      </w:r>
      <w:r w:rsidR="0007260F" w:rsidRPr="001677FD">
        <w:rPr>
          <w:rFonts w:ascii="Times New Roman" w:hAnsi="Times New Roman"/>
          <w:sz w:val="24"/>
          <w:szCs w:val="24"/>
        </w:rPr>
        <w:t xml:space="preserve">ale mortality had a statistically significant 12-month seasonality in all age groups except </w:t>
      </w:r>
      <w:r w:rsidR="00B938DB" w:rsidRPr="001677FD">
        <w:rPr>
          <w:rFonts w:ascii="Times New Roman" w:hAnsi="Times New Roman"/>
          <w:sz w:val="24"/>
          <w:szCs w:val="24"/>
        </w:rPr>
        <w:t xml:space="preserve">in </w:t>
      </w:r>
      <w:r w:rsidR="00AF0EE0" w:rsidRPr="001677FD">
        <w:rPr>
          <w:rFonts w:ascii="Times New Roman" w:hAnsi="Times New Roman"/>
          <w:sz w:val="24"/>
          <w:szCs w:val="24"/>
        </w:rPr>
        <w:t>ages</w:t>
      </w:r>
      <w:r w:rsidR="00B938DB" w:rsidRPr="001677FD">
        <w:rPr>
          <w:rFonts w:ascii="Times New Roman" w:hAnsi="Times New Roman"/>
          <w:sz w:val="24"/>
          <w:szCs w:val="24"/>
        </w:rPr>
        <w:t xml:space="preserve"> 35-44 years</w:t>
      </w:r>
      <w:r w:rsidR="0007260F" w:rsidRPr="001677FD">
        <w:rPr>
          <w:rFonts w:ascii="Times New Roman" w:hAnsi="Times New Roman"/>
          <w:sz w:val="24"/>
          <w:szCs w:val="24"/>
        </w:rPr>
        <w:t>, who displayed</w:t>
      </w:r>
      <w:r w:rsidR="000B0CBD" w:rsidRPr="001677FD">
        <w:rPr>
          <w:rFonts w:ascii="Times New Roman" w:hAnsi="Times New Roman"/>
          <w:sz w:val="24"/>
          <w:szCs w:val="24"/>
        </w:rPr>
        <w:t xml:space="preserve"> statistically</w:t>
      </w:r>
      <w:r w:rsidR="0007260F" w:rsidRPr="001677FD">
        <w:rPr>
          <w:rFonts w:ascii="Times New Roman" w:hAnsi="Times New Roman"/>
          <w:sz w:val="24"/>
          <w:szCs w:val="24"/>
        </w:rPr>
        <w:t xml:space="preserve"> significant </w:t>
      </w:r>
      <w:r w:rsidR="00D278C1" w:rsidRPr="001677FD">
        <w:rPr>
          <w:rFonts w:ascii="Times New Roman" w:hAnsi="Times New Roman"/>
          <w:sz w:val="24"/>
          <w:szCs w:val="24"/>
        </w:rPr>
        <w:t>periodicity</w:t>
      </w:r>
      <w:r w:rsidR="0007260F" w:rsidRPr="001677FD">
        <w:rPr>
          <w:rFonts w:ascii="Times New Roman" w:hAnsi="Times New Roman"/>
          <w:sz w:val="24"/>
          <w:szCs w:val="24"/>
        </w:rPr>
        <w:t xml:space="preserve"> at 6 months (Figure 1A</w:t>
      </w:r>
      <w:r w:rsidR="005671BF" w:rsidRPr="001677FD">
        <w:rPr>
          <w:rFonts w:ascii="Times New Roman" w:hAnsi="Times New Roman"/>
          <w:sz w:val="24"/>
          <w:szCs w:val="24"/>
        </w:rPr>
        <w:t>).</w:t>
      </w:r>
      <w:r w:rsidR="0007260F" w:rsidRPr="001677FD">
        <w:rPr>
          <w:rFonts w:ascii="Times New Roman" w:hAnsi="Times New Roman"/>
          <w:sz w:val="24"/>
          <w:szCs w:val="24"/>
        </w:rPr>
        <w:t xml:space="preserve"> In females, there was no significant 12-month seasonality </w:t>
      </w:r>
      <w:r w:rsidR="00B938DB" w:rsidRPr="001677FD">
        <w:rPr>
          <w:rFonts w:ascii="Times New Roman" w:hAnsi="Times New Roman"/>
          <w:sz w:val="24"/>
          <w:szCs w:val="24"/>
        </w:rPr>
        <w:t>in ages</w:t>
      </w:r>
      <w:r w:rsidR="0007260F" w:rsidRPr="001677FD">
        <w:rPr>
          <w:rFonts w:ascii="Times New Roman" w:hAnsi="Times New Roman"/>
          <w:sz w:val="24"/>
          <w:szCs w:val="24"/>
        </w:rPr>
        <w:t xml:space="preserve"> 5 to 34 years</w:t>
      </w:r>
      <w:r w:rsidR="00D949B7" w:rsidRPr="001677FD">
        <w:rPr>
          <w:rFonts w:ascii="Times New Roman" w:hAnsi="Times New Roman"/>
          <w:sz w:val="24"/>
          <w:szCs w:val="24"/>
        </w:rPr>
        <w:t xml:space="preserve"> (Figure 1B)</w:t>
      </w:r>
      <w:r w:rsidR="00B938DB" w:rsidRPr="001677FD">
        <w:rPr>
          <w:rFonts w:ascii="Times New Roman" w:hAnsi="Times New Roman"/>
          <w:sz w:val="24"/>
          <w:szCs w:val="24"/>
        </w:rPr>
        <w:t>;</w:t>
      </w:r>
      <w:r w:rsidR="0007260F" w:rsidRPr="001677FD">
        <w:rPr>
          <w:rFonts w:ascii="Times New Roman" w:hAnsi="Times New Roman"/>
          <w:sz w:val="24"/>
          <w:szCs w:val="24"/>
        </w:rPr>
        <w:t xml:space="preserve"> </w:t>
      </w:r>
      <w:r w:rsidR="00B938DB" w:rsidRPr="001677FD">
        <w:rPr>
          <w:rFonts w:ascii="Times New Roman" w:hAnsi="Times New Roman"/>
          <w:sz w:val="24"/>
          <w:szCs w:val="24"/>
        </w:rPr>
        <w:t xml:space="preserve">girls aged </w:t>
      </w:r>
      <w:r w:rsidR="005D7877" w:rsidRPr="001677FD">
        <w:rPr>
          <w:rFonts w:ascii="Times New Roman" w:hAnsi="Times New Roman"/>
          <w:sz w:val="24"/>
          <w:szCs w:val="24"/>
        </w:rPr>
        <w:t xml:space="preserve">5-14 </w:t>
      </w:r>
      <w:r w:rsidR="00B938DB" w:rsidRPr="001677FD">
        <w:rPr>
          <w:rFonts w:ascii="Times New Roman" w:hAnsi="Times New Roman"/>
          <w:sz w:val="24"/>
          <w:szCs w:val="24"/>
        </w:rPr>
        <w:t>years exhibited periodicity at 6 months</w:t>
      </w:r>
      <w:r w:rsidR="000F7773" w:rsidRPr="001677FD">
        <w:rPr>
          <w:rFonts w:ascii="Times New Roman" w:hAnsi="Times New Roman"/>
          <w:sz w:val="24"/>
          <w:szCs w:val="24"/>
        </w:rPr>
        <w:t xml:space="preserve"> for most of the </w:t>
      </w:r>
      <w:r w:rsidR="00AF0EE0" w:rsidRPr="001677FD">
        <w:rPr>
          <w:rFonts w:ascii="Times New Roman" w:hAnsi="Times New Roman"/>
          <w:sz w:val="24"/>
          <w:szCs w:val="24"/>
        </w:rPr>
        <w:t xml:space="preserve">analysis </w:t>
      </w:r>
      <w:r w:rsidR="000F7773" w:rsidRPr="001677FD">
        <w:rPr>
          <w:rFonts w:ascii="Times New Roman" w:hAnsi="Times New Roman"/>
          <w:sz w:val="24"/>
          <w:szCs w:val="24"/>
        </w:rPr>
        <w:t>period</w:t>
      </w:r>
      <w:r w:rsidR="0007260F" w:rsidRPr="001677FD">
        <w:rPr>
          <w:rFonts w:ascii="Times New Roman" w:hAnsi="Times New Roman"/>
          <w:sz w:val="24"/>
          <w:szCs w:val="24"/>
        </w:rPr>
        <w:t>. While seasonality persisted throughout the entire analysis period</w:t>
      </w:r>
      <w:r w:rsidR="007C0F0B" w:rsidRPr="001677FD">
        <w:rPr>
          <w:rFonts w:ascii="Times New Roman" w:hAnsi="Times New Roman"/>
          <w:sz w:val="24"/>
          <w:szCs w:val="24"/>
        </w:rPr>
        <w:t xml:space="preserve"> in older ages</w:t>
      </w:r>
      <w:r w:rsidR="00B938DB" w:rsidRPr="001677FD">
        <w:rPr>
          <w:rFonts w:ascii="Times New Roman" w:hAnsi="Times New Roman"/>
          <w:sz w:val="24"/>
          <w:szCs w:val="24"/>
        </w:rPr>
        <w:t>,</w:t>
      </w:r>
      <w:r w:rsidR="007C0F0B" w:rsidRPr="001677FD">
        <w:rPr>
          <w:rFonts w:ascii="Times New Roman" w:hAnsi="Times New Roman"/>
          <w:sz w:val="24"/>
          <w:szCs w:val="24"/>
        </w:rPr>
        <w:t xml:space="preserve"> </w:t>
      </w:r>
      <w:r w:rsidR="00B938DB" w:rsidRPr="001677FD">
        <w:rPr>
          <w:rFonts w:ascii="Times New Roman" w:hAnsi="Times New Roman"/>
          <w:sz w:val="24"/>
          <w:szCs w:val="24"/>
        </w:rPr>
        <w:t xml:space="preserve">it largely disappeared after </w:t>
      </w:r>
      <w:r w:rsidR="00D656A1" w:rsidRPr="001677FD">
        <w:rPr>
          <w:rFonts w:ascii="Times New Roman" w:hAnsi="Times New Roman"/>
          <w:sz w:val="24"/>
          <w:szCs w:val="24"/>
        </w:rPr>
        <w:t>late</w:t>
      </w:r>
      <w:r w:rsidR="00EB72BE" w:rsidRPr="001677FD">
        <w:rPr>
          <w:rFonts w:ascii="Times New Roman" w:hAnsi="Times New Roman"/>
          <w:sz w:val="24"/>
          <w:szCs w:val="24"/>
        </w:rPr>
        <w:t xml:space="preserve"> </w:t>
      </w:r>
      <w:r w:rsidR="00B938DB" w:rsidRPr="001677FD">
        <w:rPr>
          <w:rFonts w:ascii="Times New Roman" w:hAnsi="Times New Roman"/>
          <w:sz w:val="24"/>
          <w:szCs w:val="24"/>
        </w:rPr>
        <w:t xml:space="preserve">1990s </w:t>
      </w:r>
      <w:r w:rsidR="0007260F" w:rsidRPr="001677FD">
        <w:rPr>
          <w:rFonts w:ascii="Times New Roman" w:hAnsi="Times New Roman"/>
          <w:sz w:val="24"/>
          <w:szCs w:val="24"/>
        </w:rPr>
        <w:t xml:space="preserve">in children aged </w:t>
      </w:r>
      <w:r w:rsidR="00840AE5" w:rsidRPr="001677FD">
        <w:rPr>
          <w:rFonts w:ascii="Times New Roman" w:hAnsi="Times New Roman"/>
          <w:sz w:val="24"/>
          <w:szCs w:val="24"/>
        </w:rPr>
        <w:t xml:space="preserve">0-4 years in both sexes and </w:t>
      </w:r>
      <w:r w:rsidR="0007260F" w:rsidRPr="001677FD">
        <w:rPr>
          <w:rFonts w:ascii="Times New Roman" w:hAnsi="Times New Roman"/>
          <w:sz w:val="24"/>
          <w:szCs w:val="24"/>
        </w:rPr>
        <w:t xml:space="preserve">in women aged 15-24 years. </w:t>
      </w:r>
    </w:p>
    <w:p w14:paraId="7DB41B73" w14:textId="77777777" w:rsidR="00DB35AA" w:rsidRPr="001677FD" w:rsidRDefault="00DB35AA" w:rsidP="00F65F68">
      <w:pPr>
        <w:spacing w:after="0" w:line="480" w:lineRule="auto"/>
        <w:rPr>
          <w:rFonts w:ascii="Times New Roman" w:hAnsi="Times New Roman"/>
          <w:sz w:val="24"/>
          <w:szCs w:val="24"/>
        </w:rPr>
      </w:pPr>
    </w:p>
    <w:p w14:paraId="5DA87DC6" w14:textId="7CE679F4" w:rsidR="0007260F" w:rsidRPr="001677FD" w:rsidRDefault="0007260F" w:rsidP="00F65F68">
      <w:pPr>
        <w:spacing w:after="0" w:line="480" w:lineRule="auto"/>
        <w:rPr>
          <w:rFonts w:ascii="Times New Roman" w:hAnsi="Times New Roman"/>
          <w:sz w:val="24"/>
          <w:szCs w:val="24"/>
        </w:rPr>
      </w:pPr>
      <w:r w:rsidRPr="001677FD">
        <w:rPr>
          <w:rFonts w:ascii="Times New Roman" w:hAnsi="Times New Roman"/>
          <w:sz w:val="24"/>
          <w:szCs w:val="24"/>
        </w:rPr>
        <w:t xml:space="preserve">Death rates in men aged </w:t>
      </w:r>
      <w:r w:rsidR="00C10CFC" w:rsidRPr="001677FD">
        <w:rPr>
          <w:rFonts w:ascii="Times New Roman" w:hAnsi="Times New Roman"/>
          <w:sz w:val="24"/>
          <w:szCs w:val="24"/>
        </w:rPr>
        <w:t>≥</w:t>
      </w:r>
      <w:r w:rsidRPr="001677FD">
        <w:rPr>
          <w:rFonts w:ascii="Times New Roman" w:hAnsi="Times New Roman"/>
          <w:sz w:val="24"/>
          <w:szCs w:val="24"/>
        </w:rPr>
        <w:t>45</w:t>
      </w:r>
      <w:r w:rsidR="00BC6AB1" w:rsidRPr="001677FD">
        <w:rPr>
          <w:rFonts w:ascii="Times New Roman" w:hAnsi="Times New Roman"/>
          <w:sz w:val="24"/>
          <w:szCs w:val="24"/>
        </w:rPr>
        <w:t xml:space="preserve"> </w:t>
      </w:r>
      <w:r w:rsidRPr="001677FD">
        <w:rPr>
          <w:rFonts w:ascii="Times New Roman" w:hAnsi="Times New Roman"/>
          <w:sz w:val="24"/>
          <w:szCs w:val="24"/>
        </w:rPr>
        <w:t xml:space="preserve">years and women aged </w:t>
      </w:r>
      <w:r w:rsidR="00C10CFC" w:rsidRPr="001677FD">
        <w:rPr>
          <w:rFonts w:ascii="Times New Roman" w:hAnsi="Times New Roman"/>
          <w:sz w:val="24"/>
          <w:szCs w:val="24"/>
        </w:rPr>
        <w:t>≥</w:t>
      </w:r>
      <w:r w:rsidRPr="001677FD">
        <w:rPr>
          <w:rFonts w:ascii="Times New Roman" w:hAnsi="Times New Roman"/>
          <w:sz w:val="24"/>
          <w:szCs w:val="24"/>
        </w:rPr>
        <w:t>35</w:t>
      </w:r>
      <w:r w:rsidR="00F010FB" w:rsidRPr="001677FD">
        <w:rPr>
          <w:rFonts w:ascii="Times New Roman" w:hAnsi="Times New Roman"/>
          <w:sz w:val="24"/>
          <w:szCs w:val="24"/>
        </w:rPr>
        <w:t xml:space="preserve"> </w:t>
      </w:r>
      <w:r w:rsidRPr="001677FD">
        <w:rPr>
          <w:rFonts w:ascii="Times New Roman" w:hAnsi="Times New Roman"/>
          <w:sz w:val="24"/>
          <w:szCs w:val="24"/>
        </w:rPr>
        <w:t xml:space="preserve">years peaked in January and February, and </w:t>
      </w:r>
      <w:r w:rsidR="00B938DB" w:rsidRPr="001677FD">
        <w:rPr>
          <w:rFonts w:ascii="Times New Roman" w:hAnsi="Times New Roman"/>
          <w:sz w:val="24"/>
          <w:szCs w:val="24"/>
        </w:rPr>
        <w:t xml:space="preserve">were </w:t>
      </w:r>
      <w:r w:rsidRPr="001677FD">
        <w:rPr>
          <w:rFonts w:ascii="Times New Roman" w:hAnsi="Times New Roman"/>
          <w:sz w:val="24"/>
          <w:szCs w:val="24"/>
        </w:rPr>
        <w:t>lowest in July and August</w:t>
      </w:r>
      <w:r w:rsidR="00EE76C0" w:rsidRPr="001677FD">
        <w:rPr>
          <w:rFonts w:ascii="Times New Roman" w:hAnsi="Times New Roman"/>
          <w:sz w:val="24"/>
          <w:szCs w:val="24"/>
        </w:rPr>
        <w:t xml:space="preserve"> (Figure 2)</w:t>
      </w:r>
      <w:r w:rsidRPr="001677FD">
        <w:rPr>
          <w:rFonts w:ascii="Times New Roman" w:hAnsi="Times New Roman"/>
          <w:sz w:val="24"/>
          <w:szCs w:val="24"/>
        </w:rPr>
        <w:t xml:space="preserve">. A similar temporal pattern was seen in children </w:t>
      </w:r>
      <w:r w:rsidR="00B938DB" w:rsidRPr="001677FD">
        <w:rPr>
          <w:rFonts w:ascii="Times New Roman" w:hAnsi="Times New Roman"/>
          <w:sz w:val="24"/>
          <w:szCs w:val="24"/>
        </w:rPr>
        <w:t xml:space="preserve">younger than </w:t>
      </w:r>
      <w:r w:rsidR="00C537A1" w:rsidRPr="001677FD">
        <w:rPr>
          <w:rFonts w:ascii="Times New Roman" w:hAnsi="Times New Roman"/>
          <w:sz w:val="24"/>
          <w:szCs w:val="24"/>
        </w:rPr>
        <w:t>five</w:t>
      </w:r>
      <w:r w:rsidR="00B938DB" w:rsidRPr="001677FD">
        <w:rPr>
          <w:rFonts w:ascii="Times New Roman" w:hAnsi="Times New Roman"/>
          <w:sz w:val="24"/>
          <w:szCs w:val="24"/>
        </w:rPr>
        <w:t xml:space="preserve"> years of age, </w:t>
      </w:r>
      <w:r w:rsidRPr="001677FD">
        <w:rPr>
          <w:rFonts w:ascii="Times New Roman" w:hAnsi="Times New Roman"/>
          <w:sz w:val="24"/>
          <w:szCs w:val="24"/>
        </w:rPr>
        <w:t xml:space="preserve">whose mortality was highest in February and </w:t>
      </w:r>
      <w:r w:rsidRPr="001677FD">
        <w:rPr>
          <w:rFonts w:ascii="Times New Roman" w:hAnsi="Times New Roman"/>
          <w:sz w:val="24"/>
          <w:szCs w:val="24"/>
        </w:rPr>
        <w:lastRenderedPageBreak/>
        <w:t xml:space="preserve">lowest in August. In contrast, the peak </w:t>
      </w:r>
      <w:r w:rsidR="00B938DB" w:rsidRPr="001677FD">
        <w:rPr>
          <w:rFonts w:ascii="Times New Roman" w:hAnsi="Times New Roman"/>
          <w:sz w:val="24"/>
          <w:szCs w:val="24"/>
        </w:rPr>
        <w:t xml:space="preserve">and minimum </w:t>
      </w:r>
      <w:r w:rsidRPr="001677FD">
        <w:rPr>
          <w:rFonts w:ascii="Times New Roman" w:hAnsi="Times New Roman"/>
          <w:sz w:val="24"/>
          <w:szCs w:val="24"/>
        </w:rPr>
        <w:t>of mortality in older boys and young men (ages 5-34 years) occurred in June/July</w:t>
      </w:r>
      <w:r w:rsidR="00B938DB" w:rsidRPr="001677FD">
        <w:rPr>
          <w:rFonts w:ascii="Times New Roman" w:hAnsi="Times New Roman"/>
          <w:sz w:val="24"/>
          <w:szCs w:val="24"/>
        </w:rPr>
        <w:t xml:space="preserve"> and</w:t>
      </w:r>
      <w:r w:rsidRPr="001677FD">
        <w:rPr>
          <w:rFonts w:ascii="Times New Roman" w:hAnsi="Times New Roman"/>
          <w:sz w:val="24"/>
          <w:szCs w:val="24"/>
        </w:rPr>
        <w:t xml:space="preserve"> December/January</w:t>
      </w:r>
      <w:r w:rsidR="00B938DB" w:rsidRPr="001677FD">
        <w:rPr>
          <w:rFonts w:ascii="Times New Roman" w:hAnsi="Times New Roman"/>
          <w:sz w:val="24"/>
          <w:szCs w:val="24"/>
        </w:rPr>
        <w:t>, respectively</w:t>
      </w:r>
      <w:r w:rsidRPr="001677FD">
        <w:rPr>
          <w:rFonts w:ascii="Times New Roman" w:hAnsi="Times New Roman"/>
          <w:sz w:val="24"/>
          <w:szCs w:val="24"/>
        </w:rPr>
        <w:t xml:space="preserve">. </w:t>
      </w:r>
    </w:p>
    <w:p w14:paraId="018DF674" w14:textId="77777777" w:rsidR="00DB35AA" w:rsidRPr="001677FD" w:rsidRDefault="00DB35AA" w:rsidP="00F65F68">
      <w:pPr>
        <w:spacing w:after="0" w:line="480" w:lineRule="auto"/>
        <w:rPr>
          <w:rFonts w:ascii="Times New Roman" w:hAnsi="Times New Roman"/>
          <w:sz w:val="24"/>
          <w:szCs w:val="24"/>
        </w:rPr>
      </w:pPr>
    </w:p>
    <w:p w14:paraId="1B149B63" w14:textId="53D4F35D" w:rsidR="0078333E" w:rsidRPr="001677FD" w:rsidRDefault="0007260F" w:rsidP="00F65F68">
      <w:pPr>
        <w:spacing w:after="0" w:line="480" w:lineRule="auto"/>
        <w:rPr>
          <w:rFonts w:ascii="Times New Roman" w:hAnsi="Times New Roman"/>
          <w:sz w:val="24"/>
          <w:szCs w:val="24"/>
        </w:rPr>
      </w:pPr>
      <w:r w:rsidRPr="001677FD">
        <w:rPr>
          <w:rFonts w:ascii="Times New Roman" w:hAnsi="Times New Roman"/>
          <w:sz w:val="24"/>
          <w:szCs w:val="24"/>
        </w:rPr>
        <w:t xml:space="preserve">Percent </w:t>
      </w:r>
      <w:r w:rsidR="004978B1" w:rsidRPr="001677FD">
        <w:rPr>
          <w:rFonts w:ascii="Times New Roman" w:hAnsi="Times New Roman"/>
          <w:sz w:val="24"/>
          <w:szCs w:val="24"/>
        </w:rPr>
        <w:t>difference in death rates between mortality in peak and minimum months</w:t>
      </w:r>
      <w:r w:rsidRPr="001677FD">
        <w:rPr>
          <w:rFonts w:ascii="Times New Roman" w:hAnsi="Times New Roman"/>
          <w:sz w:val="24"/>
          <w:szCs w:val="24"/>
        </w:rPr>
        <w:t xml:space="preserve"> declined by less than </w:t>
      </w:r>
      <w:r w:rsidR="004F1977" w:rsidRPr="001677FD">
        <w:rPr>
          <w:rFonts w:ascii="Times New Roman" w:hAnsi="Times New Roman"/>
          <w:sz w:val="24"/>
          <w:szCs w:val="24"/>
        </w:rPr>
        <w:t xml:space="preserve">seven </w:t>
      </w:r>
      <w:r w:rsidRPr="001677FD">
        <w:rPr>
          <w:rFonts w:ascii="Times New Roman" w:hAnsi="Times New Roman"/>
          <w:sz w:val="24"/>
          <w:szCs w:val="24"/>
        </w:rPr>
        <w:t>percentag</w:t>
      </w:r>
      <w:r w:rsidR="00E512DF" w:rsidRPr="001677FD">
        <w:rPr>
          <w:rFonts w:ascii="Times New Roman" w:hAnsi="Times New Roman"/>
          <w:sz w:val="24"/>
          <w:szCs w:val="24"/>
        </w:rPr>
        <w:t xml:space="preserve">e points for people older than </w:t>
      </w:r>
      <w:r w:rsidR="00312402" w:rsidRPr="001677FD">
        <w:rPr>
          <w:rFonts w:ascii="Times New Roman" w:hAnsi="Times New Roman"/>
          <w:sz w:val="24"/>
          <w:szCs w:val="24"/>
        </w:rPr>
        <w:t>4</w:t>
      </w:r>
      <w:r w:rsidRPr="001677FD">
        <w:rPr>
          <w:rFonts w:ascii="Times New Roman" w:hAnsi="Times New Roman"/>
          <w:sz w:val="24"/>
          <w:szCs w:val="24"/>
        </w:rPr>
        <w:t>5 years of age</w:t>
      </w:r>
      <w:r w:rsidR="000B0CBD" w:rsidRPr="001677FD">
        <w:rPr>
          <w:rFonts w:ascii="Times New Roman" w:hAnsi="Times New Roman"/>
          <w:sz w:val="24"/>
          <w:szCs w:val="24"/>
        </w:rPr>
        <w:t xml:space="preserve"> from 1982 to 2013</w:t>
      </w:r>
      <w:r w:rsidRPr="001677FD">
        <w:rPr>
          <w:rFonts w:ascii="Times New Roman" w:hAnsi="Times New Roman"/>
          <w:sz w:val="24"/>
          <w:szCs w:val="24"/>
        </w:rPr>
        <w:t xml:space="preserve"> (Figure 3)</w:t>
      </w:r>
      <w:r w:rsidR="007F22D2" w:rsidRPr="001677FD">
        <w:rPr>
          <w:rFonts w:ascii="Times New Roman" w:hAnsi="Times New Roman"/>
          <w:sz w:val="24"/>
          <w:szCs w:val="24"/>
        </w:rPr>
        <w:t>.</w:t>
      </w:r>
      <w:r w:rsidRPr="001677FD">
        <w:rPr>
          <w:rFonts w:ascii="Times New Roman" w:hAnsi="Times New Roman"/>
          <w:sz w:val="24"/>
          <w:szCs w:val="24"/>
        </w:rPr>
        <w:t xml:space="preserve"> In contrast, the difference between peak (summer) and minimum (winter) declined </w:t>
      </w:r>
      <w:r w:rsidR="003D6C08" w:rsidRPr="001677FD">
        <w:rPr>
          <w:rFonts w:ascii="Times New Roman" w:hAnsi="Times New Roman"/>
          <w:sz w:val="24"/>
          <w:szCs w:val="24"/>
        </w:rPr>
        <w:t>signif</w:t>
      </w:r>
      <w:r w:rsidR="00CC5C93" w:rsidRPr="001677FD">
        <w:rPr>
          <w:rFonts w:ascii="Times New Roman" w:hAnsi="Times New Roman"/>
          <w:sz w:val="24"/>
          <w:szCs w:val="24"/>
        </w:rPr>
        <w:t xml:space="preserve">icantly </w:t>
      </w:r>
      <w:r w:rsidRPr="001677FD">
        <w:rPr>
          <w:rFonts w:ascii="Times New Roman" w:hAnsi="Times New Roman"/>
          <w:sz w:val="24"/>
          <w:szCs w:val="24"/>
        </w:rPr>
        <w:t xml:space="preserve">in younger ages, by </w:t>
      </w:r>
      <w:r w:rsidR="00162AB7" w:rsidRPr="001677FD">
        <w:rPr>
          <w:rFonts w:ascii="Times New Roman" w:hAnsi="Times New Roman"/>
          <w:sz w:val="24"/>
          <w:szCs w:val="24"/>
        </w:rPr>
        <w:t xml:space="preserve">nearly 25 </w:t>
      </w:r>
      <w:r w:rsidRPr="001677FD">
        <w:rPr>
          <w:rFonts w:ascii="Times New Roman" w:hAnsi="Times New Roman"/>
          <w:sz w:val="24"/>
          <w:szCs w:val="24"/>
        </w:rPr>
        <w:t>percentage points</w:t>
      </w:r>
      <w:r w:rsidR="00657028" w:rsidRPr="001677FD">
        <w:rPr>
          <w:rFonts w:ascii="Times New Roman" w:hAnsi="Times New Roman"/>
          <w:sz w:val="24"/>
          <w:szCs w:val="24"/>
        </w:rPr>
        <w:t xml:space="preserve"> </w:t>
      </w:r>
      <w:r w:rsidRPr="001677FD">
        <w:rPr>
          <w:rFonts w:ascii="Times New Roman" w:hAnsi="Times New Roman"/>
          <w:sz w:val="24"/>
          <w:szCs w:val="24"/>
        </w:rPr>
        <w:t xml:space="preserve">in </w:t>
      </w:r>
      <w:r w:rsidR="00162AB7" w:rsidRPr="001677FD">
        <w:rPr>
          <w:rFonts w:ascii="Times New Roman" w:hAnsi="Times New Roman"/>
          <w:sz w:val="24"/>
          <w:szCs w:val="24"/>
        </w:rPr>
        <w:t xml:space="preserve">males </w:t>
      </w:r>
      <w:r w:rsidRPr="001677FD">
        <w:rPr>
          <w:rFonts w:ascii="Times New Roman" w:hAnsi="Times New Roman"/>
          <w:sz w:val="24"/>
          <w:szCs w:val="24"/>
        </w:rPr>
        <w:t xml:space="preserve">aged 5-14 years </w:t>
      </w:r>
      <w:r w:rsidR="00162AB7" w:rsidRPr="001677FD">
        <w:rPr>
          <w:rFonts w:ascii="Times New Roman" w:hAnsi="Times New Roman"/>
          <w:sz w:val="24"/>
          <w:szCs w:val="24"/>
        </w:rPr>
        <w:t>and</w:t>
      </w:r>
      <w:r w:rsidR="00CF2214" w:rsidRPr="001677FD">
        <w:rPr>
          <w:rFonts w:ascii="Times New Roman" w:hAnsi="Times New Roman"/>
          <w:sz w:val="24"/>
          <w:szCs w:val="24"/>
        </w:rPr>
        <w:t xml:space="preserve"> 15-24-year</w:t>
      </w:r>
      <w:r w:rsidR="00162AB7" w:rsidRPr="001677FD">
        <w:rPr>
          <w:rFonts w:ascii="Times New Roman" w:hAnsi="Times New Roman"/>
          <w:sz w:val="24"/>
          <w:szCs w:val="24"/>
        </w:rPr>
        <w:t>s</w:t>
      </w:r>
      <w:r w:rsidR="00CF2214" w:rsidRPr="001677FD">
        <w:rPr>
          <w:rFonts w:ascii="Times New Roman" w:hAnsi="Times New Roman"/>
          <w:sz w:val="24"/>
          <w:szCs w:val="24"/>
        </w:rPr>
        <w:t>.</w:t>
      </w:r>
      <w:r w:rsidR="00183441" w:rsidRPr="001677FD">
        <w:rPr>
          <w:rFonts w:ascii="Times New Roman" w:hAnsi="Times New Roman"/>
          <w:sz w:val="24"/>
          <w:szCs w:val="24"/>
        </w:rPr>
        <w:t xml:space="preserve"> </w:t>
      </w:r>
      <w:r w:rsidR="00671506" w:rsidRPr="001677FD">
        <w:rPr>
          <w:rFonts w:ascii="Times New Roman" w:hAnsi="Times New Roman"/>
          <w:sz w:val="24"/>
          <w:szCs w:val="24"/>
        </w:rPr>
        <w:t xml:space="preserve">Under five years of age, percent </w:t>
      </w:r>
      <w:r w:rsidR="004978B1" w:rsidRPr="001677FD">
        <w:rPr>
          <w:rFonts w:ascii="Times New Roman" w:hAnsi="Times New Roman"/>
          <w:sz w:val="24"/>
          <w:szCs w:val="24"/>
        </w:rPr>
        <w:t>seasonal difference declined</w:t>
      </w:r>
      <w:r w:rsidR="00671506" w:rsidRPr="001677FD">
        <w:rPr>
          <w:rFonts w:ascii="Times New Roman" w:hAnsi="Times New Roman"/>
          <w:sz w:val="24"/>
          <w:szCs w:val="24"/>
        </w:rPr>
        <w:t xml:space="preserve"> by a statistically-significant </w:t>
      </w:r>
      <w:r w:rsidR="00BE069F" w:rsidRPr="001677FD">
        <w:rPr>
          <w:rFonts w:ascii="Times New Roman" w:hAnsi="Times New Roman"/>
          <w:sz w:val="24"/>
          <w:szCs w:val="24"/>
        </w:rPr>
        <w:t>13.2 percentage points (</w:t>
      </w:r>
      <w:r w:rsidR="00162AB7" w:rsidRPr="001677FD">
        <w:rPr>
          <w:rFonts w:ascii="Times New Roman" w:hAnsi="Times New Roman"/>
          <w:sz w:val="24"/>
          <w:szCs w:val="24"/>
        </w:rPr>
        <w:t xml:space="preserve">95% CI </w:t>
      </w:r>
      <w:r w:rsidR="00671506" w:rsidRPr="001677FD">
        <w:rPr>
          <w:rFonts w:ascii="Times New Roman" w:hAnsi="Times New Roman"/>
          <w:sz w:val="24"/>
          <w:szCs w:val="24"/>
        </w:rPr>
        <w:t>8.1</w:t>
      </w:r>
      <w:r w:rsidR="00162AB7" w:rsidRPr="001677FD">
        <w:rPr>
          <w:rFonts w:ascii="Times New Roman" w:hAnsi="Times New Roman"/>
          <w:sz w:val="24"/>
          <w:szCs w:val="24"/>
        </w:rPr>
        <w:t xml:space="preserve"> to </w:t>
      </w:r>
      <w:r w:rsidR="00BE069F" w:rsidRPr="001677FD">
        <w:rPr>
          <w:rFonts w:ascii="Times New Roman" w:hAnsi="Times New Roman"/>
          <w:sz w:val="24"/>
          <w:szCs w:val="24"/>
        </w:rPr>
        <w:t>18.2)</w:t>
      </w:r>
      <w:r w:rsidR="00671506" w:rsidRPr="001677FD">
        <w:rPr>
          <w:rFonts w:ascii="Times New Roman" w:hAnsi="Times New Roman"/>
          <w:sz w:val="24"/>
          <w:szCs w:val="24"/>
        </w:rPr>
        <w:t xml:space="preserve"> for boys but only</w:t>
      </w:r>
      <w:r w:rsidR="005F5127" w:rsidRPr="001677FD">
        <w:rPr>
          <w:rFonts w:ascii="Times New Roman" w:hAnsi="Times New Roman"/>
          <w:sz w:val="24"/>
          <w:szCs w:val="24"/>
        </w:rPr>
        <w:t xml:space="preserve"> a statistically insignificant</w:t>
      </w:r>
      <w:r w:rsidR="00671506" w:rsidRPr="001677FD">
        <w:rPr>
          <w:rFonts w:ascii="Times New Roman" w:hAnsi="Times New Roman"/>
          <w:sz w:val="24"/>
          <w:szCs w:val="24"/>
        </w:rPr>
        <w:t xml:space="preserve"> </w:t>
      </w:r>
      <w:r w:rsidR="005F5127" w:rsidRPr="001677FD">
        <w:rPr>
          <w:rFonts w:ascii="Times New Roman" w:hAnsi="Times New Roman"/>
          <w:sz w:val="24"/>
          <w:szCs w:val="24"/>
        </w:rPr>
        <w:t>5.0 percentage points</w:t>
      </w:r>
      <w:r w:rsidR="00671506" w:rsidRPr="001677FD">
        <w:rPr>
          <w:rFonts w:ascii="Times New Roman" w:hAnsi="Times New Roman"/>
          <w:sz w:val="24"/>
          <w:szCs w:val="24"/>
        </w:rPr>
        <w:t xml:space="preserve"> (</w:t>
      </w:r>
      <w:r w:rsidR="005F5127" w:rsidRPr="001677FD">
        <w:rPr>
          <w:rFonts w:ascii="Times New Roman" w:hAnsi="Times New Roman"/>
          <w:sz w:val="24"/>
          <w:szCs w:val="24"/>
        </w:rPr>
        <w:t>-12.0</w:t>
      </w:r>
      <w:r w:rsidR="00162AB7" w:rsidRPr="001677FD">
        <w:rPr>
          <w:rFonts w:ascii="Times New Roman" w:hAnsi="Times New Roman"/>
          <w:sz w:val="24"/>
          <w:szCs w:val="24"/>
        </w:rPr>
        <w:t xml:space="preserve"> to </w:t>
      </w:r>
      <w:r w:rsidR="005F5127" w:rsidRPr="001677FD">
        <w:rPr>
          <w:rFonts w:ascii="Times New Roman" w:hAnsi="Times New Roman"/>
          <w:sz w:val="24"/>
          <w:szCs w:val="24"/>
        </w:rPr>
        <w:t>2.0</w:t>
      </w:r>
      <w:r w:rsidR="00671506" w:rsidRPr="001677FD">
        <w:rPr>
          <w:rFonts w:ascii="Times New Roman" w:hAnsi="Times New Roman"/>
          <w:sz w:val="24"/>
          <w:szCs w:val="24"/>
        </w:rPr>
        <w:t>) for girls</w:t>
      </w:r>
      <w:r w:rsidR="006501F5" w:rsidRPr="001677FD">
        <w:rPr>
          <w:rFonts w:ascii="Times New Roman" w:hAnsi="Times New Roman"/>
          <w:sz w:val="24"/>
          <w:szCs w:val="24"/>
        </w:rPr>
        <w:t>.</w:t>
      </w:r>
    </w:p>
    <w:p w14:paraId="3E34745E" w14:textId="77777777" w:rsidR="00DB35AA" w:rsidRPr="001677FD" w:rsidRDefault="00DB35AA" w:rsidP="00F65F68">
      <w:pPr>
        <w:spacing w:after="0" w:line="480" w:lineRule="auto"/>
        <w:rPr>
          <w:rFonts w:ascii="Times New Roman" w:hAnsi="Times New Roman"/>
          <w:sz w:val="24"/>
          <w:szCs w:val="24"/>
        </w:rPr>
      </w:pPr>
    </w:p>
    <w:p w14:paraId="1F12A931" w14:textId="1C9CF74A" w:rsidR="004C6F20" w:rsidRPr="001677FD" w:rsidRDefault="009C289C" w:rsidP="00F65F68">
      <w:pPr>
        <w:spacing w:after="0" w:line="480" w:lineRule="auto"/>
        <w:rPr>
          <w:rFonts w:ascii="Times New Roman" w:hAnsi="Times New Roman"/>
          <w:sz w:val="24"/>
          <w:szCs w:val="24"/>
        </w:rPr>
      </w:pPr>
      <w:r w:rsidRPr="001677FD">
        <w:rPr>
          <w:rFonts w:ascii="Times New Roman" w:hAnsi="Times New Roman"/>
          <w:sz w:val="24"/>
          <w:szCs w:val="24"/>
        </w:rPr>
        <w:t>The</w:t>
      </w:r>
      <w:r w:rsidR="0007260F" w:rsidRPr="001677FD">
        <w:rPr>
          <w:rFonts w:ascii="Times New Roman" w:hAnsi="Times New Roman"/>
          <w:sz w:val="24"/>
          <w:szCs w:val="24"/>
        </w:rPr>
        <w:t xml:space="preserve"> sub-national centre of</w:t>
      </w:r>
      <w:r w:rsidR="00113C44" w:rsidRPr="001677FD">
        <w:rPr>
          <w:rFonts w:ascii="Times New Roman" w:hAnsi="Times New Roman"/>
          <w:sz w:val="24"/>
          <w:szCs w:val="24"/>
        </w:rPr>
        <w:t xml:space="preserve"> gravity analysis </w:t>
      </w:r>
      <w:r w:rsidRPr="001677FD">
        <w:rPr>
          <w:rFonts w:ascii="Times New Roman" w:hAnsi="Times New Roman"/>
          <w:sz w:val="24"/>
          <w:szCs w:val="24"/>
        </w:rPr>
        <w:t>shows that</w:t>
      </w:r>
      <w:r w:rsidR="0007260F" w:rsidRPr="001677FD">
        <w:rPr>
          <w:rFonts w:ascii="Times New Roman" w:hAnsi="Times New Roman"/>
          <w:sz w:val="24"/>
          <w:szCs w:val="24"/>
        </w:rPr>
        <w:t xml:space="preserve"> </w:t>
      </w:r>
      <w:r w:rsidRPr="001677FD">
        <w:rPr>
          <w:rFonts w:ascii="Times New Roman" w:hAnsi="Times New Roman"/>
          <w:sz w:val="24"/>
          <w:szCs w:val="24"/>
        </w:rPr>
        <w:t>mortality peaks and minima in different climate regions</w:t>
      </w:r>
      <w:r w:rsidR="0007260F" w:rsidRPr="001677FD">
        <w:rPr>
          <w:rFonts w:ascii="Times New Roman" w:hAnsi="Times New Roman"/>
          <w:sz w:val="24"/>
          <w:szCs w:val="24"/>
        </w:rPr>
        <w:t xml:space="preserve"> </w:t>
      </w:r>
      <w:r w:rsidR="0050434E" w:rsidRPr="001677FD">
        <w:rPr>
          <w:rFonts w:ascii="Times New Roman" w:hAnsi="Times New Roman"/>
          <w:sz w:val="24"/>
          <w:szCs w:val="24"/>
        </w:rPr>
        <w:t xml:space="preserve">(Figure S1) </w:t>
      </w:r>
      <w:r w:rsidR="0007260F" w:rsidRPr="001677FD">
        <w:rPr>
          <w:rFonts w:ascii="Times New Roman" w:hAnsi="Times New Roman"/>
          <w:sz w:val="24"/>
          <w:szCs w:val="24"/>
        </w:rPr>
        <w:t xml:space="preserve">are consistent with the national </w:t>
      </w:r>
      <w:r w:rsidRPr="001677FD">
        <w:rPr>
          <w:rFonts w:ascii="Times New Roman" w:hAnsi="Times New Roman"/>
          <w:sz w:val="24"/>
          <w:szCs w:val="24"/>
        </w:rPr>
        <w:t>ones</w:t>
      </w:r>
      <w:r w:rsidR="00162AB7" w:rsidRPr="001677FD">
        <w:rPr>
          <w:rFonts w:ascii="Times New Roman" w:hAnsi="Times New Roman"/>
          <w:sz w:val="24"/>
          <w:szCs w:val="24"/>
        </w:rPr>
        <w:t xml:space="preserve"> (Figure 4)</w:t>
      </w:r>
      <w:r w:rsidR="0007260F" w:rsidRPr="001677FD">
        <w:rPr>
          <w:rFonts w:ascii="Times New Roman" w:hAnsi="Times New Roman"/>
          <w:sz w:val="24"/>
          <w:szCs w:val="24"/>
        </w:rPr>
        <w:t xml:space="preserve">, indicating the </w:t>
      </w:r>
      <w:r w:rsidRPr="001677FD">
        <w:rPr>
          <w:rFonts w:ascii="Times New Roman" w:hAnsi="Times New Roman"/>
          <w:sz w:val="24"/>
          <w:szCs w:val="24"/>
        </w:rPr>
        <w:t>seasonality</w:t>
      </w:r>
      <w:r w:rsidR="0007260F" w:rsidRPr="001677FD">
        <w:rPr>
          <w:rFonts w:ascii="Times New Roman" w:hAnsi="Times New Roman"/>
          <w:sz w:val="24"/>
          <w:szCs w:val="24"/>
        </w:rPr>
        <w:t xml:space="preserve"> is largely independent of geography. </w:t>
      </w:r>
      <w:r w:rsidR="009A4004" w:rsidRPr="001677FD">
        <w:rPr>
          <w:rFonts w:ascii="Times New Roman" w:hAnsi="Times New Roman"/>
          <w:sz w:val="24"/>
          <w:szCs w:val="24"/>
        </w:rPr>
        <w:t>The relative homoge</w:t>
      </w:r>
      <w:r w:rsidR="00270B4B" w:rsidRPr="001677FD">
        <w:rPr>
          <w:rFonts w:ascii="Times New Roman" w:hAnsi="Times New Roman"/>
          <w:sz w:val="24"/>
          <w:szCs w:val="24"/>
        </w:rPr>
        <w:t>neity of the timing of maximum and mortality</w:t>
      </w:r>
      <w:r w:rsidR="00E844E9" w:rsidRPr="001677FD">
        <w:rPr>
          <w:rFonts w:ascii="Times New Roman" w:hAnsi="Times New Roman"/>
          <w:sz w:val="24"/>
          <w:szCs w:val="24"/>
        </w:rPr>
        <w:t xml:space="preserve"> is evident, despite the large variation in temperatures that exist between climate regions</w:t>
      </w:r>
      <w:r w:rsidR="00C424DF" w:rsidRPr="001677FD">
        <w:rPr>
          <w:rFonts w:ascii="Times New Roman" w:hAnsi="Times New Roman"/>
          <w:sz w:val="24"/>
          <w:szCs w:val="24"/>
        </w:rPr>
        <w:t xml:space="preserve"> during the same months. </w:t>
      </w:r>
      <w:r w:rsidR="00472EC1" w:rsidRPr="001677FD">
        <w:rPr>
          <w:rFonts w:ascii="Times New Roman" w:hAnsi="Times New Roman"/>
          <w:sz w:val="24"/>
          <w:szCs w:val="24"/>
        </w:rPr>
        <w:t>F</w:t>
      </w:r>
      <w:r w:rsidR="00113C44" w:rsidRPr="001677FD">
        <w:rPr>
          <w:rFonts w:ascii="Times New Roman" w:hAnsi="Times New Roman"/>
          <w:sz w:val="24"/>
          <w:szCs w:val="24"/>
        </w:rPr>
        <w:t xml:space="preserve">or </w:t>
      </w:r>
      <w:r w:rsidR="00E34290" w:rsidRPr="001677FD">
        <w:rPr>
          <w:rFonts w:ascii="Times New Roman" w:hAnsi="Times New Roman"/>
          <w:sz w:val="24"/>
          <w:szCs w:val="24"/>
        </w:rPr>
        <w:t xml:space="preserve">example, </w:t>
      </w:r>
      <w:r w:rsidR="00472EC1" w:rsidRPr="001677FD">
        <w:rPr>
          <w:rFonts w:ascii="Times New Roman" w:hAnsi="Times New Roman"/>
          <w:sz w:val="24"/>
          <w:szCs w:val="24"/>
        </w:rPr>
        <w:t>in men and women aged</w:t>
      </w:r>
      <w:r w:rsidR="00E34290" w:rsidRPr="001677FD">
        <w:rPr>
          <w:rFonts w:ascii="Times New Roman" w:hAnsi="Times New Roman"/>
          <w:sz w:val="24"/>
          <w:szCs w:val="24"/>
        </w:rPr>
        <w:t xml:space="preserve"> 65-74 </w:t>
      </w:r>
      <w:r w:rsidR="00472EC1" w:rsidRPr="001677FD">
        <w:rPr>
          <w:rFonts w:ascii="Times New Roman" w:hAnsi="Times New Roman"/>
          <w:sz w:val="24"/>
          <w:szCs w:val="24"/>
        </w:rPr>
        <w:t>years</w:t>
      </w:r>
      <w:r w:rsidR="00E34290" w:rsidRPr="001677FD">
        <w:rPr>
          <w:rFonts w:ascii="Times New Roman" w:hAnsi="Times New Roman"/>
          <w:sz w:val="24"/>
          <w:szCs w:val="24"/>
        </w:rPr>
        <w:t xml:space="preserve">, </w:t>
      </w:r>
      <w:r w:rsidR="00472EC1" w:rsidRPr="001677FD">
        <w:rPr>
          <w:rFonts w:ascii="Times New Roman" w:hAnsi="Times New Roman"/>
          <w:sz w:val="24"/>
          <w:szCs w:val="24"/>
        </w:rPr>
        <w:t xml:space="preserve">mortality peaked in February in the </w:t>
      </w:r>
      <w:r w:rsidR="000953D4" w:rsidRPr="001677FD">
        <w:rPr>
          <w:rFonts w:ascii="Times New Roman" w:hAnsi="Times New Roman"/>
          <w:sz w:val="24"/>
          <w:szCs w:val="24"/>
        </w:rPr>
        <w:t xml:space="preserve">Northeast </w:t>
      </w:r>
      <w:r w:rsidR="00E34290" w:rsidRPr="001677FD">
        <w:rPr>
          <w:rFonts w:ascii="Times New Roman" w:hAnsi="Times New Roman"/>
          <w:sz w:val="24"/>
          <w:szCs w:val="24"/>
        </w:rPr>
        <w:t>and South</w:t>
      </w:r>
      <w:r w:rsidR="000953D4" w:rsidRPr="001677FD">
        <w:rPr>
          <w:rFonts w:ascii="Times New Roman" w:hAnsi="Times New Roman"/>
          <w:sz w:val="24"/>
          <w:szCs w:val="24"/>
        </w:rPr>
        <w:t>east</w:t>
      </w:r>
      <w:r w:rsidR="00393B92" w:rsidRPr="001677FD">
        <w:rPr>
          <w:rFonts w:ascii="Times New Roman" w:hAnsi="Times New Roman"/>
          <w:sz w:val="24"/>
          <w:szCs w:val="24"/>
        </w:rPr>
        <w:t>,</w:t>
      </w:r>
      <w:r w:rsidR="00490CB6" w:rsidRPr="001677FD">
        <w:rPr>
          <w:rFonts w:ascii="Times New Roman" w:hAnsi="Times New Roman"/>
          <w:sz w:val="24"/>
          <w:szCs w:val="24"/>
        </w:rPr>
        <w:t xml:space="preserve"> </w:t>
      </w:r>
      <w:r w:rsidR="00472EC1" w:rsidRPr="001677FD">
        <w:rPr>
          <w:rFonts w:ascii="Times New Roman" w:hAnsi="Times New Roman"/>
          <w:sz w:val="24"/>
          <w:szCs w:val="24"/>
        </w:rPr>
        <w:t xml:space="preserve">even though </w:t>
      </w:r>
      <w:r w:rsidR="00490CB6" w:rsidRPr="001677FD">
        <w:rPr>
          <w:rFonts w:ascii="Times New Roman" w:hAnsi="Times New Roman"/>
          <w:sz w:val="24"/>
          <w:szCs w:val="24"/>
        </w:rPr>
        <w:t xml:space="preserve">the average temperatures for those regions were different by </w:t>
      </w:r>
      <w:r w:rsidR="004B7609" w:rsidRPr="001677FD">
        <w:rPr>
          <w:rFonts w:ascii="Times New Roman" w:hAnsi="Times New Roman"/>
          <w:sz w:val="24"/>
          <w:szCs w:val="24"/>
        </w:rPr>
        <w:t>over 13</w:t>
      </w:r>
      <w:r w:rsidR="00490CB6" w:rsidRPr="001677FD">
        <w:rPr>
          <w:rFonts w:ascii="Times New Roman" w:hAnsi="Times New Roman"/>
          <w:sz w:val="24"/>
          <w:szCs w:val="24"/>
        </w:rPr>
        <w:t xml:space="preserve"> degrees Celsius (</w:t>
      </w:r>
      <w:r w:rsidR="00393A4F" w:rsidRPr="001677FD">
        <w:rPr>
          <w:rFonts w:ascii="Times New Roman" w:hAnsi="Times New Roman"/>
          <w:sz w:val="24"/>
          <w:szCs w:val="24"/>
        </w:rPr>
        <w:t>9.3</w:t>
      </w:r>
      <w:r w:rsidR="00490CB6" w:rsidRPr="001677FD">
        <w:rPr>
          <w:rFonts w:ascii="Times New Roman" w:hAnsi="Times New Roman"/>
          <w:sz w:val="24"/>
          <w:szCs w:val="24"/>
        </w:rPr>
        <w:t xml:space="preserve"> in the South</w:t>
      </w:r>
      <w:r w:rsidR="00393A4F" w:rsidRPr="001677FD">
        <w:rPr>
          <w:rFonts w:ascii="Times New Roman" w:hAnsi="Times New Roman"/>
          <w:sz w:val="24"/>
          <w:szCs w:val="24"/>
        </w:rPr>
        <w:t>east</w:t>
      </w:r>
      <w:r w:rsidR="00490CB6" w:rsidRPr="001677FD">
        <w:rPr>
          <w:rFonts w:ascii="Times New Roman" w:hAnsi="Times New Roman"/>
          <w:sz w:val="24"/>
          <w:szCs w:val="24"/>
        </w:rPr>
        <w:t xml:space="preserve"> compared with </w:t>
      </w:r>
      <w:r w:rsidR="00B657EF" w:rsidRPr="001677FD">
        <w:rPr>
          <w:rFonts w:ascii="Times New Roman" w:hAnsi="Times New Roman"/>
          <w:sz w:val="24"/>
          <w:szCs w:val="24"/>
        </w:rPr>
        <w:t>-3.8</w:t>
      </w:r>
      <w:r w:rsidR="00490CB6" w:rsidRPr="001677FD">
        <w:rPr>
          <w:rFonts w:ascii="Times New Roman" w:hAnsi="Times New Roman"/>
          <w:sz w:val="24"/>
          <w:szCs w:val="24"/>
        </w:rPr>
        <w:t xml:space="preserve"> in the North</w:t>
      </w:r>
      <w:r w:rsidR="005A2FD2" w:rsidRPr="001677FD">
        <w:rPr>
          <w:rFonts w:ascii="Times New Roman" w:hAnsi="Times New Roman"/>
          <w:sz w:val="24"/>
          <w:szCs w:val="24"/>
        </w:rPr>
        <w:t>east</w:t>
      </w:r>
      <w:r w:rsidR="00490CB6" w:rsidRPr="001677FD">
        <w:rPr>
          <w:rFonts w:ascii="Times New Roman" w:hAnsi="Times New Roman"/>
          <w:sz w:val="24"/>
          <w:szCs w:val="24"/>
        </w:rPr>
        <w:t>).</w:t>
      </w:r>
      <w:r w:rsidR="00146224" w:rsidRPr="001677FD">
        <w:rPr>
          <w:rFonts w:ascii="Times New Roman" w:hAnsi="Times New Roman"/>
          <w:sz w:val="24"/>
          <w:szCs w:val="24"/>
        </w:rPr>
        <w:t xml:space="preserve"> </w:t>
      </w:r>
      <w:r w:rsidR="00162AB7" w:rsidRPr="001677FD">
        <w:rPr>
          <w:rFonts w:ascii="Times New Roman" w:hAnsi="Times New Roman"/>
          <w:sz w:val="24"/>
          <w:szCs w:val="24"/>
        </w:rPr>
        <w:t>Furthermore</w:t>
      </w:r>
      <w:r w:rsidR="00186415" w:rsidRPr="001677FD">
        <w:rPr>
          <w:rFonts w:ascii="Times New Roman" w:hAnsi="Times New Roman"/>
          <w:sz w:val="24"/>
          <w:szCs w:val="24"/>
        </w:rPr>
        <w:t xml:space="preserve">, </w:t>
      </w:r>
      <w:r w:rsidR="0050434E" w:rsidRPr="001677FD">
        <w:rPr>
          <w:rFonts w:ascii="Times New Roman" w:hAnsi="Times New Roman"/>
          <w:sz w:val="24"/>
          <w:szCs w:val="24"/>
        </w:rPr>
        <w:t xml:space="preserve">above 45 years of age, there is </w:t>
      </w:r>
      <w:r w:rsidR="007F7C38" w:rsidRPr="001677FD">
        <w:rPr>
          <w:rFonts w:ascii="Times New Roman" w:hAnsi="Times New Roman"/>
          <w:sz w:val="24"/>
          <w:szCs w:val="24"/>
        </w:rPr>
        <w:t>little</w:t>
      </w:r>
      <w:r w:rsidR="0050434E" w:rsidRPr="001677FD">
        <w:rPr>
          <w:rFonts w:ascii="Times New Roman" w:hAnsi="Times New Roman"/>
          <w:sz w:val="24"/>
          <w:szCs w:val="24"/>
        </w:rPr>
        <w:t xml:space="preserve"> </w:t>
      </w:r>
      <w:r w:rsidR="004C6F20" w:rsidRPr="001677FD">
        <w:rPr>
          <w:rFonts w:ascii="Times New Roman" w:hAnsi="Times New Roman"/>
          <w:sz w:val="24"/>
          <w:szCs w:val="24"/>
        </w:rPr>
        <w:t xml:space="preserve">inter-region </w:t>
      </w:r>
      <w:r w:rsidR="0050434E" w:rsidRPr="001677FD">
        <w:rPr>
          <w:rFonts w:ascii="Times New Roman" w:hAnsi="Times New Roman"/>
          <w:sz w:val="24"/>
          <w:szCs w:val="24"/>
        </w:rPr>
        <w:t xml:space="preserve">variation in the </w:t>
      </w:r>
      <w:r w:rsidR="004978B1" w:rsidRPr="001677FD">
        <w:rPr>
          <w:rFonts w:ascii="Times New Roman" w:hAnsi="Times New Roman"/>
          <w:sz w:val="24"/>
          <w:szCs w:val="24"/>
        </w:rPr>
        <w:t>percent seasonal difference</w:t>
      </w:r>
      <w:r w:rsidR="0050434E" w:rsidRPr="001677FD">
        <w:rPr>
          <w:rFonts w:ascii="Times New Roman" w:hAnsi="Times New Roman"/>
          <w:sz w:val="24"/>
          <w:szCs w:val="24"/>
        </w:rPr>
        <w:t>, despite</w:t>
      </w:r>
      <w:r w:rsidR="004C6F20" w:rsidRPr="001677FD">
        <w:rPr>
          <w:rFonts w:ascii="Times New Roman" w:hAnsi="Times New Roman"/>
          <w:sz w:val="24"/>
          <w:szCs w:val="24"/>
        </w:rPr>
        <w:t xml:space="preserve"> the</w:t>
      </w:r>
      <w:r w:rsidR="0050434E" w:rsidRPr="001677FD">
        <w:rPr>
          <w:rFonts w:ascii="Times New Roman" w:hAnsi="Times New Roman"/>
          <w:sz w:val="24"/>
          <w:szCs w:val="24"/>
        </w:rPr>
        <w:t xml:space="preserve"> large variation in </w:t>
      </w:r>
      <w:r w:rsidR="00D16348" w:rsidRPr="001677FD">
        <w:rPr>
          <w:rFonts w:ascii="Times New Roman" w:hAnsi="Times New Roman"/>
          <w:sz w:val="24"/>
          <w:szCs w:val="24"/>
        </w:rPr>
        <w:t xml:space="preserve">temperature </w:t>
      </w:r>
      <w:r w:rsidR="0050434E" w:rsidRPr="001677FD">
        <w:rPr>
          <w:rFonts w:ascii="Times New Roman" w:hAnsi="Times New Roman"/>
          <w:sz w:val="24"/>
          <w:szCs w:val="24"/>
        </w:rPr>
        <w:t xml:space="preserve">difference between the </w:t>
      </w:r>
      <w:r w:rsidR="00282BF0" w:rsidRPr="001677FD">
        <w:rPr>
          <w:rFonts w:ascii="Times New Roman" w:hAnsi="Times New Roman"/>
          <w:sz w:val="24"/>
          <w:szCs w:val="24"/>
        </w:rPr>
        <w:t>peak and minimum months</w:t>
      </w:r>
      <w:r w:rsidR="009548C7" w:rsidRPr="001677FD">
        <w:rPr>
          <w:rFonts w:ascii="Times New Roman" w:hAnsi="Times New Roman"/>
          <w:sz w:val="24"/>
          <w:szCs w:val="24"/>
        </w:rPr>
        <w:t xml:space="preserve"> (Figure </w:t>
      </w:r>
      <w:r w:rsidR="00282BF0" w:rsidRPr="001677FD">
        <w:rPr>
          <w:rFonts w:ascii="Times New Roman" w:hAnsi="Times New Roman"/>
          <w:sz w:val="24"/>
          <w:szCs w:val="24"/>
        </w:rPr>
        <w:t>5</w:t>
      </w:r>
      <w:r w:rsidR="004F1977" w:rsidRPr="001677FD">
        <w:rPr>
          <w:rFonts w:ascii="Times New Roman" w:hAnsi="Times New Roman"/>
          <w:sz w:val="24"/>
          <w:szCs w:val="24"/>
        </w:rPr>
        <w:t>; none of the associations with temperature difference were statistically significant above 45 years of age</w:t>
      </w:r>
      <w:r w:rsidR="00995D68" w:rsidRPr="001677FD">
        <w:rPr>
          <w:rFonts w:ascii="Times New Roman" w:hAnsi="Times New Roman"/>
          <w:sz w:val="24"/>
          <w:szCs w:val="24"/>
        </w:rPr>
        <w:t>)</w:t>
      </w:r>
      <w:r w:rsidR="00D16348" w:rsidRPr="001677FD">
        <w:rPr>
          <w:rFonts w:ascii="Times New Roman" w:hAnsi="Times New Roman"/>
          <w:sz w:val="24"/>
          <w:szCs w:val="24"/>
        </w:rPr>
        <w:t>.</w:t>
      </w:r>
      <w:r w:rsidR="00792B0B" w:rsidRPr="001677FD">
        <w:rPr>
          <w:rFonts w:ascii="Times New Roman" w:hAnsi="Times New Roman"/>
          <w:sz w:val="24"/>
          <w:szCs w:val="24"/>
        </w:rPr>
        <w:t xml:space="preserve"> The observed geographical consistency </w:t>
      </w:r>
      <w:r w:rsidR="00AA5037" w:rsidRPr="001677FD">
        <w:rPr>
          <w:rFonts w:ascii="Times New Roman" w:hAnsi="Times New Roman"/>
          <w:sz w:val="24"/>
          <w:szCs w:val="24"/>
        </w:rPr>
        <w:t xml:space="preserve">in </w:t>
      </w:r>
      <w:r w:rsidR="004978B1" w:rsidRPr="001677FD">
        <w:rPr>
          <w:rFonts w:ascii="Times New Roman" w:hAnsi="Times New Roman"/>
          <w:sz w:val="24"/>
          <w:szCs w:val="24"/>
        </w:rPr>
        <w:t>seasonal</w:t>
      </w:r>
      <w:r w:rsidR="00AA5037" w:rsidRPr="001677FD">
        <w:rPr>
          <w:rFonts w:ascii="Times New Roman" w:hAnsi="Times New Roman"/>
          <w:sz w:val="24"/>
          <w:szCs w:val="24"/>
        </w:rPr>
        <w:t xml:space="preserve"> mortality </w:t>
      </w:r>
      <w:r w:rsidR="004978B1" w:rsidRPr="001677FD">
        <w:rPr>
          <w:rFonts w:ascii="Times New Roman" w:hAnsi="Times New Roman"/>
          <w:sz w:val="24"/>
          <w:szCs w:val="24"/>
        </w:rPr>
        <w:t xml:space="preserve">variation </w:t>
      </w:r>
      <w:r w:rsidR="00AA5037" w:rsidRPr="001677FD">
        <w:rPr>
          <w:rFonts w:ascii="Times New Roman" w:hAnsi="Times New Roman"/>
          <w:sz w:val="24"/>
          <w:szCs w:val="24"/>
        </w:rPr>
        <w:t xml:space="preserve">in </w:t>
      </w:r>
      <w:r w:rsidR="00792B0B" w:rsidRPr="001677FD">
        <w:rPr>
          <w:rFonts w:ascii="Times New Roman" w:hAnsi="Times New Roman"/>
          <w:sz w:val="24"/>
          <w:szCs w:val="24"/>
        </w:rPr>
        <w:t>the USA</w:t>
      </w:r>
      <w:r w:rsidR="004C6F20" w:rsidRPr="001677FD">
        <w:rPr>
          <w:rFonts w:ascii="Times New Roman" w:hAnsi="Times New Roman"/>
          <w:sz w:val="24"/>
          <w:szCs w:val="24"/>
        </w:rPr>
        <w:t xml:space="preserve">, also seen in a study </w:t>
      </w:r>
      <w:r w:rsidR="00B149C9" w:rsidRPr="001677FD">
        <w:rPr>
          <w:rFonts w:ascii="Times New Roman" w:hAnsi="Times New Roman"/>
          <w:sz w:val="24"/>
          <w:szCs w:val="24"/>
        </w:rPr>
        <w:t xml:space="preserve">of 36 cities using </w:t>
      </w:r>
      <w:r w:rsidR="004C6F20" w:rsidRPr="001677FD">
        <w:rPr>
          <w:rFonts w:ascii="Times New Roman" w:hAnsi="Times New Roman"/>
          <w:sz w:val="24"/>
          <w:szCs w:val="24"/>
        </w:rPr>
        <w:t xml:space="preserve">deaths </w:t>
      </w:r>
      <w:r w:rsidR="00B149C9" w:rsidRPr="001677FD">
        <w:rPr>
          <w:rFonts w:ascii="Times New Roman" w:hAnsi="Times New Roman"/>
          <w:sz w:val="24"/>
          <w:szCs w:val="24"/>
        </w:rPr>
        <w:t xml:space="preserve">aggregated </w:t>
      </w:r>
      <w:r w:rsidR="004C6F20" w:rsidRPr="001677FD">
        <w:rPr>
          <w:rFonts w:ascii="Times New Roman" w:hAnsi="Times New Roman"/>
          <w:sz w:val="24"/>
          <w:szCs w:val="24"/>
        </w:rPr>
        <w:t>across age groups and over time,</w:t>
      </w:r>
      <w:r w:rsidR="00EF59F0" w:rsidRPr="001677FD">
        <w:rPr>
          <w:rFonts w:ascii="Times New Roman" w:hAnsi="Times New Roman"/>
          <w:sz w:val="24"/>
          <w:szCs w:val="24"/>
        </w:rPr>
        <w:fldChar w:fldCharType="begin"/>
      </w:r>
      <w:r w:rsidR="00CD3DFE">
        <w:rPr>
          <w:rFonts w:ascii="Times New Roman" w:hAnsi="Times New Roman"/>
          <w:sz w:val="24"/>
          <w:szCs w:val="24"/>
        </w:rPr>
        <w:instrText xml:space="preserve"> ADDIN EN.CITE &lt;EndNote&gt;&lt;Cite&gt;&lt;Author&gt;Kinney&lt;/Author&gt;&lt;Year&gt;2015&lt;/Year&gt;&lt;RecNum&gt;79&lt;/RecNum&gt;&lt;DisplayText&gt;&lt;style face="superscript"&gt;30&lt;/style&gt;&lt;/DisplayText&gt;&lt;record&gt;&lt;rec-number&gt;79&lt;/rec-number&gt;&lt;foreign-keys&gt;&lt;key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sidRPr="001677FD">
        <w:rPr>
          <w:rFonts w:ascii="Times New Roman" w:hAnsi="Times New Roman"/>
          <w:sz w:val="24"/>
          <w:szCs w:val="24"/>
        </w:rPr>
        <w:fldChar w:fldCharType="separate"/>
      </w:r>
      <w:r w:rsidR="00CD3DFE" w:rsidRPr="00CD3DFE">
        <w:rPr>
          <w:rFonts w:ascii="Times New Roman" w:hAnsi="Times New Roman"/>
          <w:noProof/>
          <w:sz w:val="24"/>
          <w:szCs w:val="24"/>
          <w:vertAlign w:val="superscript"/>
        </w:rPr>
        <w:t>30</w:t>
      </w:r>
      <w:r w:rsidR="00EF59F0" w:rsidRPr="001677FD">
        <w:rPr>
          <w:rFonts w:ascii="Times New Roman" w:hAnsi="Times New Roman"/>
          <w:sz w:val="24"/>
          <w:szCs w:val="24"/>
        </w:rPr>
        <w:fldChar w:fldCharType="end"/>
      </w:r>
      <w:r w:rsidR="00792B0B" w:rsidRPr="001677FD">
        <w:rPr>
          <w:rFonts w:ascii="Times New Roman" w:hAnsi="Times New Roman"/>
          <w:sz w:val="24"/>
          <w:szCs w:val="24"/>
        </w:rPr>
        <w:t xml:space="preserve"> </w:t>
      </w:r>
      <w:r w:rsidR="00AA5037" w:rsidRPr="001677FD">
        <w:rPr>
          <w:rFonts w:ascii="Times New Roman" w:hAnsi="Times New Roman"/>
          <w:sz w:val="24"/>
          <w:szCs w:val="24"/>
        </w:rPr>
        <w:t>contrasts from</w:t>
      </w:r>
      <w:r w:rsidR="00792B0B" w:rsidRPr="001677FD">
        <w:rPr>
          <w:rFonts w:ascii="Times New Roman" w:hAnsi="Times New Roman"/>
          <w:sz w:val="24"/>
          <w:szCs w:val="24"/>
        </w:rPr>
        <w:t xml:space="preserve"> the pattern observed across Europe, where </w:t>
      </w:r>
      <w:r w:rsidR="004978B1" w:rsidRPr="001677FD">
        <w:rPr>
          <w:rFonts w:ascii="Times New Roman" w:hAnsi="Times New Roman"/>
          <w:sz w:val="24"/>
          <w:szCs w:val="24"/>
        </w:rPr>
        <w:t xml:space="preserve">the difference between winter and </w:t>
      </w:r>
      <w:r w:rsidR="004978B1" w:rsidRPr="001677FD">
        <w:rPr>
          <w:rFonts w:ascii="Times New Roman" w:hAnsi="Times New Roman"/>
          <w:sz w:val="24"/>
          <w:szCs w:val="24"/>
        </w:rPr>
        <w:lastRenderedPageBreak/>
        <w:t>summer mortality</w:t>
      </w:r>
      <w:r w:rsidR="00792B0B" w:rsidRPr="001677FD">
        <w:rPr>
          <w:rFonts w:ascii="Times New Roman" w:hAnsi="Times New Roman"/>
          <w:sz w:val="24"/>
          <w:szCs w:val="24"/>
        </w:rPr>
        <w:t xml:space="preserve"> tends to be lower in the colder </w:t>
      </w:r>
      <w:r w:rsidR="006901F1" w:rsidRPr="001677FD">
        <w:rPr>
          <w:rFonts w:ascii="Times New Roman" w:hAnsi="Times New Roman"/>
          <w:sz w:val="24"/>
          <w:szCs w:val="24"/>
        </w:rPr>
        <w:t>Nordic countries</w:t>
      </w:r>
      <w:r w:rsidR="00792B0B" w:rsidRPr="001677FD">
        <w:rPr>
          <w:rFonts w:ascii="Times New Roman" w:hAnsi="Times New Roman"/>
          <w:sz w:val="24"/>
          <w:szCs w:val="24"/>
        </w:rPr>
        <w:t xml:space="preserve"> than in warmer southern European </w:t>
      </w:r>
      <w:r w:rsidR="006901F1" w:rsidRPr="001677FD">
        <w:rPr>
          <w:rFonts w:ascii="Times New Roman" w:hAnsi="Times New Roman"/>
          <w:sz w:val="24"/>
          <w:szCs w:val="24"/>
        </w:rPr>
        <w:t>nations</w:t>
      </w:r>
      <w:r w:rsidR="00792B0B" w:rsidRPr="001677FD">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FB282F">
        <w:rPr>
          <w:rFonts w:ascii="Times New Roman" w:hAnsi="Times New Roman"/>
          <w:sz w:val="24"/>
          <w:szCs w:val="24"/>
        </w:rPr>
        <w:instrText xml:space="preserve"> ADDIN EN.CITE </w:instrText>
      </w:r>
      <w:r w:rsidR="00FB282F">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FB282F">
        <w:rPr>
          <w:rFonts w:ascii="Times New Roman" w:hAnsi="Times New Roman"/>
          <w:sz w:val="24"/>
          <w:szCs w:val="24"/>
        </w:rPr>
        <w:instrText xml:space="preserve"> ADDIN EN.CITE.DATA </w:instrText>
      </w:r>
      <w:r w:rsidR="00FB282F">
        <w:rPr>
          <w:rFonts w:ascii="Times New Roman" w:hAnsi="Times New Roman"/>
          <w:sz w:val="24"/>
          <w:szCs w:val="24"/>
        </w:rPr>
      </w:r>
      <w:r w:rsidR="00FB282F">
        <w:rPr>
          <w:rFonts w:ascii="Times New Roman" w:hAnsi="Times New Roman"/>
          <w:sz w:val="24"/>
          <w:szCs w:val="24"/>
        </w:rPr>
        <w:fldChar w:fldCharType="end"/>
      </w:r>
      <w:r w:rsidR="00016654" w:rsidRPr="001677FD">
        <w:rPr>
          <w:rFonts w:ascii="Times New Roman" w:hAnsi="Times New Roman"/>
          <w:sz w:val="24"/>
          <w:szCs w:val="24"/>
        </w:rPr>
      </w:r>
      <w:r w:rsidR="00016654" w:rsidRPr="001677FD">
        <w:rPr>
          <w:rFonts w:ascii="Times New Roman" w:hAnsi="Times New Roman"/>
          <w:sz w:val="24"/>
          <w:szCs w:val="24"/>
        </w:rPr>
        <w:fldChar w:fldCharType="separate"/>
      </w:r>
      <w:r w:rsidR="00FB282F" w:rsidRPr="00FB282F">
        <w:rPr>
          <w:rFonts w:ascii="Times New Roman" w:hAnsi="Times New Roman"/>
          <w:noProof/>
          <w:sz w:val="24"/>
          <w:szCs w:val="24"/>
          <w:vertAlign w:val="superscript"/>
        </w:rPr>
        <w:t>1,2,4</w:t>
      </w:r>
      <w:r w:rsidR="00016654" w:rsidRPr="001677FD">
        <w:rPr>
          <w:rFonts w:ascii="Times New Roman" w:hAnsi="Times New Roman"/>
          <w:sz w:val="24"/>
          <w:szCs w:val="24"/>
        </w:rPr>
        <w:fldChar w:fldCharType="end"/>
      </w:r>
      <w:r w:rsidR="00341340" w:rsidRPr="001677FD">
        <w:rPr>
          <w:rFonts w:ascii="Times New Roman" w:hAnsi="Times New Roman"/>
          <w:sz w:val="24"/>
          <w:szCs w:val="24"/>
        </w:rPr>
        <w:t xml:space="preserve"> </w:t>
      </w:r>
      <w:r w:rsidR="004C6F20" w:rsidRPr="001677FD">
        <w:rPr>
          <w:rFonts w:ascii="Times New Roman" w:hAnsi="Times New Roman"/>
          <w:sz w:val="24"/>
          <w:szCs w:val="24"/>
        </w:rPr>
        <w:t xml:space="preserve">The absence of association between the magnitude of </w:t>
      </w:r>
      <w:r w:rsidR="00131FD9" w:rsidRPr="001677FD">
        <w:rPr>
          <w:rFonts w:ascii="Times New Roman" w:hAnsi="Times New Roman"/>
          <w:sz w:val="24"/>
          <w:szCs w:val="24"/>
        </w:rPr>
        <w:t>mortality seasonality</w:t>
      </w:r>
      <w:r w:rsidR="004C6F20" w:rsidRPr="001677FD">
        <w:rPr>
          <w:rFonts w:ascii="Times New Roman" w:hAnsi="Times New Roman"/>
          <w:sz w:val="24"/>
          <w:szCs w:val="24"/>
        </w:rPr>
        <w:t xml:space="preserve"> and seasonal temperature difference indicates that </w:t>
      </w:r>
      <w:r w:rsidR="00B149C9" w:rsidRPr="001677FD">
        <w:rPr>
          <w:rFonts w:ascii="Times New Roman" w:hAnsi="Times New Roman"/>
          <w:sz w:val="24"/>
          <w:szCs w:val="24"/>
        </w:rPr>
        <w:t xml:space="preserve">different regions in the </w:t>
      </w:r>
      <w:r w:rsidR="00131FD9" w:rsidRPr="001677FD">
        <w:rPr>
          <w:rFonts w:ascii="Times New Roman" w:hAnsi="Times New Roman"/>
          <w:sz w:val="24"/>
          <w:szCs w:val="24"/>
        </w:rPr>
        <w:t>USA</w:t>
      </w:r>
      <w:r w:rsidR="00B2557C" w:rsidRPr="001677FD">
        <w:rPr>
          <w:rFonts w:ascii="Times New Roman" w:hAnsi="Times New Roman"/>
          <w:sz w:val="24"/>
          <w:szCs w:val="24"/>
        </w:rPr>
        <w:t xml:space="preserve"> </w:t>
      </w:r>
      <w:r w:rsidR="00B149C9" w:rsidRPr="001677FD">
        <w:rPr>
          <w:rFonts w:ascii="Times New Roman" w:hAnsi="Times New Roman"/>
          <w:sz w:val="24"/>
          <w:szCs w:val="24"/>
        </w:rPr>
        <w:t xml:space="preserve">are similarly </w:t>
      </w:r>
      <w:r w:rsidR="00B2557C" w:rsidRPr="001677FD">
        <w:rPr>
          <w:rFonts w:ascii="Times New Roman" w:hAnsi="Times New Roman"/>
          <w:sz w:val="24"/>
          <w:szCs w:val="24"/>
        </w:rPr>
        <w:t xml:space="preserve">adapted to temperature </w:t>
      </w:r>
      <w:r w:rsidR="00131FD9" w:rsidRPr="001677FD">
        <w:rPr>
          <w:rFonts w:ascii="Times New Roman" w:hAnsi="Times New Roman"/>
          <w:sz w:val="24"/>
          <w:szCs w:val="24"/>
        </w:rPr>
        <w:t>seasonality</w:t>
      </w:r>
      <w:r w:rsidR="004C6F20" w:rsidRPr="001677FD">
        <w:rPr>
          <w:rFonts w:ascii="Times New Roman" w:hAnsi="Times New Roman"/>
          <w:sz w:val="24"/>
          <w:szCs w:val="24"/>
        </w:rPr>
        <w:t xml:space="preserve">. </w:t>
      </w:r>
    </w:p>
    <w:p w14:paraId="463F44DB" w14:textId="77777777" w:rsidR="00D01AE8" w:rsidRDefault="00D01AE8" w:rsidP="00F65F68">
      <w:pPr>
        <w:spacing w:after="0" w:line="480" w:lineRule="auto"/>
        <w:rPr>
          <w:rFonts w:ascii="Times New Roman" w:hAnsi="Times New Roman"/>
          <w:sz w:val="24"/>
          <w:szCs w:val="24"/>
        </w:rPr>
      </w:pPr>
    </w:p>
    <w:p w14:paraId="62B4C252" w14:textId="4A7BE550" w:rsidR="000B4D2A" w:rsidRPr="000B4D2A" w:rsidRDefault="000B4D2A" w:rsidP="00F65F68">
      <w:pPr>
        <w:spacing w:after="0" w:line="480" w:lineRule="auto"/>
        <w:rPr>
          <w:rFonts w:ascii="Times New Roman" w:hAnsi="Times New Roman"/>
          <w:b/>
          <w:sz w:val="24"/>
          <w:szCs w:val="24"/>
        </w:rPr>
      </w:pPr>
      <w:r>
        <w:rPr>
          <w:rFonts w:ascii="Times New Roman" w:hAnsi="Times New Roman"/>
          <w:b/>
          <w:sz w:val="24"/>
          <w:szCs w:val="24"/>
        </w:rPr>
        <w:t>Discussion</w:t>
      </w:r>
    </w:p>
    <w:p w14:paraId="7A82CA12" w14:textId="7216747A" w:rsidR="0007260F" w:rsidRPr="001677FD" w:rsidRDefault="0007260F" w:rsidP="00F65F68">
      <w:pPr>
        <w:spacing w:after="0" w:line="480" w:lineRule="auto"/>
        <w:rPr>
          <w:rFonts w:ascii="Times New Roman" w:hAnsi="Times New Roman"/>
          <w:sz w:val="24"/>
          <w:szCs w:val="24"/>
        </w:rPr>
      </w:pPr>
      <w:r w:rsidRPr="001677FD">
        <w:rPr>
          <w:rFonts w:ascii="Times New Roman" w:hAnsi="Times New Roman"/>
          <w:sz w:val="24"/>
          <w:szCs w:val="24"/>
        </w:rPr>
        <w:t xml:space="preserve">The </w:t>
      </w:r>
      <w:r w:rsidR="00282BF0" w:rsidRPr="001677FD">
        <w:rPr>
          <w:rFonts w:ascii="Times New Roman" w:hAnsi="Times New Roman"/>
          <w:sz w:val="24"/>
          <w:szCs w:val="24"/>
        </w:rPr>
        <w:t xml:space="preserve">main </w:t>
      </w:r>
      <w:r w:rsidRPr="001677FD">
        <w:rPr>
          <w:rFonts w:ascii="Times New Roman" w:hAnsi="Times New Roman"/>
          <w:sz w:val="24"/>
          <w:szCs w:val="24"/>
        </w:rPr>
        <w:t xml:space="preserve">contribution of our study is a comprehensive analysis of seasonality over three decades in relation to age, sex, </w:t>
      </w:r>
      <w:r w:rsidR="00F01033" w:rsidRPr="001677FD">
        <w:rPr>
          <w:rFonts w:ascii="Times New Roman" w:hAnsi="Times New Roman"/>
          <w:sz w:val="24"/>
          <w:szCs w:val="24"/>
        </w:rPr>
        <w:t xml:space="preserve">and </w:t>
      </w:r>
      <w:r w:rsidRPr="001677FD">
        <w:rPr>
          <w:rFonts w:ascii="Times New Roman" w:hAnsi="Times New Roman"/>
          <w:sz w:val="24"/>
          <w:szCs w:val="24"/>
        </w:rPr>
        <w:t xml:space="preserve">geography. </w:t>
      </w:r>
      <w:r w:rsidR="00B80FF0" w:rsidRPr="001677FD">
        <w:rPr>
          <w:rFonts w:ascii="Times New Roman" w:hAnsi="Times New Roman"/>
          <w:sz w:val="24"/>
          <w:szCs w:val="24"/>
        </w:rPr>
        <w:t>Analysing by these strata</w:t>
      </w:r>
      <w:r w:rsidRPr="001677FD">
        <w:rPr>
          <w:rFonts w:ascii="Times New Roman" w:hAnsi="Times New Roman"/>
          <w:sz w:val="24"/>
          <w:szCs w:val="24"/>
        </w:rPr>
        <w:t xml:space="preserve"> allowed us to identify distinct seasonal behaviours in relation to age and</w:t>
      </w:r>
      <w:r w:rsidR="00F719C2" w:rsidRPr="001677FD">
        <w:rPr>
          <w:rFonts w:ascii="Times New Roman" w:hAnsi="Times New Roman"/>
          <w:sz w:val="24"/>
          <w:szCs w:val="24"/>
        </w:rPr>
        <w:t xml:space="preserve"> </w:t>
      </w:r>
      <w:r w:rsidRPr="001677FD">
        <w:rPr>
          <w:rFonts w:ascii="Times New Roman" w:hAnsi="Times New Roman"/>
          <w:sz w:val="24"/>
          <w:szCs w:val="24"/>
        </w:rPr>
        <w:t xml:space="preserve">sex, including the </w:t>
      </w:r>
      <w:r w:rsidR="003A2708" w:rsidRPr="001677FD">
        <w:rPr>
          <w:rFonts w:ascii="Times New Roman" w:hAnsi="Times New Roman"/>
          <w:sz w:val="24"/>
          <w:szCs w:val="24"/>
        </w:rPr>
        <w:t xml:space="preserve">higher </w:t>
      </w:r>
      <w:r w:rsidRPr="001677FD">
        <w:rPr>
          <w:rFonts w:ascii="Times New Roman" w:hAnsi="Times New Roman"/>
          <w:sz w:val="24"/>
          <w:szCs w:val="24"/>
        </w:rPr>
        <w:t xml:space="preserve">summer mortality in young men which </w:t>
      </w:r>
      <w:r w:rsidR="00075024" w:rsidRPr="001677FD">
        <w:rPr>
          <w:rFonts w:ascii="Times New Roman" w:hAnsi="Times New Roman"/>
          <w:sz w:val="24"/>
          <w:szCs w:val="24"/>
        </w:rPr>
        <w:t>has rarely been reported</w:t>
      </w:r>
      <w:r w:rsidRPr="001677FD">
        <w:rPr>
          <w:rFonts w:ascii="Times New Roman" w:hAnsi="Times New Roman"/>
          <w:sz w:val="24"/>
          <w:szCs w:val="24"/>
        </w:rPr>
        <w:t>,</w:t>
      </w:r>
      <w:r w:rsidR="00434096" w:rsidRPr="001677FD">
        <w:rPr>
          <w:rFonts w:ascii="Times New Roman" w:hAnsi="Times New Roman"/>
          <w:sz w:val="24"/>
          <w:szCs w:val="24"/>
        </w:rPr>
        <w:fldChar w:fldCharType="begin"/>
      </w:r>
      <w:r w:rsidR="00434096"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sidRPr="001677FD">
        <w:rPr>
          <w:rFonts w:ascii="Times New Roman" w:hAnsi="Times New Roman"/>
          <w:sz w:val="24"/>
          <w:szCs w:val="24"/>
        </w:rPr>
        <w:fldChar w:fldCharType="separate"/>
      </w:r>
      <w:r w:rsidR="00434096" w:rsidRPr="001677FD">
        <w:rPr>
          <w:rFonts w:ascii="Times New Roman" w:hAnsi="Times New Roman"/>
          <w:noProof/>
          <w:sz w:val="24"/>
          <w:szCs w:val="24"/>
          <w:vertAlign w:val="superscript"/>
        </w:rPr>
        <w:t>8</w:t>
      </w:r>
      <w:r w:rsidR="00434096"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w:t>
      </w:r>
      <w:r w:rsidR="00816E1F" w:rsidRPr="001677FD">
        <w:rPr>
          <w:rFonts w:ascii="Times New Roman" w:hAnsi="Times New Roman"/>
          <w:sz w:val="24"/>
          <w:szCs w:val="24"/>
        </w:rPr>
        <w:t xml:space="preserve">mortality seasonality </w:t>
      </w:r>
      <w:r w:rsidRPr="001677FD">
        <w:rPr>
          <w:rFonts w:ascii="Times New Roman" w:hAnsi="Times New Roman"/>
          <w:sz w:val="24"/>
          <w:szCs w:val="24"/>
        </w:rPr>
        <w:t>is consistent sub-nationally</w:t>
      </w:r>
      <w:r w:rsidR="00816E1F" w:rsidRPr="001677FD">
        <w:rPr>
          <w:rFonts w:ascii="Times New Roman" w:hAnsi="Times New Roman"/>
          <w:sz w:val="24"/>
          <w:szCs w:val="24"/>
        </w:rPr>
        <w:t xml:space="preserve"> in terms of both timing and magnitude</w:t>
      </w:r>
      <w:r w:rsidRPr="001677FD">
        <w:rPr>
          <w:rFonts w:ascii="Times New Roman" w:hAnsi="Times New Roman"/>
          <w:sz w:val="24"/>
          <w:szCs w:val="24"/>
        </w:rPr>
        <w:t>. In a novel approach to m</w:t>
      </w:r>
      <w:r w:rsidR="00D01CEF" w:rsidRPr="001677FD">
        <w:rPr>
          <w:rFonts w:ascii="Times New Roman" w:hAnsi="Times New Roman"/>
          <w:sz w:val="24"/>
          <w:szCs w:val="24"/>
        </w:rPr>
        <w:t>ortality seasonality, we used</w:t>
      </w:r>
      <w:r w:rsidRPr="001677FD">
        <w:rPr>
          <w:rFonts w:ascii="Times New Roman" w:hAnsi="Times New Roman"/>
          <w:sz w:val="24"/>
          <w:szCs w:val="24"/>
        </w:rPr>
        <w:t xml:space="preserve"> wavelet and centre of gravity analyses</w:t>
      </w:r>
      <w:r w:rsidR="0028660C" w:rsidRPr="001677FD">
        <w:rPr>
          <w:rFonts w:ascii="Times New Roman" w:hAnsi="Times New Roman"/>
          <w:sz w:val="24"/>
          <w:szCs w:val="24"/>
        </w:rPr>
        <w:t xml:space="preserve">, which </w:t>
      </w:r>
      <w:r w:rsidR="00075024" w:rsidRPr="001677FD">
        <w:rPr>
          <w:rFonts w:ascii="Times New Roman" w:hAnsi="Times New Roman"/>
          <w:sz w:val="24"/>
          <w:szCs w:val="24"/>
        </w:rPr>
        <w:t>allowed not only systematically</w:t>
      </w:r>
      <w:r w:rsidRPr="001677FD">
        <w:rPr>
          <w:rFonts w:ascii="Times New Roman" w:hAnsi="Times New Roman"/>
          <w:sz w:val="24"/>
          <w:szCs w:val="24"/>
        </w:rPr>
        <w:t xml:space="preserve"> identify</w:t>
      </w:r>
      <w:r w:rsidR="00075024" w:rsidRPr="001677FD">
        <w:rPr>
          <w:rFonts w:ascii="Times New Roman" w:hAnsi="Times New Roman"/>
          <w:sz w:val="24"/>
          <w:szCs w:val="24"/>
        </w:rPr>
        <w:t>ing</w:t>
      </w:r>
      <w:r w:rsidRPr="001677FD">
        <w:rPr>
          <w:rFonts w:ascii="Times New Roman" w:hAnsi="Times New Roman"/>
          <w:sz w:val="24"/>
          <w:szCs w:val="24"/>
        </w:rPr>
        <w:t xml:space="preserve"> </w:t>
      </w:r>
      <w:r w:rsidR="00075024" w:rsidRPr="001677FD">
        <w:rPr>
          <w:rFonts w:ascii="Times New Roman" w:hAnsi="Times New Roman"/>
          <w:sz w:val="24"/>
          <w:szCs w:val="24"/>
        </w:rPr>
        <w:t>and characterising seasonality</w:t>
      </w:r>
      <w:r w:rsidRPr="001677FD">
        <w:rPr>
          <w:rFonts w:ascii="Times New Roman" w:hAnsi="Times New Roman"/>
          <w:sz w:val="24"/>
          <w:szCs w:val="24"/>
        </w:rPr>
        <w:t xml:space="preserve">, </w:t>
      </w:r>
      <w:r w:rsidR="00075024" w:rsidRPr="001677FD">
        <w:rPr>
          <w:rFonts w:ascii="Times New Roman" w:hAnsi="Times New Roman"/>
          <w:sz w:val="24"/>
          <w:szCs w:val="24"/>
        </w:rPr>
        <w:t xml:space="preserve">but also examining </w:t>
      </w:r>
      <w:r w:rsidRPr="001677FD">
        <w:rPr>
          <w:rFonts w:ascii="Times New Roman" w:hAnsi="Times New Roman"/>
          <w:sz w:val="24"/>
          <w:szCs w:val="24"/>
        </w:rPr>
        <w:t xml:space="preserve">how it changes </w:t>
      </w:r>
      <w:r w:rsidR="00671506" w:rsidRPr="001677FD">
        <w:rPr>
          <w:rFonts w:ascii="Times New Roman" w:hAnsi="Times New Roman"/>
          <w:sz w:val="24"/>
          <w:szCs w:val="24"/>
        </w:rPr>
        <w:t xml:space="preserve">or disappears </w:t>
      </w:r>
      <w:r w:rsidRPr="001677FD">
        <w:rPr>
          <w:rFonts w:ascii="Times New Roman" w:hAnsi="Times New Roman"/>
          <w:sz w:val="24"/>
          <w:szCs w:val="24"/>
        </w:rPr>
        <w:t xml:space="preserve">over time. </w:t>
      </w:r>
      <w:r w:rsidR="00AD2EAA" w:rsidRPr="001677FD">
        <w:rPr>
          <w:rFonts w:ascii="Times New Roman" w:hAnsi="Times New Roman"/>
          <w:sz w:val="24"/>
          <w:szCs w:val="24"/>
        </w:rPr>
        <w:t>Insights of this kind</w:t>
      </w:r>
      <w:r w:rsidRPr="001677FD">
        <w:rPr>
          <w:rFonts w:ascii="Times New Roman" w:hAnsi="Times New Roman"/>
          <w:sz w:val="24"/>
          <w:szCs w:val="24"/>
        </w:rPr>
        <w:t xml:space="preserve"> would not have been possible analysing data averaged ov</w:t>
      </w:r>
      <w:r w:rsidR="0028660C" w:rsidRPr="001677FD">
        <w:rPr>
          <w:rFonts w:ascii="Times New Roman" w:hAnsi="Times New Roman"/>
          <w:sz w:val="24"/>
          <w:szCs w:val="24"/>
        </w:rPr>
        <w:t xml:space="preserve">er time or fixed to </w:t>
      </w:r>
      <w:r w:rsidR="00075024" w:rsidRPr="001677FD">
        <w:rPr>
          <w:rFonts w:ascii="Times New Roman" w:hAnsi="Times New Roman"/>
          <w:sz w:val="24"/>
          <w:szCs w:val="24"/>
        </w:rPr>
        <w:t xml:space="preserve">pre-specified </w:t>
      </w:r>
      <w:r w:rsidRPr="001677FD">
        <w:rPr>
          <w:rFonts w:ascii="Times New Roman" w:hAnsi="Times New Roman"/>
          <w:sz w:val="24"/>
          <w:szCs w:val="24"/>
        </w:rPr>
        <w:t xml:space="preserve">frequencies. </w:t>
      </w:r>
    </w:p>
    <w:p w14:paraId="068F1558" w14:textId="77777777" w:rsidR="0007260F" w:rsidRPr="001677FD" w:rsidRDefault="0007260F" w:rsidP="00F65F68">
      <w:pPr>
        <w:spacing w:after="0" w:line="480" w:lineRule="auto"/>
        <w:outlineLvl w:val="0"/>
        <w:rPr>
          <w:rFonts w:ascii="Times New Roman" w:hAnsi="Times New Roman"/>
          <w:sz w:val="24"/>
          <w:szCs w:val="24"/>
        </w:rPr>
      </w:pPr>
    </w:p>
    <w:p w14:paraId="3A328DBC" w14:textId="1FB1E4C9" w:rsidR="0007260F" w:rsidRPr="001677FD" w:rsidRDefault="0007260F" w:rsidP="00F65F68">
      <w:pPr>
        <w:spacing w:after="0" w:line="480" w:lineRule="auto"/>
        <w:outlineLvl w:val="0"/>
        <w:rPr>
          <w:rFonts w:ascii="Times New Roman" w:hAnsi="Times New Roman"/>
          <w:sz w:val="24"/>
          <w:szCs w:val="24"/>
        </w:rPr>
      </w:pPr>
      <w:r w:rsidRPr="001677FD">
        <w:rPr>
          <w:rFonts w:ascii="Times New Roman" w:hAnsi="Times New Roman"/>
          <w:sz w:val="24"/>
          <w:szCs w:val="24"/>
        </w:rPr>
        <w:t xml:space="preserve">The </w:t>
      </w:r>
      <w:r w:rsidR="00D14671" w:rsidRPr="001677FD">
        <w:rPr>
          <w:rFonts w:ascii="Times New Roman" w:hAnsi="Times New Roman"/>
          <w:sz w:val="24"/>
          <w:szCs w:val="24"/>
        </w:rPr>
        <w:t xml:space="preserve">main </w:t>
      </w:r>
      <w:r w:rsidRPr="001677FD">
        <w:rPr>
          <w:rFonts w:ascii="Times New Roman" w:hAnsi="Times New Roman"/>
          <w:sz w:val="24"/>
          <w:szCs w:val="24"/>
        </w:rPr>
        <w:t xml:space="preserve">limitation </w:t>
      </w:r>
      <w:r w:rsidR="00D14671" w:rsidRPr="001677FD">
        <w:rPr>
          <w:rFonts w:ascii="Times New Roman" w:hAnsi="Times New Roman"/>
          <w:sz w:val="24"/>
          <w:szCs w:val="24"/>
        </w:rPr>
        <w:t xml:space="preserve">of </w:t>
      </w:r>
      <w:r w:rsidRPr="001677FD">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14080E"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14080E" w:rsidRPr="001677FD">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w:t>
      </w:r>
      <w:r w:rsidR="00B71A20" w:rsidRPr="001677FD">
        <w:rPr>
          <w:rFonts w:ascii="Times New Roman" w:hAnsi="Times New Roman"/>
          <w:sz w:val="24"/>
          <w:szCs w:val="24"/>
        </w:rPr>
        <w:t xml:space="preserve"> mortality</w:t>
      </w:r>
      <w:r w:rsidRPr="001677FD">
        <w:rPr>
          <w:rFonts w:ascii="Times New Roman" w:hAnsi="Times New Roman"/>
          <w:sz w:val="24"/>
          <w:szCs w:val="24"/>
        </w:rPr>
        <w:t xml:space="preserve"> may peak earlier in the winter than that from respiratory conditions.</w:t>
      </w:r>
      <w:r w:rsidRPr="001677FD">
        <w:rPr>
          <w:rFonts w:ascii="Times New Roman" w:hAnsi="Times New Roman"/>
          <w:sz w:val="24"/>
          <w:szCs w:val="24"/>
        </w:rPr>
        <w:fldChar w:fldCharType="begin"/>
      </w:r>
      <w:r w:rsidR="00EF59F0" w:rsidRPr="001677FD">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EF59F0" w:rsidRPr="001677FD">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In </w:t>
      </w:r>
      <w:r w:rsidR="00DC5874" w:rsidRPr="001677FD">
        <w:rPr>
          <w:rFonts w:ascii="Times New Roman" w:hAnsi="Times New Roman"/>
          <w:sz w:val="24"/>
          <w:szCs w:val="24"/>
        </w:rPr>
        <w:t xml:space="preserve">contrast </w:t>
      </w:r>
      <w:r w:rsidRPr="001677FD">
        <w:rPr>
          <w:rFonts w:ascii="Times New Roman" w:hAnsi="Times New Roman"/>
          <w:sz w:val="24"/>
          <w:szCs w:val="24"/>
        </w:rPr>
        <w:t>deaths from cancer show little or no seasonality.</w:t>
      </w:r>
      <w:r w:rsidRPr="001677FD">
        <w:rPr>
          <w:rFonts w:ascii="Times New Roman" w:hAnsi="Times New Roman"/>
          <w:sz w:val="24"/>
          <w:szCs w:val="24"/>
        </w:rPr>
        <w:fldChar w:fldCharType="begin"/>
      </w:r>
      <w:r w:rsidR="00EF59F0" w:rsidRPr="001677FD">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EF59F0" w:rsidRPr="001677FD">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r w:rsidR="00DC5874" w:rsidRPr="001677FD">
        <w:rPr>
          <w:rFonts w:ascii="Times New Roman" w:hAnsi="Times New Roman"/>
          <w:sz w:val="24"/>
          <w:szCs w:val="24"/>
        </w:rPr>
        <w:t>A</w:t>
      </w:r>
      <w:r w:rsidRPr="001677FD">
        <w:rPr>
          <w:rFonts w:ascii="Times New Roman" w:hAnsi="Times New Roman"/>
          <w:sz w:val="24"/>
          <w:szCs w:val="24"/>
        </w:rPr>
        <w:t xml:space="preserve">ll-cause mortality measures total mortality burden, and </w:t>
      </w:r>
      <w:r w:rsidR="00475BFB" w:rsidRPr="001677FD">
        <w:rPr>
          <w:rFonts w:ascii="Times New Roman" w:hAnsi="Times New Roman"/>
          <w:sz w:val="24"/>
          <w:szCs w:val="24"/>
        </w:rPr>
        <w:t xml:space="preserve">has the advantage </w:t>
      </w:r>
      <w:r w:rsidR="0021414E" w:rsidRPr="001677FD">
        <w:rPr>
          <w:rFonts w:ascii="Times New Roman" w:hAnsi="Times New Roman"/>
          <w:sz w:val="24"/>
          <w:szCs w:val="24"/>
        </w:rPr>
        <w:t>of not being</w:t>
      </w:r>
      <w:r w:rsidRPr="001677FD">
        <w:rPr>
          <w:rFonts w:ascii="Times New Roman" w:hAnsi="Times New Roman"/>
          <w:sz w:val="24"/>
          <w:szCs w:val="24"/>
        </w:rPr>
        <w:t xml:space="preserve"> affected by errors and variations over time and space in </w:t>
      </w:r>
      <w:r w:rsidRPr="001677FD">
        <w:rPr>
          <w:rFonts w:ascii="Times New Roman" w:hAnsi="Times New Roman"/>
          <w:sz w:val="24"/>
          <w:szCs w:val="24"/>
        </w:rPr>
        <w:lastRenderedPageBreak/>
        <w:t>assignment of cause of death</w:t>
      </w:r>
      <w:r w:rsidR="00DC5874" w:rsidRPr="001677FD">
        <w:rPr>
          <w:rFonts w:ascii="Times New Roman" w:hAnsi="Times New Roman"/>
          <w:sz w:val="24"/>
          <w:szCs w:val="24"/>
        </w:rPr>
        <w:t xml:space="preserve">. Nonetheless </w:t>
      </w:r>
      <w:r w:rsidRPr="001677FD">
        <w:rPr>
          <w:rFonts w:ascii="Times New Roman" w:hAnsi="Times New Roman"/>
          <w:sz w:val="24"/>
          <w:szCs w:val="24"/>
        </w:rPr>
        <w:t>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28D18867" w14:textId="77777777" w:rsidR="001A0C5A" w:rsidRPr="001677FD" w:rsidRDefault="001A0C5A" w:rsidP="00F65F68">
      <w:pPr>
        <w:spacing w:after="0" w:line="480" w:lineRule="auto"/>
        <w:outlineLvl w:val="0"/>
        <w:rPr>
          <w:rFonts w:ascii="Times New Roman" w:hAnsi="Times New Roman"/>
          <w:sz w:val="24"/>
          <w:szCs w:val="24"/>
        </w:rPr>
      </w:pPr>
    </w:p>
    <w:p w14:paraId="6D7A3BC1" w14:textId="5A5B6F92" w:rsidR="00510715" w:rsidRPr="001677FD" w:rsidRDefault="0007260F" w:rsidP="00F65F68">
      <w:pPr>
        <w:spacing w:after="0" w:line="480" w:lineRule="auto"/>
        <w:outlineLvl w:val="0"/>
        <w:rPr>
          <w:rFonts w:ascii="Times New Roman" w:hAnsi="Times New Roman"/>
          <w:sz w:val="24"/>
          <w:szCs w:val="24"/>
        </w:rPr>
      </w:pPr>
      <w:r w:rsidRPr="001677FD">
        <w:rPr>
          <w:rFonts w:ascii="Times New Roman" w:hAnsi="Times New Roman"/>
          <w:sz w:val="24"/>
          <w:szCs w:val="24"/>
        </w:rPr>
        <w:t xml:space="preserve">Our study framework and methods can also be applied to other countries with </w:t>
      </w:r>
      <w:r w:rsidR="00907217" w:rsidRPr="001677FD">
        <w:rPr>
          <w:rFonts w:ascii="Times New Roman" w:hAnsi="Times New Roman"/>
          <w:sz w:val="24"/>
          <w:szCs w:val="24"/>
        </w:rPr>
        <w:t xml:space="preserve">time- and </w:t>
      </w:r>
      <w:r w:rsidRPr="001677FD">
        <w:rPr>
          <w:rFonts w:ascii="Times New Roman" w:hAnsi="Times New Roman"/>
          <w:sz w:val="24"/>
          <w:szCs w:val="24"/>
        </w:rPr>
        <w:t xml:space="preserve">geo-coded </w:t>
      </w:r>
      <w:r w:rsidR="006F03EA" w:rsidRPr="001677FD">
        <w:rPr>
          <w:rFonts w:ascii="Times New Roman" w:hAnsi="Times New Roman"/>
          <w:sz w:val="24"/>
          <w:szCs w:val="24"/>
        </w:rPr>
        <w:t>death</w:t>
      </w:r>
      <w:r w:rsidRPr="001677FD">
        <w:rPr>
          <w:rFonts w:ascii="Times New Roman" w:hAnsi="Times New Roman"/>
          <w:sz w:val="24"/>
          <w:szCs w:val="24"/>
        </w:rPr>
        <w:t xml:space="preserve"> records. </w:t>
      </w:r>
      <w:r w:rsidR="0026280A" w:rsidRPr="001677FD">
        <w:rPr>
          <w:rFonts w:ascii="Times New Roman" w:hAnsi="Times New Roman"/>
          <w:sz w:val="24"/>
          <w:szCs w:val="24"/>
        </w:rPr>
        <w:t>S</w:t>
      </w:r>
      <w:r w:rsidR="00907217" w:rsidRPr="001677FD">
        <w:rPr>
          <w:rFonts w:ascii="Times New Roman" w:hAnsi="Times New Roman"/>
          <w:sz w:val="24"/>
          <w:szCs w:val="24"/>
        </w:rPr>
        <w:t>uch data are</w:t>
      </w:r>
      <w:r w:rsidRPr="001677FD">
        <w:rPr>
          <w:rFonts w:ascii="Times New Roman" w:hAnsi="Times New Roman"/>
          <w:sz w:val="24"/>
          <w:szCs w:val="24"/>
        </w:rPr>
        <w:t xml:space="preserve"> available in high-income and some middle-income countries. It would be of further interest to </w:t>
      </w:r>
      <w:r w:rsidR="00907217" w:rsidRPr="001677FD">
        <w:rPr>
          <w:rFonts w:ascii="Times New Roman" w:hAnsi="Times New Roman"/>
          <w:sz w:val="24"/>
          <w:szCs w:val="24"/>
        </w:rPr>
        <w:t>compare</w:t>
      </w:r>
      <w:r w:rsidRPr="001677FD">
        <w:rPr>
          <w:rFonts w:ascii="Times New Roman" w:hAnsi="Times New Roman"/>
          <w:sz w:val="24"/>
          <w:szCs w:val="24"/>
        </w:rPr>
        <w:t xml:space="preserve"> </w:t>
      </w:r>
      <w:r w:rsidR="00907217" w:rsidRPr="001677FD">
        <w:rPr>
          <w:rFonts w:ascii="Times New Roman" w:hAnsi="Times New Roman"/>
          <w:sz w:val="24"/>
          <w:szCs w:val="24"/>
        </w:rPr>
        <w:t xml:space="preserve">seasonality </w:t>
      </w:r>
      <w:r w:rsidR="00B71A20" w:rsidRPr="001677FD">
        <w:rPr>
          <w:rFonts w:ascii="Times New Roman" w:hAnsi="Times New Roman"/>
          <w:sz w:val="24"/>
          <w:szCs w:val="24"/>
        </w:rPr>
        <w:t xml:space="preserve">by other population characteristics, e.g., </w:t>
      </w:r>
      <w:r w:rsidRPr="001677FD">
        <w:rPr>
          <w:rFonts w:ascii="Times New Roman" w:hAnsi="Times New Roman"/>
          <w:sz w:val="24"/>
          <w:szCs w:val="24"/>
        </w:rPr>
        <w:t xml:space="preserve">between urban and rural </w:t>
      </w:r>
      <w:r w:rsidR="00B71A20" w:rsidRPr="001677FD">
        <w:rPr>
          <w:rFonts w:ascii="Times New Roman" w:hAnsi="Times New Roman"/>
          <w:sz w:val="24"/>
          <w:szCs w:val="24"/>
        </w:rPr>
        <w:t>areas</w:t>
      </w:r>
      <w:r w:rsidRPr="001677FD">
        <w:rPr>
          <w:rFonts w:ascii="Times New Roman" w:hAnsi="Times New Roman"/>
          <w:sz w:val="24"/>
          <w:szCs w:val="24"/>
        </w:rPr>
        <w:t xml:space="preserve"> </w:t>
      </w:r>
      <w:r w:rsidR="00907217" w:rsidRPr="001677FD">
        <w:rPr>
          <w:rFonts w:ascii="Times New Roman" w:hAnsi="Times New Roman"/>
          <w:sz w:val="24"/>
          <w:szCs w:val="24"/>
        </w:rPr>
        <w:t>or in relation to</w:t>
      </w:r>
      <w:r w:rsidRPr="001677FD">
        <w:rPr>
          <w:rFonts w:ascii="Times New Roman" w:hAnsi="Times New Roman"/>
          <w:sz w:val="24"/>
          <w:szCs w:val="24"/>
        </w:rPr>
        <w:t xml:space="preserve"> socio-economic status. </w:t>
      </w:r>
      <w:r w:rsidR="001C52F1" w:rsidRPr="001677FD">
        <w:rPr>
          <w:rFonts w:ascii="Times New Roman" w:hAnsi="Times New Roman"/>
          <w:sz w:val="24"/>
          <w:szCs w:val="24"/>
        </w:rPr>
        <w:t>Further</w:t>
      </w:r>
      <w:r w:rsidR="009B67A3" w:rsidRPr="001677FD">
        <w:rPr>
          <w:rFonts w:ascii="Times New Roman" w:hAnsi="Times New Roman"/>
          <w:sz w:val="24"/>
          <w:szCs w:val="24"/>
        </w:rPr>
        <w:t xml:space="preserve">, </w:t>
      </w:r>
      <w:r w:rsidR="001903A4" w:rsidRPr="001677FD">
        <w:rPr>
          <w:rFonts w:ascii="Times New Roman" w:hAnsi="Times New Roman"/>
          <w:sz w:val="24"/>
          <w:szCs w:val="24"/>
        </w:rPr>
        <w:t>our analytical</w:t>
      </w:r>
      <w:r w:rsidR="00341626" w:rsidRPr="001677FD">
        <w:rPr>
          <w:rFonts w:ascii="Times New Roman" w:hAnsi="Times New Roman"/>
          <w:sz w:val="24"/>
          <w:szCs w:val="24"/>
        </w:rPr>
        <w:t xml:space="preserve"> framework </w:t>
      </w:r>
      <w:r w:rsidR="0021414E" w:rsidRPr="001677FD">
        <w:rPr>
          <w:rFonts w:ascii="Times New Roman" w:hAnsi="Times New Roman"/>
          <w:sz w:val="24"/>
          <w:szCs w:val="24"/>
        </w:rPr>
        <w:t xml:space="preserve">can be used </w:t>
      </w:r>
      <w:r w:rsidR="00341626" w:rsidRPr="001677FD">
        <w:rPr>
          <w:rFonts w:ascii="Times New Roman" w:hAnsi="Times New Roman"/>
          <w:sz w:val="24"/>
          <w:szCs w:val="24"/>
        </w:rPr>
        <w:t xml:space="preserve">to </w:t>
      </w:r>
      <w:r w:rsidR="001903A4" w:rsidRPr="001677FD">
        <w:rPr>
          <w:rFonts w:ascii="Times New Roman" w:hAnsi="Times New Roman"/>
          <w:sz w:val="24"/>
          <w:szCs w:val="24"/>
        </w:rPr>
        <w:t xml:space="preserve">investigate </w:t>
      </w:r>
      <w:r w:rsidR="00341626" w:rsidRPr="001677FD">
        <w:rPr>
          <w:rFonts w:ascii="Times New Roman" w:hAnsi="Times New Roman"/>
          <w:sz w:val="24"/>
          <w:szCs w:val="24"/>
        </w:rPr>
        <w:t xml:space="preserve">the </w:t>
      </w:r>
      <w:r w:rsidR="00004579" w:rsidRPr="001677FD">
        <w:rPr>
          <w:rFonts w:ascii="Times New Roman" w:hAnsi="Times New Roman"/>
          <w:sz w:val="24"/>
          <w:szCs w:val="24"/>
        </w:rPr>
        <w:t xml:space="preserve">changing </w:t>
      </w:r>
      <w:r w:rsidR="00341626" w:rsidRPr="001677FD">
        <w:rPr>
          <w:rFonts w:ascii="Times New Roman" w:hAnsi="Times New Roman"/>
          <w:sz w:val="24"/>
          <w:szCs w:val="24"/>
        </w:rPr>
        <w:t xml:space="preserve">role </w:t>
      </w:r>
      <w:r w:rsidR="001903A4" w:rsidRPr="001677FD">
        <w:rPr>
          <w:rFonts w:ascii="Times New Roman" w:hAnsi="Times New Roman"/>
          <w:sz w:val="24"/>
          <w:szCs w:val="24"/>
        </w:rPr>
        <w:t xml:space="preserve">of temperature and other environmental factors </w:t>
      </w:r>
      <w:r w:rsidR="00341626" w:rsidRPr="001677FD">
        <w:rPr>
          <w:rFonts w:ascii="Times New Roman" w:hAnsi="Times New Roman"/>
          <w:sz w:val="24"/>
          <w:szCs w:val="24"/>
        </w:rPr>
        <w:t xml:space="preserve">as </w:t>
      </w:r>
      <w:r w:rsidR="001903A4" w:rsidRPr="001677FD">
        <w:rPr>
          <w:rFonts w:ascii="Times New Roman" w:hAnsi="Times New Roman"/>
          <w:sz w:val="24"/>
          <w:szCs w:val="24"/>
        </w:rPr>
        <w:t>determinant</w:t>
      </w:r>
      <w:r w:rsidR="00004579" w:rsidRPr="001677FD">
        <w:rPr>
          <w:rFonts w:ascii="Times New Roman" w:hAnsi="Times New Roman"/>
          <w:sz w:val="24"/>
          <w:szCs w:val="24"/>
        </w:rPr>
        <w:t>s</w:t>
      </w:r>
      <w:r w:rsidR="001903A4" w:rsidRPr="001677FD">
        <w:rPr>
          <w:rFonts w:ascii="Times New Roman" w:hAnsi="Times New Roman"/>
          <w:sz w:val="24"/>
          <w:szCs w:val="24"/>
        </w:rPr>
        <w:t xml:space="preserve"> </w:t>
      </w:r>
      <w:r w:rsidR="00341626" w:rsidRPr="001677FD">
        <w:rPr>
          <w:rFonts w:ascii="Times New Roman" w:hAnsi="Times New Roman"/>
          <w:sz w:val="24"/>
          <w:szCs w:val="24"/>
        </w:rPr>
        <w:t xml:space="preserve">of </w:t>
      </w:r>
      <w:r w:rsidR="0021414E" w:rsidRPr="001677FD">
        <w:rPr>
          <w:rFonts w:ascii="Times New Roman" w:hAnsi="Times New Roman"/>
          <w:sz w:val="24"/>
          <w:szCs w:val="24"/>
        </w:rPr>
        <w:t xml:space="preserve">the </w:t>
      </w:r>
      <w:r w:rsidR="00004579" w:rsidRPr="001677FD">
        <w:rPr>
          <w:rFonts w:ascii="Times New Roman" w:hAnsi="Times New Roman"/>
          <w:sz w:val="24"/>
          <w:szCs w:val="24"/>
        </w:rPr>
        <w:t>dynamic</w:t>
      </w:r>
      <w:r w:rsidR="0021414E" w:rsidRPr="001677FD">
        <w:rPr>
          <w:rFonts w:ascii="Times New Roman" w:hAnsi="Times New Roman"/>
          <w:sz w:val="24"/>
          <w:szCs w:val="24"/>
        </w:rPr>
        <w:t>s of</w:t>
      </w:r>
      <w:r w:rsidR="00341626" w:rsidRPr="001677FD">
        <w:rPr>
          <w:rFonts w:ascii="Times New Roman" w:hAnsi="Times New Roman"/>
          <w:sz w:val="24"/>
          <w:szCs w:val="24"/>
        </w:rPr>
        <w:t xml:space="preserve"> </w:t>
      </w:r>
      <w:r w:rsidR="0021414E" w:rsidRPr="001677FD">
        <w:rPr>
          <w:rFonts w:ascii="Times New Roman" w:hAnsi="Times New Roman"/>
          <w:sz w:val="24"/>
          <w:szCs w:val="24"/>
        </w:rPr>
        <w:t>mortality</w:t>
      </w:r>
      <w:r w:rsidR="00341626" w:rsidRPr="001677FD">
        <w:rPr>
          <w:rFonts w:ascii="Times New Roman" w:hAnsi="Times New Roman"/>
          <w:sz w:val="24"/>
          <w:szCs w:val="24"/>
        </w:rPr>
        <w:t>.</w:t>
      </w:r>
      <w:r w:rsidR="006C45BE" w:rsidRPr="001677FD">
        <w:rPr>
          <w:rFonts w:ascii="Times New Roman" w:hAnsi="Times New Roman"/>
          <w:sz w:val="24"/>
          <w:szCs w:val="24"/>
        </w:rPr>
        <w:t xml:space="preserve"> It would be of interest, for example, to examine </w:t>
      </w:r>
      <w:r w:rsidR="00004579" w:rsidRPr="001677FD">
        <w:rPr>
          <w:rFonts w:ascii="Times New Roman" w:hAnsi="Times New Roman"/>
          <w:sz w:val="24"/>
          <w:szCs w:val="24"/>
        </w:rPr>
        <w:t xml:space="preserve">the coupling versus decoupling of temperature and mortality in younger and older age groups over time, </w:t>
      </w:r>
      <w:r w:rsidR="00101A8E" w:rsidRPr="001677FD">
        <w:rPr>
          <w:rFonts w:ascii="Times New Roman" w:hAnsi="Times New Roman"/>
          <w:sz w:val="24"/>
          <w:szCs w:val="24"/>
        </w:rPr>
        <w:t xml:space="preserve">using a </w:t>
      </w:r>
      <w:r w:rsidR="00771EA4" w:rsidRPr="001677FD">
        <w:rPr>
          <w:rFonts w:ascii="Times New Roman" w:hAnsi="Times New Roman"/>
          <w:sz w:val="24"/>
          <w:szCs w:val="24"/>
        </w:rPr>
        <w:t xml:space="preserve">wavelet </w:t>
      </w:r>
      <w:r w:rsidR="00101A8E" w:rsidRPr="001677FD">
        <w:rPr>
          <w:rFonts w:ascii="Times New Roman" w:hAnsi="Times New Roman"/>
          <w:sz w:val="24"/>
          <w:szCs w:val="24"/>
        </w:rPr>
        <w:t>coherence analysis of the bivariate time series</w:t>
      </w:r>
      <w:r w:rsidR="00B35265" w:rsidRPr="001677FD">
        <w:rPr>
          <w:rFonts w:ascii="Times New Roman" w:hAnsi="Times New Roman"/>
          <w:sz w:val="24"/>
          <w:szCs w:val="24"/>
        </w:rPr>
        <w:t>.</w:t>
      </w:r>
      <w:r w:rsidR="006C45BE" w:rsidRPr="001677FD">
        <w:rPr>
          <w:rFonts w:ascii="Times New Roman" w:hAnsi="Times New Roman"/>
          <w:sz w:val="24"/>
          <w:szCs w:val="24"/>
        </w:rPr>
        <w:t xml:space="preserve"> </w:t>
      </w:r>
      <w:r w:rsidR="00341626" w:rsidRPr="001677FD">
        <w:rPr>
          <w:rFonts w:ascii="Times New Roman" w:hAnsi="Times New Roman"/>
          <w:sz w:val="24"/>
          <w:szCs w:val="24"/>
        </w:rPr>
        <w:t xml:space="preserve"> </w:t>
      </w:r>
      <w:r w:rsidR="00131FD9" w:rsidRPr="001677FD">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1677FD" w:rsidRDefault="003F1547" w:rsidP="00F65F68">
      <w:pPr>
        <w:spacing w:after="0" w:line="480" w:lineRule="auto"/>
        <w:outlineLvl w:val="0"/>
        <w:rPr>
          <w:rFonts w:ascii="Times New Roman" w:hAnsi="Times New Roman"/>
          <w:sz w:val="24"/>
          <w:szCs w:val="24"/>
        </w:rPr>
      </w:pPr>
    </w:p>
    <w:p w14:paraId="596F5FE8" w14:textId="36B30F5B" w:rsidR="00DE3091" w:rsidRPr="001677FD" w:rsidRDefault="00DD7953" w:rsidP="00F65F68">
      <w:pPr>
        <w:spacing w:after="0" w:line="480" w:lineRule="auto"/>
        <w:rPr>
          <w:rFonts w:ascii="Times New Roman" w:hAnsi="Times New Roman"/>
          <w:sz w:val="24"/>
          <w:szCs w:val="24"/>
        </w:rPr>
      </w:pPr>
      <w:r w:rsidRPr="001677FD">
        <w:rPr>
          <w:rFonts w:ascii="Times New Roman" w:hAnsi="Times New Roman"/>
          <w:sz w:val="24"/>
          <w:szCs w:val="24"/>
        </w:rPr>
        <w:t xml:space="preserve">The substantial decline in </w:t>
      </w:r>
      <w:r w:rsidR="003A2708" w:rsidRPr="001677FD">
        <w:rPr>
          <w:rFonts w:ascii="Times New Roman" w:hAnsi="Times New Roman"/>
          <w:sz w:val="24"/>
          <w:szCs w:val="24"/>
        </w:rPr>
        <w:t>seasonal mortality differences</w:t>
      </w:r>
      <w:r w:rsidRPr="001677FD">
        <w:rPr>
          <w:rFonts w:ascii="Times New Roman" w:hAnsi="Times New Roman"/>
          <w:sz w:val="24"/>
          <w:szCs w:val="24"/>
        </w:rPr>
        <w:t xml:space="preserve"> in </w:t>
      </w:r>
      <w:r w:rsidR="00A54685" w:rsidRPr="001677FD">
        <w:rPr>
          <w:rFonts w:ascii="Times New Roman" w:hAnsi="Times New Roman"/>
          <w:sz w:val="24"/>
          <w:szCs w:val="24"/>
        </w:rPr>
        <w:t>adolescents and young adults</w:t>
      </w:r>
      <w:r w:rsidRPr="001677FD">
        <w:rPr>
          <w:rFonts w:ascii="Times New Roman" w:hAnsi="Times New Roman"/>
          <w:sz w:val="24"/>
          <w:szCs w:val="24"/>
        </w:rPr>
        <w:t xml:space="preserve"> </w:t>
      </w:r>
      <w:r w:rsidR="00B12045" w:rsidRPr="001677FD">
        <w:rPr>
          <w:rFonts w:ascii="Times New Roman" w:hAnsi="Times New Roman"/>
          <w:sz w:val="24"/>
          <w:szCs w:val="24"/>
        </w:rPr>
        <w:t>may</w:t>
      </w:r>
      <w:r w:rsidR="000B42BF" w:rsidRPr="001677FD">
        <w:rPr>
          <w:rFonts w:ascii="Times New Roman" w:hAnsi="Times New Roman"/>
          <w:sz w:val="24"/>
          <w:szCs w:val="24"/>
        </w:rPr>
        <w:t xml:space="preserve"> be related to </w:t>
      </w:r>
      <w:r w:rsidR="00A54685" w:rsidRPr="001677FD">
        <w:rPr>
          <w:rFonts w:ascii="Times New Roman" w:hAnsi="Times New Roman"/>
          <w:sz w:val="24"/>
          <w:szCs w:val="24"/>
        </w:rPr>
        <w:t xml:space="preserve">diminishing role of </w:t>
      </w:r>
      <w:r w:rsidR="008D2E11" w:rsidRPr="001677FD">
        <w:rPr>
          <w:rFonts w:ascii="Times New Roman" w:hAnsi="Times New Roman"/>
          <w:sz w:val="24"/>
          <w:szCs w:val="24"/>
        </w:rPr>
        <w:t>injuries</w:t>
      </w:r>
      <w:r w:rsidR="00A54685" w:rsidRPr="001677FD">
        <w:rPr>
          <w:rFonts w:ascii="Times New Roman" w:hAnsi="Times New Roman"/>
          <w:sz w:val="24"/>
          <w:szCs w:val="24"/>
        </w:rPr>
        <w:t xml:space="preserve">, especially from </w:t>
      </w:r>
      <w:r w:rsidR="00FC5718" w:rsidRPr="001677FD">
        <w:rPr>
          <w:rFonts w:ascii="Times New Roman" w:hAnsi="Times New Roman"/>
          <w:sz w:val="24"/>
          <w:szCs w:val="24"/>
        </w:rPr>
        <w:t xml:space="preserve">road </w:t>
      </w:r>
      <w:r w:rsidR="00A54685" w:rsidRPr="001677FD">
        <w:rPr>
          <w:rFonts w:ascii="Times New Roman" w:hAnsi="Times New Roman"/>
          <w:sz w:val="24"/>
          <w:szCs w:val="24"/>
        </w:rPr>
        <w:t>traffic</w:t>
      </w:r>
      <w:r w:rsidR="00FC5718" w:rsidRPr="001677FD">
        <w:rPr>
          <w:rFonts w:ascii="Times New Roman" w:hAnsi="Times New Roman"/>
          <w:sz w:val="24"/>
          <w:szCs w:val="24"/>
        </w:rPr>
        <w:t xml:space="preserve"> crashes</w:t>
      </w:r>
      <w:r w:rsidR="00A54685" w:rsidRPr="001677FD">
        <w:rPr>
          <w:rFonts w:ascii="Times New Roman" w:hAnsi="Times New Roman"/>
          <w:sz w:val="24"/>
          <w:szCs w:val="24"/>
        </w:rPr>
        <w:t>,</w:t>
      </w:r>
      <w:r w:rsidR="000B42BF" w:rsidRPr="001677FD">
        <w:rPr>
          <w:rFonts w:ascii="Times New Roman" w:hAnsi="Times New Roman"/>
          <w:sz w:val="24"/>
          <w:szCs w:val="24"/>
        </w:rPr>
        <w:t xml:space="preserve"> </w:t>
      </w:r>
      <w:r w:rsidR="00A54685" w:rsidRPr="001677FD">
        <w:rPr>
          <w:rFonts w:ascii="Times New Roman" w:hAnsi="Times New Roman"/>
          <w:sz w:val="24"/>
          <w:szCs w:val="24"/>
        </w:rPr>
        <w:t>which</w:t>
      </w:r>
      <w:r w:rsidR="00276E84" w:rsidRPr="001677FD">
        <w:rPr>
          <w:rFonts w:ascii="Times New Roman" w:hAnsi="Times New Roman"/>
          <w:sz w:val="24"/>
          <w:szCs w:val="24"/>
        </w:rPr>
        <w:t xml:space="preserve"> </w:t>
      </w:r>
      <w:r w:rsidR="00FC5718" w:rsidRPr="001677FD">
        <w:rPr>
          <w:rFonts w:ascii="Times New Roman" w:hAnsi="Times New Roman"/>
          <w:sz w:val="24"/>
          <w:szCs w:val="24"/>
        </w:rPr>
        <w:t xml:space="preserve">are </w:t>
      </w:r>
      <w:r w:rsidR="00276E84" w:rsidRPr="001677FD">
        <w:rPr>
          <w:rFonts w:ascii="Times New Roman" w:hAnsi="Times New Roman"/>
          <w:sz w:val="24"/>
          <w:szCs w:val="24"/>
        </w:rPr>
        <w:t>more likely to occur in the summer months</w:t>
      </w:r>
      <w:r w:rsidR="00075024" w:rsidRPr="001677FD">
        <w:rPr>
          <w:rFonts w:ascii="Times New Roman" w:hAnsi="Times New Roman"/>
          <w:sz w:val="24"/>
          <w:szCs w:val="24"/>
        </w:rPr>
        <w:t>,</w:t>
      </w:r>
      <w:r w:rsidR="00BF3B32" w:rsidRPr="001677FD">
        <w:rPr>
          <w:rFonts w:ascii="Times New Roman" w:hAnsi="Times New Roman"/>
          <w:sz w:val="24"/>
          <w:szCs w:val="24"/>
        </w:rPr>
        <w:fldChar w:fldCharType="begin"/>
      </w:r>
      <w:r w:rsidR="00CD3DFE">
        <w:rPr>
          <w:rFonts w:ascii="Times New Roman" w:hAnsi="Times New Roman"/>
          <w:sz w:val="24"/>
          <w:szCs w:val="24"/>
        </w:rPr>
        <w:instrText xml:space="preserve"> ADDIN EN.CITE &lt;EndNote&gt;&lt;Cite&gt;&lt;Author&gt;Statistics&lt;/Author&gt;&lt;Year&gt;2012&lt;/Year&gt;&lt;RecNum&gt;951&lt;/RecNum&gt;&lt;DisplayText&gt;&lt;style face="superscript"&gt;31,32&lt;/style&gt;&lt;/DisplayText&gt;&lt;record&gt;&lt;rec-number&gt;951&lt;/rec-number&gt;&lt;foreign-keys&gt;&lt;key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1677FD">
        <w:rPr>
          <w:rFonts w:ascii="Times New Roman" w:hAnsi="Times New Roman"/>
          <w:sz w:val="24"/>
          <w:szCs w:val="24"/>
        </w:rPr>
        <w:fldChar w:fldCharType="separate"/>
      </w:r>
      <w:r w:rsidR="00CD3DFE" w:rsidRPr="00CD3DFE">
        <w:rPr>
          <w:rFonts w:ascii="Times New Roman" w:hAnsi="Times New Roman"/>
          <w:noProof/>
          <w:sz w:val="24"/>
          <w:szCs w:val="24"/>
          <w:vertAlign w:val="superscript"/>
        </w:rPr>
        <w:t>31,32</w:t>
      </w:r>
      <w:r w:rsidR="00BF3B32" w:rsidRPr="001677FD">
        <w:rPr>
          <w:rFonts w:ascii="Times New Roman" w:hAnsi="Times New Roman"/>
          <w:sz w:val="24"/>
          <w:szCs w:val="24"/>
        </w:rPr>
        <w:fldChar w:fldCharType="end"/>
      </w:r>
      <w:r w:rsidR="000B42BF" w:rsidRPr="001677FD">
        <w:rPr>
          <w:rFonts w:ascii="Times New Roman" w:hAnsi="Times New Roman"/>
          <w:sz w:val="24"/>
          <w:szCs w:val="24"/>
        </w:rPr>
        <w:t xml:space="preserve"> </w:t>
      </w:r>
      <w:r w:rsidR="00075024" w:rsidRPr="001677FD">
        <w:rPr>
          <w:rFonts w:ascii="Times New Roman" w:hAnsi="Times New Roman"/>
          <w:sz w:val="24"/>
          <w:szCs w:val="24"/>
        </w:rPr>
        <w:t xml:space="preserve">and are more common in men. </w:t>
      </w:r>
      <w:r w:rsidR="00B02A6E" w:rsidRPr="001677FD">
        <w:rPr>
          <w:rFonts w:ascii="Times New Roman" w:hAnsi="Times New Roman"/>
          <w:sz w:val="24"/>
          <w:szCs w:val="24"/>
        </w:rPr>
        <w:t>The weakening of seasonality in children under five years of age</w:t>
      </w:r>
      <w:r w:rsidR="009321F1" w:rsidRPr="001677FD">
        <w:rPr>
          <w:rFonts w:ascii="Times New Roman" w:hAnsi="Times New Roman"/>
          <w:sz w:val="24"/>
          <w:szCs w:val="24"/>
        </w:rPr>
        <w:t xml:space="preserve"> </w:t>
      </w:r>
      <w:r w:rsidR="00805AB6" w:rsidRPr="001677FD">
        <w:rPr>
          <w:rFonts w:ascii="Times New Roman" w:hAnsi="Times New Roman"/>
          <w:sz w:val="24"/>
          <w:szCs w:val="24"/>
        </w:rPr>
        <w:t>may be re</w:t>
      </w:r>
      <w:r w:rsidR="00C02ACF" w:rsidRPr="001677FD">
        <w:rPr>
          <w:rFonts w:ascii="Times New Roman" w:hAnsi="Times New Roman"/>
          <w:sz w:val="24"/>
          <w:szCs w:val="24"/>
        </w:rPr>
        <w:t>lated to the reduction of death</w:t>
      </w:r>
      <w:r w:rsidR="00FC5718" w:rsidRPr="001677FD">
        <w:rPr>
          <w:rFonts w:ascii="Times New Roman" w:hAnsi="Times New Roman"/>
          <w:sz w:val="24"/>
          <w:szCs w:val="24"/>
        </w:rPr>
        <w:t>s</w:t>
      </w:r>
      <w:r w:rsidR="00805AB6" w:rsidRPr="001677FD">
        <w:rPr>
          <w:rFonts w:ascii="Times New Roman" w:hAnsi="Times New Roman"/>
          <w:sz w:val="24"/>
          <w:szCs w:val="24"/>
        </w:rPr>
        <w:t xml:space="preserve"> </w:t>
      </w:r>
      <w:r w:rsidR="00FC5718" w:rsidRPr="001677FD">
        <w:rPr>
          <w:rFonts w:ascii="Times New Roman" w:hAnsi="Times New Roman"/>
          <w:sz w:val="24"/>
          <w:szCs w:val="24"/>
        </w:rPr>
        <w:t>from</w:t>
      </w:r>
      <w:r w:rsidR="00805AB6" w:rsidRPr="001677FD">
        <w:rPr>
          <w:rFonts w:ascii="Times New Roman" w:hAnsi="Times New Roman"/>
          <w:sz w:val="24"/>
          <w:szCs w:val="24"/>
        </w:rPr>
        <w:t xml:space="preserve"> respiratory </w:t>
      </w:r>
      <w:r w:rsidR="00A62D4A" w:rsidRPr="001677FD">
        <w:rPr>
          <w:rFonts w:ascii="Times New Roman" w:hAnsi="Times New Roman"/>
          <w:sz w:val="24"/>
          <w:szCs w:val="24"/>
        </w:rPr>
        <w:t>causes</w:t>
      </w:r>
      <w:r w:rsidR="00805AB6" w:rsidRPr="001677FD">
        <w:rPr>
          <w:rFonts w:ascii="Times New Roman" w:hAnsi="Times New Roman"/>
          <w:sz w:val="24"/>
          <w:szCs w:val="24"/>
        </w:rPr>
        <w:t xml:space="preserve">, </w:t>
      </w:r>
      <w:r w:rsidR="00FC5718" w:rsidRPr="001677FD">
        <w:rPr>
          <w:rFonts w:ascii="Times New Roman" w:hAnsi="Times New Roman"/>
          <w:sz w:val="24"/>
          <w:szCs w:val="24"/>
        </w:rPr>
        <w:t xml:space="preserve">which </w:t>
      </w:r>
      <w:r w:rsidR="00075024" w:rsidRPr="001677FD">
        <w:rPr>
          <w:rFonts w:ascii="Times New Roman" w:hAnsi="Times New Roman"/>
          <w:sz w:val="24"/>
          <w:szCs w:val="24"/>
        </w:rPr>
        <w:t xml:space="preserve">have </w:t>
      </w:r>
      <w:r w:rsidR="00BD6E46" w:rsidRPr="001677FD">
        <w:rPr>
          <w:rFonts w:ascii="Times New Roman" w:hAnsi="Times New Roman"/>
          <w:sz w:val="24"/>
          <w:szCs w:val="24"/>
        </w:rPr>
        <w:t>a strong seasonality</w:t>
      </w:r>
      <w:r w:rsidR="007A5A8A" w:rsidRPr="001677FD">
        <w:rPr>
          <w:rFonts w:ascii="Times New Roman" w:hAnsi="Times New Roman"/>
          <w:sz w:val="24"/>
          <w:szCs w:val="24"/>
        </w:rPr>
        <w:t xml:space="preserve">, as well as the increase in the proportion of </w:t>
      </w:r>
      <w:r w:rsidR="00FC5718" w:rsidRPr="001677FD">
        <w:rPr>
          <w:rFonts w:ascii="Times New Roman" w:hAnsi="Times New Roman"/>
          <w:sz w:val="24"/>
          <w:szCs w:val="24"/>
        </w:rPr>
        <w:t xml:space="preserve">deaths that occur in the </w:t>
      </w:r>
      <w:r w:rsidR="007A5A8A" w:rsidRPr="001677FD">
        <w:rPr>
          <w:rFonts w:ascii="Times New Roman" w:hAnsi="Times New Roman"/>
          <w:sz w:val="24"/>
          <w:szCs w:val="24"/>
        </w:rPr>
        <w:t xml:space="preserve">neonatal </w:t>
      </w:r>
      <w:r w:rsidR="00FC5718" w:rsidRPr="001677FD">
        <w:rPr>
          <w:rFonts w:ascii="Times New Roman" w:hAnsi="Times New Roman"/>
          <w:sz w:val="24"/>
          <w:szCs w:val="24"/>
        </w:rPr>
        <w:t>period</w:t>
      </w:r>
      <w:r w:rsidR="007A5A8A" w:rsidRPr="001677FD">
        <w:rPr>
          <w:rFonts w:ascii="Times New Roman" w:hAnsi="Times New Roman"/>
          <w:sz w:val="24"/>
          <w:szCs w:val="24"/>
        </w:rPr>
        <w:t xml:space="preserve">, which </w:t>
      </w:r>
      <w:r w:rsidR="00FC5718" w:rsidRPr="001677FD">
        <w:rPr>
          <w:rFonts w:ascii="Times New Roman" w:hAnsi="Times New Roman"/>
          <w:sz w:val="24"/>
          <w:szCs w:val="24"/>
        </w:rPr>
        <w:t>do not vary noticeabl</w:t>
      </w:r>
      <w:r w:rsidR="0001736B" w:rsidRPr="001677FD">
        <w:rPr>
          <w:rFonts w:ascii="Times New Roman" w:hAnsi="Times New Roman"/>
          <w:sz w:val="24"/>
          <w:szCs w:val="24"/>
        </w:rPr>
        <w:t>y</w:t>
      </w:r>
      <w:r w:rsidR="00FC5718" w:rsidRPr="001677FD">
        <w:rPr>
          <w:rFonts w:ascii="Times New Roman" w:hAnsi="Times New Roman"/>
          <w:sz w:val="24"/>
          <w:szCs w:val="24"/>
        </w:rPr>
        <w:t xml:space="preserve"> throughout the year</w:t>
      </w:r>
      <w:r w:rsidR="00805AB6" w:rsidRPr="001677FD">
        <w:rPr>
          <w:rFonts w:ascii="Times New Roman" w:hAnsi="Times New Roman"/>
          <w:sz w:val="24"/>
          <w:szCs w:val="24"/>
        </w:rPr>
        <w:t>.</w:t>
      </w:r>
      <w:r w:rsidR="00805AB6"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CD3DFE">
        <w:rPr>
          <w:rFonts w:ascii="Times New Roman" w:hAnsi="Times New Roman"/>
          <w:sz w:val="24"/>
          <w:szCs w:val="24"/>
        </w:rPr>
        <w:instrText xml:space="preserve"> ADDIN EN.CITE </w:instrText>
      </w:r>
      <w:r w:rsidR="00CD3DFE">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CD3DFE">
        <w:rPr>
          <w:rFonts w:ascii="Times New Roman" w:hAnsi="Times New Roman"/>
          <w:sz w:val="24"/>
          <w:szCs w:val="24"/>
        </w:rPr>
        <w:instrText xml:space="preserve"> ADDIN EN.CITE.DATA </w:instrText>
      </w:r>
      <w:r w:rsidR="00CD3DFE">
        <w:rPr>
          <w:rFonts w:ascii="Times New Roman" w:hAnsi="Times New Roman"/>
          <w:sz w:val="24"/>
          <w:szCs w:val="24"/>
        </w:rPr>
      </w:r>
      <w:r w:rsidR="00CD3DFE">
        <w:rPr>
          <w:rFonts w:ascii="Times New Roman" w:hAnsi="Times New Roman"/>
          <w:sz w:val="24"/>
          <w:szCs w:val="24"/>
        </w:rPr>
        <w:fldChar w:fldCharType="end"/>
      </w:r>
      <w:r w:rsidR="00805AB6" w:rsidRPr="001677FD">
        <w:rPr>
          <w:rFonts w:ascii="Times New Roman" w:hAnsi="Times New Roman"/>
          <w:sz w:val="24"/>
          <w:szCs w:val="24"/>
        </w:rPr>
      </w:r>
      <w:r w:rsidR="00805AB6" w:rsidRPr="001677FD">
        <w:rPr>
          <w:rFonts w:ascii="Times New Roman" w:hAnsi="Times New Roman"/>
          <w:sz w:val="24"/>
          <w:szCs w:val="24"/>
        </w:rPr>
        <w:fldChar w:fldCharType="separate"/>
      </w:r>
      <w:r w:rsidR="00CD3DFE" w:rsidRPr="00CD3DFE">
        <w:rPr>
          <w:rFonts w:ascii="Times New Roman" w:hAnsi="Times New Roman"/>
          <w:noProof/>
          <w:sz w:val="24"/>
          <w:szCs w:val="24"/>
          <w:vertAlign w:val="superscript"/>
        </w:rPr>
        <w:t>8,31,33,34</w:t>
      </w:r>
      <w:r w:rsidR="00805AB6" w:rsidRPr="001677FD">
        <w:rPr>
          <w:rFonts w:ascii="Times New Roman" w:hAnsi="Times New Roman"/>
          <w:sz w:val="24"/>
          <w:szCs w:val="24"/>
        </w:rPr>
        <w:fldChar w:fldCharType="end"/>
      </w:r>
      <w:r w:rsidR="00AE1AFE" w:rsidRPr="001677FD">
        <w:rPr>
          <w:rFonts w:ascii="Times New Roman" w:hAnsi="Times New Roman"/>
          <w:sz w:val="24"/>
          <w:szCs w:val="24"/>
        </w:rPr>
        <w:t xml:space="preserve"> </w:t>
      </w:r>
      <w:r w:rsidR="00A1552B" w:rsidRPr="001677FD">
        <w:rPr>
          <w:rFonts w:ascii="Times New Roman" w:hAnsi="Times New Roman"/>
          <w:sz w:val="24"/>
          <w:szCs w:val="24"/>
        </w:rPr>
        <w:t xml:space="preserve">Further elucidation on the causes of </w:t>
      </w:r>
      <w:r w:rsidR="00D85F98" w:rsidRPr="001677FD">
        <w:rPr>
          <w:rFonts w:ascii="Times New Roman" w:hAnsi="Times New Roman"/>
          <w:sz w:val="24"/>
          <w:szCs w:val="24"/>
        </w:rPr>
        <w:t xml:space="preserve">deseasonalisation </w:t>
      </w:r>
      <w:r w:rsidR="00D932A5" w:rsidRPr="001677FD">
        <w:rPr>
          <w:rFonts w:ascii="Times New Roman" w:hAnsi="Times New Roman"/>
          <w:sz w:val="24"/>
          <w:szCs w:val="24"/>
        </w:rPr>
        <w:t xml:space="preserve">in </w:t>
      </w:r>
      <w:r w:rsidR="00350DD6" w:rsidRPr="001677FD">
        <w:rPr>
          <w:rFonts w:ascii="Times New Roman" w:hAnsi="Times New Roman"/>
          <w:sz w:val="24"/>
          <w:szCs w:val="24"/>
        </w:rPr>
        <w:t>these age groups</w:t>
      </w:r>
      <w:r w:rsidR="00A1552B" w:rsidRPr="001677FD">
        <w:rPr>
          <w:rFonts w:ascii="Times New Roman" w:hAnsi="Times New Roman"/>
          <w:sz w:val="24"/>
          <w:szCs w:val="24"/>
        </w:rPr>
        <w:t xml:space="preserve"> require</w:t>
      </w:r>
      <w:r w:rsidR="00350DD6" w:rsidRPr="001677FD">
        <w:rPr>
          <w:rFonts w:ascii="Times New Roman" w:hAnsi="Times New Roman"/>
          <w:sz w:val="24"/>
          <w:szCs w:val="24"/>
        </w:rPr>
        <w:t>s</w:t>
      </w:r>
      <w:r w:rsidR="00A1552B" w:rsidRPr="001677FD">
        <w:rPr>
          <w:rFonts w:ascii="Times New Roman" w:hAnsi="Times New Roman"/>
          <w:sz w:val="24"/>
          <w:szCs w:val="24"/>
        </w:rPr>
        <w:t xml:space="preserve"> </w:t>
      </w:r>
      <w:r w:rsidR="00FC5718" w:rsidRPr="001677FD">
        <w:rPr>
          <w:rFonts w:ascii="Times New Roman" w:hAnsi="Times New Roman"/>
          <w:sz w:val="24"/>
          <w:szCs w:val="24"/>
        </w:rPr>
        <w:t>analysing</w:t>
      </w:r>
      <w:r w:rsidR="00A1552B" w:rsidRPr="001677FD">
        <w:rPr>
          <w:rFonts w:ascii="Times New Roman" w:hAnsi="Times New Roman"/>
          <w:sz w:val="24"/>
          <w:szCs w:val="24"/>
        </w:rPr>
        <w:t xml:space="preserve"> </w:t>
      </w:r>
      <w:r w:rsidR="001B722E" w:rsidRPr="001677FD">
        <w:rPr>
          <w:rFonts w:ascii="Times New Roman" w:hAnsi="Times New Roman"/>
          <w:sz w:val="24"/>
          <w:szCs w:val="24"/>
        </w:rPr>
        <w:t>changes in the composition</w:t>
      </w:r>
      <w:r w:rsidR="00A1552B" w:rsidRPr="001677FD">
        <w:rPr>
          <w:rFonts w:ascii="Times New Roman" w:hAnsi="Times New Roman"/>
          <w:sz w:val="24"/>
          <w:szCs w:val="24"/>
        </w:rPr>
        <w:t xml:space="preserve"> of </w:t>
      </w:r>
      <w:r w:rsidR="001B722E" w:rsidRPr="001677FD">
        <w:rPr>
          <w:rFonts w:ascii="Times New Roman" w:hAnsi="Times New Roman"/>
          <w:sz w:val="24"/>
          <w:szCs w:val="24"/>
        </w:rPr>
        <w:t>causes of deaths, as well as</w:t>
      </w:r>
      <w:r w:rsidR="00F91C20" w:rsidRPr="001677FD">
        <w:rPr>
          <w:rFonts w:ascii="Times New Roman" w:hAnsi="Times New Roman"/>
          <w:sz w:val="24"/>
          <w:szCs w:val="24"/>
        </w:rPr>
        <w:t xml:space="preserve"> shifts in seasonality of causes of death themselves.</w:t>
      </w:r>
      <w:r w:rsidR="00A1552B" w:rsidRPr="001677FD">
        <w:rPr>
          <w:rFonts w:ascii="Times New Roman" w:hAnsi="Times New Roman"/>
          <w:sz w:val="24"/>
          <w:szCs w:val="24"/>
        </w:rPr>
        <w:t xml:space="preserve"> </w:t>
      </w:r>
    </w:p>
    <w:p w14:paraId="6091667B" w14:textId="77777777" w:rsidR="00DE3091" w:rsidRPr="001677FD" w:rsidRDefault="00DE3091" w:rsidP="00F65F68">
      <w:pPr>
        <w:spacing w:after="0" w:line="480" w:lineRule="auto"/>
        <w:rPr>
          <w:rFonts w:ascii="Times New Roman" w:hAnsi="Times New Roman"/>
          <w:sz w:val="24"/>
          <w:szCs w:val="24"/>
        </w:rPr>
      </w:pPr>
    </w:p>
    <w:p w14:paraId="18CB7C09" w14:textId="437271F3" w:rsidR="004D18B5" w:rsidRPr="001677FD" w:rsidRDefault="00C2786A" w:rsidP="00F65F68">
      <w:pPr>
        <w:spacing w:after="0" w:line="480" w:lineRule="auto"/>
        <w:rPr>
          <w:rFonts w:ascii="Times New Roman" w:hAnsi="Times New Roman"/>
          <w:sz w:val="24"/>
          <w:szCs w:val="24"/>
        </w:rPr>
      </w:pPr>
      <w:r w:rsidRPr="001677FD">
        <w:rPr>
          <w:rFonts w:ascii="Times New Roman" w:hAnsi="Times New Roman"/>
          <w:sz w:val="24"/>
          <w:szCs w:val="24"/>
        </w:rPr>
        <w:lastRenderedPageBreak/>
        <w:t xml:space="preserve">In contrast to young and middle ages, </w:t>
      </w:r>
      <w:r w:rsidR="00452AB5" w:rsidRPr="001677FD">
        <w:rPr>
          <w:rFonts w:ascii="Times New Roman" w:hAnsi="Times New Roman"/>
          <w:sz w:val="24"/>
          <w:szCs w:val="24"/>
        </w:rPr>
        <w:t>mortality in older ages</w:t>
      </w:r>
      <w:r w:rsidRPr="001677FD">
        <w:rPr>
          <w:rFonts w:ascii="Times New Roman" w:hAnsi="Times New Roman"/>
          <w:sz w:val="24"/>
          <w:szCs w:val="24"/>
        </w:rPr>
        <w:t>, where death rates are highest,</w:t>
      </w:r>
      <w:r w:rsidR="00452AB5" w:rsidRPr="001677FD">
        <w:rPr>
          <w:rFonts w:ascii="Times New Roman" w:hAnsi="Times New Roman"/>
          <w:sz w:val="24"/>
          <w:szCs w:val="24"/>
        </w:rPr>
        <w:t xml:space="preserve"> </w:t>
      </w:r>
      <w:r w:rsidRPr="001677FD">
        <w:rPr>
          <w:rFonts w:ascii="Times New Roman" w:hAnsi="Times New Roman"/>
          <w:sz w:val="24"/>
          <w:szCs w:val="24"/>
        </w:rPr>
        <w:t>maintained</w:t>
      </w:r>
      <w:r w:rsidR="00452AB5" w:rsidRPr="001677FD">
        <w:rPr>
          <w:rFonts w:ascii="Times New Roman" w:hAnsi="Times New Roman"/>
          <w:sz w:val="24"/>
          <w:szCs w:val="24"/>
        </w:rPr>
        <w:t xml:space="preserve"> persistent seasonality over a period of three decades</w:t>
      </w:r>
      <w:r w:rsidRPr="001677FD">
        <w:rPr>
          <w:rFonts w:ascii="Times New Roman" w:hAnsi="Times New Roman"/>
          <w:sz w:val="24"/>
          <w:szCs w:val="24"/>
        </w:rPr>
        <w:t xml:space="preserve"> </w:t>
      </w:r>
      <w:r w:rsidR="00D85F98" w:rsidRPr="001677FD">
        <w:rPr>
          <w:rFonts w:ascii="Times New Roman" w:hAnsi="Times New Roman"/>
          <w:sz w:val="24"/>
          <w:szCs w:val="24"/>
        </w:rPr>
        <w:t>(w</w:t>
      </w:r>
      <w:r w:rsidR="00452AB5" w:rsidRPr="001677FD">
        <w:rPr>
          <w:rFonts w:ascii="Times New Roman" w:hAnsi="Times New Roman"/>
          <w:sz w:val="24"/>
          <w:szCs w:val="24"/>
        </w:rPr>
        <w:t xml:space="preserve">e note that although the percent </w:t>
      </w:r>
      <w:r w:rsidR="003A2708" w:rsidRPr="001677FD">
        <w:rPr>
          <w:rFonts w:ascii="Times New Roman" w:hAnsi="Times New Roman"/>
          <w:sz w:val="24"/>
          <w:szCs w:val="24"/>
        </w:rPr>
        <w:t xml:space="preserve">seasonal difference in </w:t>
      </w:r>
      <w:r w:rsidR="00452AB5" w:rsidRPr="001677FD">
        <w:rPr>
          <w:rFonts w:ascii="Times New Roman" w:hAnsi="Times New Roman"/>
          <w:sz w:val="24"/>
          <w:szCs w:val="24"/>
        </w:rPr>
        <w:t xml:space="preserve">mortality has remained largely unchanged in these ages, the absolute difference in death rates between the peak and minimum months has declined because total mortality has a declining </w:t>
      </w:r>
      <w:r w:rsidR="00B149C9" w:rsidRPr="001677FD">
        <w:rPr>
          <w:rFonts w:ascii="Times New Roman" w:hAnsi="Times New Roman"/>
          <w:sz w:val="24"/>
          <w:szCs w:val="24"/>
        </w:rPr>
        <w:t xml:space="preserve">long-term </w:t>
      </w:r>
      <w:r w:rsidR="00452AB5" w:rsidRPr="001677FD">
        <w:rPr>
          <w:rFonts w:ascii="Times New Roman" w:hAnsi="Times New Roman"/>
          <w:sz w:val="24"/>
          <w:szCs w:val="24"/>
        </w:rPr>
        <w:t>trend</w:t>
      </w:r>
      <w:r w:rsidR="00B65688" w:rsidRPr="001677FD">
        <w:rPr>
          <w:rFonts w:ascii="Times New Roman" w:hAnsi="Times New Roman"/>
          <w:sz w:val="24"/>
          <w:szCs w:val="24"/>
        </w:rPr>
        <w:t xml:space="preserve">). </w:t>
      </w:r>
      <w:r w:rsidRPr="001677FD">
        <w:rPr>
          <w:rFonts w:ascii="Times New Roman" w:hAnsi="Times New Roman"/>
          <w:sz w:val="24"/>
          <w:szCs w:val="24"/>
        </w:rPr>
        <w:t>This finding demonstrates the need for environmental and health service interventions targeted towards this group</w:t>
      </w:r>
      <w:r w:rsidR="00B65688" w:rsidRPr="001677FD">
        <w:rPr>
          <w:rFonts w:ascii="Times New Roman" w:hAnsi="Times New Roman"/>
          <w:sz w:val="24"/>
          <w:szCs w:val="24"/>
        </w:rPr>
        <w:t xml:space="preserve"> irrespective of geography and local climate</w:t>
      </w:r>
      <w:r w:rsidRPr="001677FD">
        <w:rPr>
          <w:rFonts w:ascii="Times New Roman" w:hAnsi="Times New Roman"/>
          <w:sz w:val="24"/>
          <w:szCs w:val="24"/>
        </w:rPr>
        <w:t xml:space="preserve">. </w:t>
      </w:r>
      <w:r w:rsidR="0095509B" w:rsidRPr="001677FD">
        <w:rPr>
          <w:rFonts w:ascii="Times New Roman" w:hAnsi="Times New Roman"/>
          <w:sz w:val="24"/>
          <w:szCs w:val="24"/>
        </w:rPr>
        <w:t>Examples</w:t>
      </w:r>
      <w:r w:rsidR="003C12EF" w:rsidRPr="001677FD">
        <w:rPr>
          <w:rFonts w:ascii="Times New Roman" w:hAnsi="Times New Roman"/>
          <w:sz w:val="24"/>
          <w:szCs w:val="24"/>
        </w:rPr>
        <w:t xml:space="preserve"> include </w:t>
      </w:r>
      <w:r w:rsidR="00B65688" w:rsidRPr="001677FD">
        <w:rPr>
          <w:rFonts w:ascii="Times New Roman" w:hAnsi="Times New Roman"/>
          <w:sz w:val="24"/>
          <w:szCs w:val="24"/>
        </w:rPr>
        <w:t>enhancing</w:t>
      </w:r>
      <w:r w:rsidR="00274E12" w:rsidRPr="001677FD">
        <w:rPr>
          <w:rFonts w:ascii="Times New Roman" w:hAnsi="Times New Roman"/>
          <w:sz w:val="24"/>
          <w:szCs w:val="24"/>
        </w:rPr>
        <w:t xml:space="preserve"> the availability of </w:t>
      </w:r>
      <w:r w:rsidR="00D85F98" w:rsidRPr="001677FD">
        <w:rPr>
          <w:rFonts w:ascii="Times New Roman" w:hAnsi="Times New Roman"/>
          <w:sz w:val="24"/>
          <w:szCs w:val="24"/>
        </w:rPr>
        <w:t xml:space="preserve">both environmental and medical protective factors, such as </w:t>
      </w:r>
      <w:r w:rsidR="00FE389A" w:rsidRPr="001677FD">
        <w:rPr>
          <w:rFonts w:ascii="Times New Roman" w:hAnsi="Times New Roman"/>
          <w:sz w:val="24"/>
          <w:szCs w:val="24"/>
        </w:rPr>
        <w:t xml:space="preserve">better insulation of homes, </w:t>
      </w:r>
      <w:r w:rsidR="00B65688" w:rsidRPr="001677FD">
        <w:rPr>
          <w:rFonts w:ascii="Times New Roman" w:hAnsi="Times New Roman"/>
          <w:sz w:val="24"/>
          <w:szCs w:val="24"/>
        </w:rPr>
        <w:t xml:space="preserve">winter </w:t>
      </w:r>
      <w:r w:rsidR="00D85F98" w:rsidRPr="001677FD">
        <w:rPr>
          <w:rFonts w:ascii="Times New Roman" w:hAnsi="Times New Roman"/>
          <w:sz w:val="24"/>
          <w:szCs w:val="24"/>
        </w:rPr>
        <w:t>heating provision and flu vaccinations,</w:t>
      </w:r>
      <w:r w:rsidR="00E63761" w:rsidRPr="001677FD">
        <w:rPr>
          <w:rFonts w:ascii="Times New Roman" w:hAnsi="Times New Roman"/>
          <w:sz w:val="24"/>
          <w:szCs w:val="24"/>
        </w:rPr>
        <w:t xml:space="preserve"> for</w:t>
      </w:r>
      <w:r w:rsidR="00455B56" w:rsidRPr="001677FD">
        <w:rPr>
          <w:rFonts w:ascii="Times New Roman" w:hAnsi="Times New Roman"/>
          <w:sz w:val="24"/>
          <w:szCs w:val="24"/>
        </w:rPr>
        <w:t xml:space="preserve"> the vulnerable</w:t>
      </w:r>
      <w:r w:rsidR="00E63761" w:rsidRPr="001677FD">
        <w:rPr>
          <w:rFonts w:ascii="Times New Roman" w:hAnsi="Times New Roman"/>
          <w:sz w:val="24"/>
          <w:szCs w:val="24"/>
        </w:rPr>
        <w:t xml:space="preserve"> older population</w:t>
      </w:r>
      <w:r w:rsidR="008B1C81" w:rsidRPr="001677FD">
        <w:rPr>
          <w:rFonts w:ascii="Times New Roman" w:hAnsi="Times New Roman"/>
          <w:sz w:val="24"/>
          <w:szCs w:val="24"/>
        </w:rPr>
        <w:t>.</w:t>
      </w:r>
      <w:r w:rsidR="008B1C81" w:rsidRPr="001677FD">
        <w:rPr>
          <w:rFonts w:ascii="Times New Roman" w:hAnsi="Times New Roman"/>
          <w:sz w:val="24"/>
          <w:szCs w:val="24"/>
        </w:rPr>
        <w:fldChar w:fldCharType="begin"/>
      </w:r>
      <w:r w:rsidR="00CD3DFE">
        <w:rPr>
          <w:rFonts w:ascii="Times New Roman" w:hAnsi="Times New Roman"/>
          <w:sz w:val="24"/>
          <w:szCs w:val="24"/>
        </w:rPr>
        <w:instrText xml:space="preserve"> ADDIN EN.CITE &lt;EndNote&gt;&lt;Cite&gt;&lt;Author&gt;England&lt;/Author&gt;&lt;Year&gt;2016&lt;/Year&gt;&lt;RecNum&gt;953&lt;/RecNum&gt;&lt;DisplayText&gt;&lt;style face="superscript"&gt;35&lt;/style&gt;&lt;/DisplayText&gt;&lt;record&gt;&lt;rec-number&gt;953&lt;/rec-number&gt;&lt;foreign-keys&gt;&lt;key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1677FD">
        <w:rPr>
          <w:rFonts w:ascii="Times New Roman" w:hAnsi="Times New Roman"/>
          <w:sz w:val="24"/>
          <w:szCs w:val="24"/>
        </w:rPr>
        <w:fldChar w:fldCharType="separate"/>
      </w:r>
      <w:r w:rsidR="00CD3DFE" w:rsidRPr="00CD3DFE">
        <w:rPr>
          <w:rFonts w:ascii="Times New Roman" w:hAnsi="Times New Roman"/>
          <w:noProof/>
          <w:sz w:val="24"/>
          <w:szCs w:val="24"/>
          <w:vertAlign w:val="superscript"/>
        </w:rPr>
        <w:t>35</w:t>
      </w:r>
      <w:r w:rsidR="008B1C81" w:rsidRPr="001677FD">
        <w:rPr>
          <w:rFonts w:ascii="Times New Roman" w:hAnsi="Times New Roman"/>
          <w:sz w:val="24"/>
          <w:szCs w:val="24"/>
        </w:rPr>
        <w:fldChar w:fldCharType="end"/>
      </w:r>
      <w:r w:rsidR="008B1C81" w:rsidRPr="001677FD">
        <w:rPr>
          <w:rFonts w:ascii="Times New Roman" w:hAnsi="Times New Roman"/>
          <w:sz w:val="24"/>
          <w:szCs w:val="24"/>
        </w:rPr>
        <w:t xml:space="preserve"> </w:t>
      </w:r>
      <w:r w:rsidR="00D85F98" w:rsidRPr="001677FD">
        <w:rPr>
          <w:rFonts w:ascii="Times New Roman" w:hAnsi="Times New Roman"/>
          <w:sz w:val="24"/>
          <w:szCs w:val="24"/>
        </w:rPr>
        <w:t>S</w:t>
      </w:r>
      <w:r w:rsidR="005F6B8E" w:rsidRPr="001677FD">
        <w:rPr>
          <w:rFonts w:ascii="Times New Roman" w:hAnsi="Times New Roman"/>
          <w:sz w:val="24"/>
          <w:szCs w:val="24"/>
        </w:rPr>
        <w:t>ocial interventions</w:t>
      </w:r>
      <w:r w:rsidR="009E01A1" w:rsidRPr="001677FD">
        <w:rPr>
          <w:rFonts w:ascii="Times New Roman" w:hAnsi="Times New Roman"/>
          <w:sz w:val="24"/>
          <w:szCs w:val="24"/>
        </w:rPr>
        <w:t xml:space="preserve">, </w:t>
      </w:r>
      <w:r w:rsidR="0067082C" w:rsidRPr="001677FD">
        <w:rPr>
          <w:rFonts w:ascii="Times New Roman" w:hAnsi="Times New Roman"/>
          <w:sz w:val="24"/>
          <w:szCs w:val="24"/>
        </w:rPr>
        <w:t>including</w:t>
      </w:r>
      <w:r w:rsidR="009E01A1" w:rsidRPr="001677FD">
        <w:rPr>
          <w:rFonts w:ascii="Times New Roman" w:hAnsi="Times New Roman"/>
          <w:sz w:val="24"/>
          <w:szCs w:val="24"/>
        </w:rPr>
        <w:t xml:space="preserve"> </w:t>
      </w:r>
      <w:r w:rsidR="00BF5ED2" w:rsidRPr="001677FD">
        <w:rPr>
          <w:rFonts w:ascii="Times New Roman" w:hAnsi="Times New Roman"/>
          <w:sz w:val="24"/>
          <w:szCs w:val="24"/>
        </w:rPr>
        <w:t>regular visits to</w:t>
      </w:r>
      <w:r w:rsidR="009E01A1" w:rsidRPr="001677FD">
        <w:rPr>
          <w:rFonts w:ascii="Times New Roman" w:hAnsi="Times New Roman"/>
          <w:sz w:val="24"/>
          <w:szCs w:val="24"/>
        </w:rPr>
        <w:t xml:space="preserve"> the </w:t>
      </w:r>
      <w:r w:rsidR="000E4D80" w:rsidRPr="001677FD">
        <w:rPr>
          <w:rFonts w:ascii="Times New Roman" w:hAnsi="Times New Roman"/>
          <w:sz w:val="24"/>
          <w:szCs w:val="24"/>
        </w:rPr>
        <w:t xml:space="preserve">isolated </w:t>
      </w:r>
      <w:r w:rsidR="009E01A1" w:rsidRPr="001677FD">
        <w:rPr>
          <w:rFonts w:ascii="Times New Roman" w:hAnsi="Times New Roman"/>
          <w:sz w:val="24"/>
          <w:szCs w:val="24"/>
        </w:rPr>
        <w:t xml:space="preserve">elderly </w:t>
      </w:r>
      <w:r w:rsidR="00335A7D" w:rsidRPr="001677FD">
        <w:rPr>
          <w:rFonts w:ascii="Times New Roman" w:hAnsi="Times New Roman"/>
          <w:sz w:val="24"/>
          <w:szCs w:val="24"/>
        </w:rPr>
        <w:t xml:space="preserve">during peak mortality periods to ensure that they are </w:t>
      </w:r>
      <w:r w:rsidR="00BF5ED2" w:rsidRPr="001677FD">
        <w:rPr>
          <w:rFonts w:ascii="Times New Roman" w:hAnsi="Times New Roman"/>
          <w:sz w:val="24"/>
          <w:szCs w:val="24"/>
        </w:rPr>
        <w:t>optimally prepared</w:t>
      </w:r>
      <w:r w:rsidR="00D07EC4" w:rsidRPr="001677FD">
        <w:rPr>
          <w:rFonts w:ascii="Times New Roman" w:hAnsi="Times New Roman"/>
          <w:sz w:val="24"/>
          <w:szCs w:val="24"/>
        </w:rPr>
        <w:t xml:space="preserve"> </w:t>
      </w:r>
      <w:r w:rsidR="00341F77" w:rsidRPr="001677FD">
        <w:rPr>
          <w:rFonts w:ascii="Times New Roman" w:hAnsi="Times New Roman"/>
          <w:sz w:val="24"/>
          <w:szCs w:val="24"/>
        </w:rPr>
        <w:t>for adverse conditions</w:t>
      </w:r>
      <w:r w:rsidR="00D85F98" w:rsidRPr="001677FD">
        <w:rPr>
          <w:rFonts w:ascii="Times New Roman" w:hAnsi="Times New Roman"/>
          <w:sz w:val="24"/>
          <w:szCs w:val="24"/>
        </w:rPr>
        <w:t xml:space="preserve">, </w:t>
      </w:r>
      <w:r w:rsidR="00B65688" w:rsidRPr="001677FD">
        <w:rPr>
          <w:rFonts w:ascii="Times New Roman" w:hAnsi="Times New Roman"/>
          <w:sz w:val="24"/>
          <w:szCs w:val="24"/>
        </w:rPr>
        <w:t>and</w:t>
      </w:r>
      <w:r w:rsidR="00447CCE" w:rsidRPr="001677FD">
        <w:rPr>
          <w:rFonts w:ascii="Times New Roman" w:hAnsi="Times New Roman"/>
          <w:sz w:val="24"/>
          <w:szCs w:val="24"/>
        </w:rPr>
        <w:t xml:space="preserve"> responsive and high-quality emergency care, </w:t>
      </w:r>
      <w:r w:rsidR="00D85F98" w:rsidRPr="001677FD">
        <w:rPr>
          <w:rFonts w:ascii="Times New Roman" w:hAnsi="Times New Roman"/>
          <w:sz w:val="24"/>
          <w:szCs w:val="24"/>
        </w:rPr>
        <w:t>are also important to protect this vulnerable group</w:t>
      </w:r>
      <w:r w:rsidR="00292548" w:rsidRPr="001677FD">
        <w:rPr>
          <w:rFonts w:ascii="Times New Roman" w:hAnsi="Times New Roman"/>
          <w:sz w:val="24"/>
          <w:szCs w:val="24"/>
        </w:rPr>
        <w:t>.</w:t>
      </w:r>
      <w:r w:rsidR="008B1C81"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B282F">
        <w:rPr>
          <w:rFonts w:ascii="Times New Roman" w:hAnsi="Times New Roman"/>
          <w:sz w:val="24"/>
          <w:szCs w:val="24"/>
        </w:rPr>
        <w:instrText xml:space="preserve"> ADDIN EN.CITE </w:instrText>
      </w:r>
      <w:r w:rsidR="00FB282F">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B282F">
        <w:rPr>
          <w:rFonts w:ascii="Times New Roman" w:hAnsi="Times New Roman"/>
          <w:sz w:val="24"/>
          <w:szCs w:val="24"/>
        </w:rPr>
        <w:instrText xml:space="preserve"> ADDIN EN.CITE.DATA </w:instrText>
      </w:r>
      <w:r w:rsidR="00FB282F">
        <w:rPr>
          <w:rFonts w:ascii="Times New Roman" w:hAnsi="Times New Roman"/>
          <w:sz w:val="24"/>
          <w:szCs w:val="24"/>
        </w:rPr>
      </w:r>
      <w:r w:rsidR="00FB282F">
        <w:rPr>
          <w:rFonts w:ascii="Times New Roman" w:hAnsi="Times New Roman"/>
          <w:sz w:val="24"/>
          <w:szCs w:val="24"/>
        </w:rPr>
        <w:fldChar w:fldCharType="end"/>
      </w:r>
      <w:r w:rsidR="008B1C81" w:rsidRPr="001677FD">
        <w:rPr>
          <w:rFonts w:ascii="Times New Roman" w:hAnsi="Times New Roman"/>
          <w:sz w:val="24"/>
          <w:szCs w:val="24"/>
        </w:rPr>
      </w:r>
      <w:r w:rsidR="008B1C81" w:rsidRPr="001677FD">
        <w:rPr>
          <w:rFonts w:ascii="Times New Roman" w:hAnsi="Times New Roman"/>
          <w:sz w:val="24"/>
          <w:szCs w:val="24"/>
        </w:rPr>
        <w:fldChar w:fldCharType="separate"/>
      </w:r>
      <w:r w:rsidR="00FB282F" w:rsidRPr="00FB282F">
        <w:rPr>
          <w:rFonts w:ascii="Times New Roman" w:hAnsi="Times New Roman"/>
          <w:noProof/>
          <w:sz w:val="24"/>
          <w:szCs w:val="24"/>
          <w:vertAlign w:val="superscript"/>
        </w:rPr>
        <w:t>2,19,35</w:t>
      </w:r>
      <w:r w:rsidR="008B1C81" w:rsidRPr="001677FD">
        <w:rPr>
          <w:rFonts w:ascii="Times New Roman" w:hAnsi="Times New Roman"/>
          <w:sz w:val="24"/>
          <w:szCs w:val="24"/>
        </w:rPr>
        <w:fldChar w:fldCharType="end"/>
      </w:r>
      <w:r w:rsidR="004C0C71" w:rsidRPr="001677FD">
        <w:rPr>
          <w:rFonts w:ascii="Times New Roman" w:hAnsi="Times New Roman"/>
          <w:sz w:val="24"/>
          <w:szCs w:val="24"/>
        </w:rPr>
        <w:t xml:space="preserve"> </w:t>
      </w:r>
      <w:r w:rsidR="00B65688" w:rsidRPr="001677FD">
        <w:rPr>
          <w:rFonts w:ascii="Times New Roman" w:hAnsi="Times New Roman"/>
          <w:sz w:val="24"/>
          <w:szCs w:val="24"/>
        </w:rPr>
        <w:t xml:space="preserve">In many countries such services are increasingly under strain in an era of austerity. </w:t>
      </w:r>
      <w:r w:rsidR="00D85F98" w:rsidRPr="001677FD">
        <w:rPr>
          <w:rFonts w:ascii="Times New Roman" w:hAnsi="Times New Roman"/>
          <w:sz w:val="24"/>
          <w:szCs w:val="24"/>
        </w:rPr>
        <w:t>E</w:t>
      </w:r>
      <w:r w:rsidR="004C02DD" w:rsidRPr="001677FD">
        <w:rPr>
          <w:rFonts w:ascii="Times New Roman" w:hAnsi="Times New Roman"/>
          <w:sz w:val="24"/>
          <w:szCs w:val="24"/>
        </w:rPr>
        <w:t xml:space="preserve">mergent new </w:t>
      </w:r>
      <w:r w:rsidR="00B65688" w:rsidRPr="001677FD">
        <w:rPr>
          <w:rFonts w:ascii="Times New Roman" w:hAnsi="Times New Roman"/>
          <w:sz w:val="24"/>
          <w:szCs w:val="24"/>
        </w:rPr>
        <w:t>technologies</w:t>
      </w:r>
      <w:r w:rsidR="004C02DD" w:rsidRPr="001677FD">
        <w:rPr>
          <w:rFonts w:ascii="Times New Roman" w:hAnsi="Times New Roman"/>
          <w:sz w:val="24"/>
          <w:szCs w:val="24"/>
        </w:rPr>
        <w:t>, such as</w:t>
      </w:r>
      <w:r w:rsidR="00DF210F" w:rsidRPr="001677FD">
        <w:rPr>
          <w:rFonts w:ascii="Times New Roman" w:hAnsi="Times New Roman"/>
          <w:sz w:val="24"/>
          <w:szCs w:val="24"/>
        </w:rPr>
        <w:t xml:space="preserve"> always-connected hands-free communications devices with</w:t>
      </w:r>
      <w:r w:rsidR="00B77C3F" w:rsidRPr="001677FD">
        <w:rPr>
          <w:rFonts w:ascii="Times New Roman" w:hAnsi="Times New Roman"/>
          <w:sz w:val="24"/>
          <w:szCs w:val="24"/>
        </w:rPr>
        <w:t xml:space="preserve"> the outside world</w:t>
      </w:r>
      <w:r w:rsidR="00B42C4B" w:rsidRPr="001677FD">
        <w:rPr>
          <w:rFonts w:ascii="Times New Roman" w:hAnsi="Times New Roman"/>
          <w:sz w:val="24"/>
          <w:szCs w:val="24"/>
        </w:rPr>
        <w:t>,</w:t>
      </w:r>
      <w:r w:rsidR="00BA1B73" w:rsidRPr="001677FD">
        <w:rPr>
          <w:rFonts w:ascii="Times New Roman" w:hAnsi="Times New Roman"/>
          <w:sz w:val="24"/>
          <w:szCs w:val="24"/>
        </w:rPr>
        <w:t xml:space="preserve"> in-house cameras, and personal sensors </w:t>
      </w:r>
      <w:r w:rsidR="007B5D34" w:rsidRPr="001677FD">
        <w:rPr>
          <w:rFonts w:ascii="Times New Roman" w:hAnsi="Times New Roman"/>
          <w:sz w:val="24"/>
          <w:szCs w:val="24"/>
        </w:rPr>
        <w:t>also provide an opportunity to</w:t>
      </w:r>
      <w:r w:rsidR="00274E12" w:rsidRPr="001677FD">
        <w:rPr>
          <w:rFonts w:ascii="Times New Roman" w:hAnsi="Times New Roman"/>
          <w:sz w:val="24"/>
          <w:szCs w:val="24"/>
        </w:rPr>
        <w:t xml:space="preserve"> </w:t>
      </w:r>
      <w:r w:rsidR="007B5D34" w:rsidRPr="001677FD">
        <w:rPr>
          <w:rFonts w:ascii="Times New Roman" w:hAnsi="Times New Roman"/>
          <w:sz w:val="24"/>
          <w:szCs w:val="24"/>
        </w:rPr>
        <w:t>enhance care for the</w:t>
      </w:r>
      <w:r w:rsidR="00911634" w:rsidRPr="001677FD">
        <w:rPr>
          <w:rFonts w:ascii="Times New Roman" w:hAnsi="Times New Roman"/>
          <w:sz w:val="24"/>
          <w:szCs w:val="24"/>
        </w:rPr>
        <w:t xml:space="preserve"> older, more vulnerable groups in the population</w:t>
      </w:r>
      <w:r w:rsidR="00B65688" w:rsidRPr="001677FD">
        <w:rPr>
          <w:rFonts w:ascii="Times New Roman" w:hAnsi="Times New Roman"/>
          <w:sz w:val="24"/>
          <w:szCs w:val="24"/>
        </w:rPr>
        <w:t>,</w:t>
      </w:r>
      <w:r w:rsidR="007B5D34" w:rsidRPr="001677FD">
        <w:rPr>
          <w:rFonts w:ascii="Times New Roman" w:hAnsi="Times New Roman"/>
          <w:sz w:val="24"/>
          <w:szCs w:val="24"/>
        </w:rPr>
        <w:t xml:space="preserve"> especially </w:t>
      </w:r>
      <w:r w:rsidR="00B65688" w:rsidRPr="001677FD">
        <w:rPr>
          <w:rFonts w:ascii="Times New Roman" w:hAnsi="Times New Roman"/>
          <w:sz w:val="24"/>
          <w:szCs w:val="24"/>
        </w:rPr>
        <w:t>in</w:t>
      </w:r>
      <w:r w:rsidR="007B5D34" w:rsidRPr="001677FD">
        <w:rPr>
          <w:rFonts w:ascii="Times New Roman" w:hAnsi="Times New Roman"/>
          <w:sz w:val="24"/>
          <w:szCs w:val="24"/>
        </w:rPr>
        <w:t xml:space="preserve"> winter when</w:t>
      </w:r>
      <w:r w:rsidR="00041FBD" w:rsidRPr="001677FD">
        <w:rPr>
          <w:rFonts w:ascii="Times New Roman" w:hAnsi="Times New Roman"/>
          <w:sz w:val="24"/>
          <w:szCs w:val="24"/>
        </w:rPr>
        <w:t xml:space="preserve"> </w:t>
      </w:r>
      <w:r w:rsidR="00757A7C" w:rsidRPr="001677FD">
        <w:rPr>
          <w:rFonts w:ascii="Times New Roman" w:hAnsi="Times New Roman"/>
          <w:sz w:val="24"/>
          <w:szCs w:val="24"/>
        </w:rPr>
        <w:t>the elderly have fewer social interactions.</w:t>
      </w:r>
      <w:r w:rsidR="004A0AF3" w:rsidRPr="001677FD">
        <w:rPr>
          <w:rFonts w:ascii="Times New Roman" w:hAnsi="Times New Roman"/>
          <w:sz w:val="24"/>
          <w:szCs w:val="24"/>
        </w:rPr>
        <w:fldChar w:fldCharType="begin"/>
      </w:r>
      <w:r w:rsidR="00CD3DFE">
        <w:rPr>
          <w:rFonts w:ascii="Times New Roman" w:hAnsi="Times New Roman"/>
          <w:sz w:val="24"/>
          <w:szCs w:val="24"/>
        </w:rPr>
        <w:instrText xml:space="preserve"> ADDIN EN.CITE &lt;EndNote&gt;&lt;Cite&gt;&lt;Author&gt;Morris&lt;/Author&gt;&lt;Year&gt;2013&lt;/Year&gt;&lt;RecNum&gt;955&lt;/RecNum&gt;&lt;DisplayText&gt;&lt;style face="superscript"&gt;36&lt;/style&gt;&lt;/DisplayText&gt;&lt;record&gt;&lt;rec-number&gt;955&lt;/rec-number&gt;&lt;foreign-keys&gt;&lt;key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1677FD">
        <w:rPr>
          <w:rFonts w:ascii="Times New Roman" w:hAnsi="Times New Roman"/>
          <w:sz w:val="24"/>
          <w:szCs w:val="24"/>
        </w:rPr>
        <w:fldChar w:fldCharType="separate"/>
      </w:r>
      <w:r w:rsidR="00CD3DFE" w:rsidRPr="00CD3DFE">
        <w:rPr>
          <w:rFonts w:ascii="Times New Roman" w:hAnsi="Times New Roman"/>
          <w:noProof/>
          <w:sz w:val="24"/>
          <w:szCs w:val="24"/>
          <w:vertAlign w:val="superscript"/>
        </w:rPr>
        <w:t>36</w:t>
      </w:r>
      <w:r w:rsidR="004A0AF3" w:rsidRPr="001677FD">
        <w:rPr>
          <w:rFonts w:ascii="Times New Roman" w:hAnsi="Times New Roman"/>
          <w:sz w:val="24"/>
          <w:szCs w:val="24"/>
        </w:rPr>
        <w:fldChar w:fldCharType="end"/>
      </w:r>
      <w:r w:rsidR="007B5D34" w:rsidRPr="001677FD">
        <w:rPr>
          <w:rFonts w:ascii="Times New Roman" w:hAnsi="Times New Roman"/>
          <w:sz w:val="24"/>
          <w:szCs w:val="24"/>
        </w:rPr>
        <w:t xml:space="preserve"> Such interventions are important today</w:t>
      </w:r>
      <w:r w:rsidR="00506BDF" w:rsidRPr="001677FD">
        <w:rPr>
          <w:rFonts w:ascii="Times New Roman" w:hAnsi="Times New Roman"/>
          <w:sz w:val="24"/>
          <w:szCs w:val="24"/>
        </w:rPr>
        <w:t xml:space="preserve">, </w:t>
      </w:r>
      <w:r w:rsidR="007B5D34" w:rsidRPr="001677FD">
        <w:rPr>
          <w:rFonts w:ascii="Times New Roman" w:hAnsi="Times New Roman"/>
          <w:sz w:val="24"/>
          <w:szCs w:val="24"/>
        </w:rPr>
        <w:t xml:space="preserve">and will remain </w:t>
      </w:r>
      <w:r w:rsidR="004A0AF3" w:rsidRPr="001677FD">
        <w:rPr>
          <w:rFonts w:ascii="Times New Roman" w:hAnsi="Times New Roman"/>
          <w:sz w:val="24"/>
          <w:szCs w:val="24"/>
        </w:rPr>
        <w:t xml:space="preserve">so </w:t>
      </w:r>
      <w:r w:rsidR="007B5D34" w:rsidRPr="001677FD">
        <w:rPr>
          <w:rFonts w:ascii="Times New Roman" w:hAnsi="Times New Roman"/>
          <w:sz w:val="24"/>
          <w:szCs w:val="24"/>
        </w:rPr>
        <w:t xml:space="preserve">as the population ages and </w:t>
      </w:r>
      <w:r w:rsidR="00290AF5" w:rsidRPr="001677FD">
        <w:rPr>
          <w:rFonts w:ascii="Times New Roman" w:hAnsi="Times New Roman"/>
          <w:sz w:val="24"/>
          <w:szCs w:val="24"/>
        </w:rPr>
        <w:t xml:space="preserve">climate change </w:t>
      </w:r>
      <w:r w:rsidR="006462A4" w:rsidRPr="001677FD">
        <w:rPr>
          <w:rFonts w:ascii="Times New Roman" w:hAnsi="Times New Roman"/>
          <w:sz w:val="24"/>
          <w:szCs w:val="24"/>
        </w:rPr>
        <w:t>increases the within- and between-season weather variability.</w:t>
      </w:r>
    </w:p>
    <w:p w14:paraId="2BA5AA88" w14:textId="25D21CC1" w:rsidR="0007260F" w:rsidRPr="001677FD" w:rsidRDefault="0007260F" w:rsidP="00F65F68">
      <w:pPr>
        <w:spacing w:after="0" w:line="480" w:lineRule="auto"/>
        <w:rPr>
          <w:rFonts w:ascii="Times New Roman" w:hAnsi="Times New Roman"/>
          <w:b/>
          <w:color w:val="000000" w:themeColor="text1"/>
          <w:sz w:val="24"/>
          <w:szCs w:val="24"/>
        </w:rPr>
      </w:pPr>
    </w:p>
    <w:p w14:paraId="4C97E5BE" w14:textId="77777777" w:rsidR="000D31A7" w:rsidRPr="001677FD" w:rsidRDefault="000D31A7" w:rsidP="00F65F68">
      <w:pPr>
        <w:spacing w:after="0" w:line="480" w:lineRule="auto"/>
        <w:outlineLvl w:val="0"/>
        <w:rPr>
          <w:rFonts w:ascii="Times New Roman" w:hAnsi="Times New Roman"/>
          <w:b/>
          <w:color w:val="000000" w:themeColor="text1"/>
          <w:sz w:val="24"/>
          <w:szCs w:val="24"/>
        </w:rPr>
      </w:pPr>
    </w:p>
    <w:p w14:paraId="5C1783A6" w14:textId="6250C560" w:rsidR="00227503" w:rsidRPr="001677FD" w:rsidRDefault="00227503"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3B79FB27" w14:textId="260ACD4E" w:rsidR="002C5FB9" w:rsidRPr="00CF4A36" w:rsidRDefault="002C5FB9" w:rsidP="00CF4A36">
      <w:pPr>
        <w:spacing w:after="0" w:line="480" w:lineRule="auto"/>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lastRenderedPageBreak/>
        <w:t>References</w:t>
      </w:r>
    </w:p>
    <w:p w14:paraId="601CC35C" w14:textId="77777777" w:rsidR="00CF4A36" w:rsidRPr="00CF4A36" w:rsidRDefault="002C5FB9" w:rsidP="00CF4A36">
      <w:pPr>
        <w:pStyle w:val="EndNoteBibliography"/>
        <w:spacing w:after="0"/>
        <w:rPr>
          <w:noProof/>
        </w:rPr>
      </w:pPr>
      <w:r w:rsidRPr="007F0F6B">
        <w:rPr>
          <w:rFonts w:ascii="Times New Roman" w:hAnsi="Times New Roman"/>
          <w:color w:val="000000" w:themeColor="text1"/>
          <w:sz w:val="24"/>
          <w:szCs w:val="24"/>
        </w:rPr>
        <w:fldChar w:fldCharType="begin"/>
      </w:r>
      <w:r w:rsidRPr="007F0F6B">
        <w:rPr>
          <w:rFonts w:ascii="Times New Roman" w:hAnsi="Times New Roman"/>
          <w:color w:val="000000" w:themeColor="text1"/>
          <w:sz w:val="24"/>
          <w:szCs w:val="24"/>
        </w:rPr>
        <w:instrText xml:space="preserve"> ADDIN EN.REFLIST </w:instrText>
      </w:r>
      <w:r w:rsidRPr="007F0F6B">
        <w:rPr>
          <w:rFonts w:ascii="Times New Roman" w:hAnsi="Times New Roman"/>
          <w:color w:val="000000" w:themeColor="text1"/>
          <w:sz w:val="24"/>
          <w:szCs w:val="24"/>
        </w:rPr>
        <w:fldChar w:fldCharType="separate"/>
      </w:r>
      <w:r w:rsidR="00CF4A36" w:rsidRPr="00CF4A36">
        <w:rPr>
          <w:noProof/>
        </w:rPr>
        <w:t>1.</w:t>
      </w:r>
      <w:r w:rsidR="00CF4A36" w:rsidRPr="00CF4A36">
        <w:rPr>
          <w:noProof/>
        </w:rPr>
        <w:tab/>
        <w:t xml:space="preserve">McKee C. Deaths in winter: can Britain learn from Europe? </w:t>
      </w:r>
      <w:r w:rsidR="00CF4A36" w:rsidRPr="00CF4A36">
        <w:rPr>
          <w:i/>
          <w:noProof/>
        </w:rPr>
        <w:t>European journal of epidemiology</w:t>
      </w:r>
      <w:r w:rsidR="00CF4A36" w:rsidRPr="00CF4A36">
        <w:rPr>
          <w:noProof/>
        </w:rPr>
        <w:t xml:space="preserve"> 1989; </w:t>
      </w:r>
      <w:r w:rsidR="00CF4A36" w:rsidRPr="00CF4A36">
        <w:rPr>
          <w:b/>
          <w:noProof/>
        </w:rPr>
        <w:t>5</w:t>
      </w:r>
      <w:r w:rsidR="00CF4A36" w:rsidRPr="00CF4A36">
        <w:rPr>
          <w:noProof/>
        </w:rPr>
        <w:t>(2): 178-82.</w:t>
      </w:r>
    </w:p>
    <w:p w14:paraId="681B1638" w14:textId="77777777" w:rsidR="00CF4A36" w:rsidRPr="00CF4A36" w:rsidRDefault="00CF4A36" w:rsidP="00CF4A36">
      <w:pPr>
        <w:pStyle w:val="EndNoteBibliography"/>
        <w:spacing w:after="0"/>
        <w:rPr>
          <w:noProof/>
        </w:rPr>
      </w:pPr>
      <w:r w:rsidRPr="00CF4A36">
        <w:rPr>
          <w:noProof/>
        </w:rPr>
        <w:t>2.</w:t>
      </w:r>
      <w:r w:rsidRPr="00CF4A36">
        <w:rPr>
          <w:noProof/>
        </w:rPr>
        <w:tab/>
        <w:t xml:space="preserve">Healy JD. Excess winter mortality in Europe: a cross country analysis identifying key risk factors. </w:t>
      </w:r>
      <w:r w:rsidRPr="00CF4A36">
        <w:rPr>
          <w:i/>
          <w:noProof/>
        </w:rPr>
        <w:t>Journal of Epidemiology and Community Health</w:t>
      </w:r>
      <w:r w:rsidRPr="00CF4A36">
        <w:rPr>
          <w:noProof/>
        </w:rPr>
        <w:t xml:space="preserve"> 2003; </w:t>
      </w:r>
      <w:r w:rsidRPr="00CF4A36">
        <w:rPr>
          <w:b/>
          <w:noProof/>
        </w:rPr>
        <w:t>57</w:t>
      </w:r>
      <w:r w:rsidRPr="00CF4A36">
        <w:rPr>
          <w:noProof/>
        </w:rPr>
        <w:t>(10): 784-9.</w:t>
      </w:r>
    </w:p>
    <w:p w14:paraId="41649305" w14:textId="77777777" w:rsidR="00CF4A36" w:rsidRPr="00CF4A36" w:rsidRDefault="00CF4A36" w:rsidP="00CF4A36">
      <w:pPr>
        <w:pStyle w:val="EndNoteBibliography"/>
        <w:spacing w:after="0"/>
        <w:rPr>
          <w:noProof/>
        </w:rPr>
      </w:pPr>
      <w:r w:rsidRPr="00CF4A36">
        <w:rPr>
          <w:noProof/>
        </w:rPr>
        <w:t>3.</w:t>
      </w:r>
      <w:r w:rsidRPr="00CF4A36">
        <w:rPr>
          <w:noProof/>
        </w:rPr>
        <w:tab/>
        <w:t xml:space="preserve">Campbell A. Excess winter mortality in England and Wales: 2015/16 (provisional) and 2014/15 (final). </w:t>
      </w:r>
      <w:r w:rsidRPr="00CF4A36">
        <w:rPr>
          <w:i/>
          <w:noProof/>
        </w:rPr>
        <w:t>Statistical bulletin, Office for National Statistics</w:t>
      </w:r>
      <w:r w:rsidRPr="00CF4A36">
        <w:rPr>
          <w:noProof/>
        </w:rPr>
        <w:t xml:space="preserve"> 2016.</w:t>
      </w:r>
    </w:p>
    <w:p w14:paraId="7D6683D7" w14:textId="77777777" w:rsidR="00CF4A36" w:rsidRPr="00CF4A36" w:rsidRDefault="00CF4A36" w:rsidP="00CF4A36">
      <w:pPr>
        <w:pStyle w:val="EndNoteBibliography"/>
        <w:spacing w:after="0"/>
        <w:rPr>
          <w:noProof/>
        </w:rPr>
      </w:pPr>
      <w:r w:rsidRPr="00CF4A36">
        <w:rPr>
          <w:noProof/>
        </w:rPr>
        <w:t>4.</w:t>
      </w:r>
      <w:r w:rsidRPr="00CF4A36">
        <w:rPr>
          <w:noProof/>
        </w:rPr>
        <w:tab/>
        <w:t xml:space="preserve">Fowler T, Southgate RJ, Waite T, et al. Excess winter deaths in Europe: a multi-country descriptive analysis. </w:t>
      </w:r>
      <w:r w:rsidRPr="00CF4A36">
        <w:rPr>
          <w:i/>
          <w:noProof/>
        </w:rPr>
        <w:t>Eur J Public Health</w:t>
      </w:r>
      <w:r w:rsidRPr="00CF4A36">
        <w:rPr>
          <w:noProof/>
        </w:rPr>
        <w:t xml:space="preserve"> 2015; </w:t>
      </w:r>
      <w:r w:rsidRPr="00CF4A36">
        <w:rPr>
          <w:b/>
          <w:noProof/>
        </w:rPr>
        <w:t>25</w:t>
      </w:r>
      <w:r w:rsidRPr="00CF4A36">
        <w:rPr>
          <w:noProof/>
        </w:rPr>
        <w:t>(2): 339-45.</w:t>
      </w:r>
    </w:p>
    <w:p w14:paraId="0EB9E187" w14:textId="77777777" w:rsidR="00CF4A36" w:rsidRPr="00CF4A36" w:rsidRDefault="00CF4A36" w:rsidP="00CF4A36">
      <w:pPr>
        <w:pStyle w:val="EndNoteBibliography"/>
        <w:spacing w:after="0"/>
        <w:rPr>
          <w:noProof/>
        </w:rPr>
      </w:pPr>
      <w:r w:rsidRPr="00CF4A36">
        <w:rPr>
          <w:noProof/>
        </w:rPr>
        <w:t>5.</w:t>
      </w:r>
      <w:r w:rsidRPr="00CF4A36">
        <w:rPr>
          <w:noProof/>
        </w:rPr>
        <w:tab/>
        <w:t xml:space="preserve">Langford IH, Bentham G. The potential effects of climate change on winter mortality in England and Wales. </w:t>
      </w:r>
      <w:r w:rsidRPr="00CF4A36">
        <w:rPr>
          <w:i/>
          <w:noProof/>
        </w:rPr>
        <w:t>Int J Biometeorol</w:t>
      </w:r>
      <w:r w:rsidRPr="00CF4A36">
        <w:rPr>
          <w:noProof/>
        </w:rPr>
        <w:t xml:space="preserve"> 1995; </w:t>
      </w:r>
      <w:r w:rsidRPr="00CF4A36">
        <w:rPr>
          <w:b/>
          <w:noProof/>
        </w:rPr>
        <w:t>38</w:t>
      </w:r>
      <w:r w:rsidRPr="00CF4A36">
        <w:rPr>
          <w:noProof/>
        </w:rPr>
        <w:t>(3): 141-7.</w:t>
      </w:r>
    </w:p>
    <w:p w14:paraId="620A2957" w14:textId="77777777" w:rsidR="00CF4A36" w:rsidRPr="00CF4A36" w:rsidRDefault="00CF4A36" w:rsidP="00CF4A36">
      <w:pPr>
        <w:pStyle w:val="EndNoteBibliography"/>
        <w:spacing w:after="0"/>
        <w:rPr>
          <w:noProof/>
        </w:rPr>
      </w:pPr>
      <w:r w:rsidRPr="00CF4A36">
        <w:rPr>
          <w:noProof/>
        </w:rPr>
        <w:t>6.</w:t>
      </w:r>
      <w:r w:rsidRPr="00CF4A36">
        <w:rPr>
          <w:noProof/>
        </w:rPr>
        <w:tab/>
        <w:t xml:space="preserve">Martens WJ. Climate change, thermal stress and mortality changes. </w:t>
      </w:r>
      <w:r w:rsidRPr="00CF4A36">
        <w:rPr>
          <w:i/>
          <w:noProof/>
        </w:rPr>
        <w:t>Soc Sci Med</w:t>
      </w:r>
      <w:r w:rsidRPr="00CF4A36">
        <w:rPr>
          <w:noProof/>
        </w:rPr>
        <w:t xml:space="preserve"> 1998; </w:t>
      </w:r>
      <w:r w:rsidRPr="00CF4A36">
        <w:rPr>
          <w:b/>
          <w:noProof/>
        </w:rPr>
        <w:t>46</w:t>
      </w:r>
      <w:r w:rsidRPr="00CF4A36">
        <w:rPr>
          <w:noProof/>
        </w:rPr>
        <w:t>(3): 331-44.</w:t>
      </w:r>
    </w:p>
    <w:p w14:paraId="5CF514DC" w14:textId="77777777" w:rsidR="00CF4A36" w:rsidRPr="00CF4A36" w:rsidRDefault="00CF4A36" w:rsidP="00CF4A36">
      <w:pPr>
        <w:pStyle w:val="EndNoteBibliography"/>
        <w:spacing w:after="0"/>
        <w:rPr>
          <w:noProof/>
        </w:rPr>
      </w:pPr>
      <w:r w:rsidRPr="00CF4A36">
        <w:rPr>
          <w:noProof/>
        </w:rPr>
        <w:t>7.</w:t>
      </w:r>
      <w:r w:rsidRPr="00CF4A36">
        <w:rPr>
          <w:noProof/>
        </w:rPr>
        <w:tab/>
        <w:t xml:space="preserve">Gemmell I, McLoone P, Boddy FA, Dickinson GJ, Watt GCM. Seasonal variation in mortality in Scotland. </w:t>
      </w:r>
      <w:r w:rsidRPr="00CF4A36">
        <w:rPr>
          <w:i/>
          <w:noProof/>
        </w:rPr>
        <w:t>International Journal of Epidemiology</w:t>
      </w:r>
      <w:r w:rsidRPr="00CF4A36">
        <w:rPr>
          <w:noProof/>
        </w:rPr>
        <w:t xml:space="preserve"> 2000; </w:t>
      </w:r>
      <w:r w:rsidRPr="00CF4A36">
        <w:rPr>
          <w:b/>
          <w:noProof/>
        </w:rPr>
        <w:t>29</w:t>
      </w:r>
      <w:r w:rsidRPr="00CF4A36">
        <w:rPr>
          <w:noProof/>
        </w:rPr>
        <w:t>(2): 274-9.</w:t>
      </w:r>
    </w:p>
    <w:p w14:paraId="35FEC507" w14:textId="77777777" w:rsidR="00CF4A36" w:rsidRPr="00CF4A36" w:rsidRDefault="00CF4A36" w:rsidP="00CF4A36">
      <w:pPr>
        <w:pStyle w:val="EndNoteBibliography"/>
        <w:spacing w:after="0"/>
        <w:rPr>
          <w:noProof/>
        </w:rPr>
      </w:pPr>
      <w:r w:rsidRPr="00CF4A36">
        <w:rPr>
          <w:noProof/>
        </w:rPr>
        <w:t>8.</w:t>
      </w:r>
      <w:r w:rsidRPr="00CF4A36">
        <w:rPr>
          <w:noProof/>
        </w:rPr>
        <w:tab/>
        <w:t xml:space="preserve">Feinstein CA. Seasonality of deaths in the US by age and cause. </w:t>
      </w:r>
      <w:r w:rsidRPr="00CF4A36">
        <w:rPr>
          <w:i/>
          <w:noProof/>
        </w:rPr>
        <w:t>Demographic Research</w:t>
      </w:r>
      <w:r w:rsidRPr="00CF4A36">
        <w:rPr>
          <w:noProof/>
        </w:rPr>
        <w:t xml:space="preserve"> 2002; </w:t>
      </w:r>
      <w:r w:rsidRPr="00CF4A36">
        <w:rPr>
          <w:b/>
          <w:noProof/>
        </w:rPr>
        <w:t>6</w:t>
      </w:r>
      <w:r w:rsidRPr="00CF4A36">
        <w:rPr>
          <w:noProof/>
        </w:rPr>
        <w:t>(17): 469-86.</w:t>
      </w:r>
    </w:p>
    <w:p w14:paraId="768C3EDB" w14:textId="77777777" w:rsidR="00CF4A36" w:rsidRPr="00CF4A36" w:rsidRDefault="00CF4A36" w:rsidP="00CF4A36">
      <w:pPr>
        <w:pStyle w:val="EndNoteBibliography"/>
        <w:spacing w:after="0"/>
        <w:rPr>
          <w:noProof/>
        </w:rPr>
      </w:pPr>
      <w:r w:rsidRPr="00CF4A36">
        <w:rPr>
          <w:noProof/>
        </w:rPr>
        <w:t>9.</w:t>
      </w:r>
      <w:r w:rsidRPr="00CF4A36">
        <w:rPr>
          <w:noProof/>
        </w:rPr>
        <w:tab/>
        <w:t xml:space="preserve">Rau R, Doblhammer G. Seasonal mortality in Denmark: the role of sex and age. </w:t>
      </w:r>
      <w:r w:rsidRPr="00CF4A36">
        <w:rPr>
          <w:i/>
          <w:noProof/>
        </w:rPr>
        <w:t>Demographic Research</w:t>
      </w:r>
      <w:r w:rsidRPr="00CF4A36">
        <w:rPr>
          <w:noProof/>
        </w:rPr>
        <w:t xml:space="preserve"> 2003; </w:t>
      </w:r>
      <w:r w:rsidRPr="00CF4A36">
        <w:rPr>
          <w:b/>
          <w:noProof/>
        </w:rPr>
        <w:t>9</w:t>
      </w:r>
      <w:r w:rsidRPr="00CF4A36">
        <w:rPr>
          <w:noProof/>
        </w:rPr>
        <w:t>: 197-222.</w:t>
      </w:r>
    </w:p>
    <w:p w14:paraId="72994045" w14:textId="77777777" w:rsidR="00CF4A36" w:rsidRPr="00CF4A36" w:rsidRDefault="00CF4A36" w:rsidP="00CF4A36">
      <w:pPr>
        <w:pStyle w:val="EndNoteBibliography"/>
        <w:spacing w:after="0"/>
        <w:rPr>
          <w:noProof/>
        </w:rPr>
      </w:pPr>
      <w:r w:rsidRPr="00CF4A36">
        <w:rPr>
          <w:noProof/>
        </w:rPr>
        <w:t>10.</w:t>
      </w:r>
      <w:r w:rsidRPr="00CF4A36">
        <w:rPr>
          <w:noProof/>
        </w:rPr>
        <w:tab/>
        <w:t xml:space="preserve">Davis RE, Knappenberger PC, Michaels PJ, Novicoff WM. Seasonality of climate-human mortality relationships in US cities and impacts of climate change. </w:t>
      </w:r>
      <w:r w:rsidRPr="00CF4A36">
        <w:rPr>
          <w:i/>
          <w:noProof/>
        </w:rPr>
        <w:t>Climate Research</w:t>
      </w:r>
      <w:r w:rsidRPr="00CF4A36">
        <w:rPr>
          <w:noProof/>
        </w:rPr>
        <w:t xml:space="preserve"> 2004; </w:t>
      </w:r>
      <w:r w:rsidRPr="00CF4A36">
        <w:rPr>
          <w:b/>
          <w:noProof/>
        </w:rPr>
        <w:t>26</w:t>
      </w:r>
      <w:r w:rsidRPr="00CF4A36">
        <w:rPr>
          <w:noProof/>
        </w:rPr>
        <w:t>(1): 61-76.</w:t>
      </w:r>
    </w:p>
    <w:p w14:paraId="5451DBA1" w14:textId="77777777" w:rsidR="00CF4A36" w:rsidRPr="00CF4A36" w:rsidRDefault="00CF4A36" w:rsidP="00CF4A36">
      <w:pPr>
        <w:pStyle w:val="EndNoteBibliography"/>
        <w:spacing w:after="0"/>
        <w:rPr>
          <w:noProof/>
        </w:rPr>
      </w:pPr>
      <w:r w:rsidRPr="00CF4A36">
        <w:rPr>
          <w:noProof/>
        </w:rPr>
        <w:t>11.</w:t>
      </w:r>
      <w:r w:rsidRPr="00CF4A36">
        <w:rPr>
          <w:noProof/>
        </w:rPr>
        <w:tab/>
        <w:t xml:space="preserve">Medina-Ramon M, Schwartz J. Temperature, temperature extremes, and mortality: a study of acclimatisation and effect modification in 50 US cities. </w:t>
      </w:r>
      <w:r w:rsidRPr="00CF4A36">
        <w:rPr>
          <w:i/>
          <w:noProof/>
        </w:rPr>
        <w:t>Occupational and Environmental Medicine</w:t>
      </w:r>
      <w:r w:rsidRPr="00CF4A36">
        <w:rPr>
          <w:noProof/>
        </w:rPr>
        <w:t xml:space="preserve"> 2007; </w:t>
      </w:r>
      <w:r w:rsidRPr="00CF4A36">
        <w:rPr>
          <w:b/>
          <w:noProof/>
        </w:rPr>
        <w:t>64</w:t>
      </w:r>
      <w:r w:rsidRPr="00CF4A36">
        <w:rPr>
          <w:noProof/>
        </w:rPr>
        <w:t>(12): 827-33.</w:t>
      </w:r>
    </w:p>
    <w:p w14:paraId="7CC51130" w14:textId="77777777" w:rsidR="00CF4A36" w:rsidRPr="00CF4A36" w:rsidRDefault="00CF4A36" w:rsidP="00CF4A36">
      <w:pPr>
        <w:pStyle w:val="EndNoteBibliography"/>
        <w:spacing w:after="0"/>
        <w:rPr>
          <w:noProof/>
        </w:rPr>
      </w:pPr>
      <w:r w:rsidRPr="00CF4A36">
        <w:rPr>
          <w:noProof/>
        </w:rPr>
        <w:t>12.</w:t>
      </w:r>
      <w:r w:rsidRPr="00CF4A36">
        <w:rPr>
          <w:noProof/>
        </w:rPr>
        <w:tab/>
        <w:t xml:space="preserve">Kalkstein AJ. Regional similarities in seasonal mortality across the United States: an examination of 28 metropolitan statistical areas. </w:t>
      </w:r>
      <w:r w:rsidRPr="00CF4A36">
        <w:rPr>
          <w:i/>
          <w:noProof/>
        </w:rPr>
        <w:t>PloS one</w:t>
      </w:r>
      <w:r w:rsidRPr="00CF4A36">
        <w:rPr>
          <w:noProof/>
        </w:rPr>
        <w:t xml:space="preserve"> 2013; </w:t>
      </w:r>
      <w:r w:rsidRPr="00CF4A36">
        <w:rPr>
          <w:b/>
          <w:noProof/>
        </w:rPr>
        <w:t>8</w:t>
      </w:r>
      <w:r w:rsidRPr="00CF4A36">
        <w:rPr>
          <w:noProof/>
        </w:rPr>
        <w:t>(5): e63971.</w:t>
      </w:r>
    </w:p>
    <w:p w14:paraId="10FAAE81" w14:textId="77777777" w:rsidR="00CF4A36" w:rsidRPr="00CF4A36" w:rsidRDefault="00CF4A36" w:rsidP="00CF4A36">
      <w:pPr>
        <w:pStyle w:val="EndNoteBibliography"/>
        <w:spacing w:after="0"/>
        <w:rPr>
          <w:noProof/>
        </w:rPr>
      </w:pPr>
      <w:r w:rsidRPr="00CF4A36">
        <w:rPr>
          <w:noProof/>
        </w:rPr>
        <w:t>13.</w:t>
      </w:r>
      <w:r w:rsidRPr="00CF4A36">
        <w:rPr>
          <w:noProof/>
        </w:rPr>
        <w:tab/>
        <w:t xml:space="preserve">Braga AL, Zanobetti A, Schwartz J. The time course of weather-related deaths. </w:t>
      </w:r>
      <w:r w:rsidRPr="00CF4A36">
        <w:rPr>
          <w:i/>
          <w:noProof/>
        </w:rPr>
        <w:t>Epidemiology</w:t>
      </w:r>
      <w:r w:rsidRPr="00CF4A36">
        <w:rPr>
          <w:noProof/>
        </w:rPr>
        <w:t xml:space="preserve"> 2001; </w:t>
      </w:r>
      <w:r w:rsidRPr="00CF4A36">
        <w:rPr>
          <w:b/>
          <w:noProof/>
        </w:rPr>
        <w:t>12</w:t>
      </w:r>
      <w:r w:rsidRPr="00CF4A36">
        <w:rPr>
          <w:noProof/>
        </w:rPr>
        <w:t>(6): 662-7.</w:t>
      </w:r>
    </w:p>
    <w:p w14:paraId="039E0A81" w14:textId="77777777" w:rsidR="00CF4A36" w:rsidRPr="00CF4A36" w:rsidRDefault="00CF4A36" w:rsidP="00CF4A36">
      <w:pPr>
        <w:pStyle w:val="EndNoteBibliography"/>
        <w:spacing w:after="0"/>
        <w:rPr>
          <w:noProof/>
        </w:rPr>
      </w:pPr>
      <w:r w:rsidRPr="00CF4A36">
        <w:rPr>
          <w:noProof/>
        </w:rPr>
        <w:t>14.</w:t>
      </w:r>
      <w:r w:rsidRPr="00CF4A36">
        <w:rPr>
          <w:noProof/>
        </w:rPr>
        <w:tab/>
        <w:t xml:space="preserve">Carson C, Hajat S, Armstrong B, Wilkinson P. Declining vulnerability to temperature-related mortality in London over the 20th century. </w:t>
      </w:r>
      <w:r w:rsidRPr="00CF4A36">
        <w:rPr>
          <w:i/>
          <w:noProof/>
        </w:rPr>
        <w:t>American Journal of Epidemiology</w:t>
      </w:r>
      <w:r w:rsidRPr="00CF4A36">
        <w:rPr>
          <w:noProof/>
        </w:rPr>
        <w:t xml:space="preserve"> 2006; </w:t>
      </w:r>
      <w:r w:rsidRPr="00CF4A36">
        <w:rPr>
          <w:b/>
          <w:noProof/>
        </w:rPr>
        <w:t>164</w:t>
      </w:r>
      <w:r w:rsidRPr="00CF4A36">
        <w:rPr>
          <w:noProof/>
        </w:rPr>
        <w:t>(1): 77-84.</w:t>
      </w:r>
    </w:p>
    <w:p w14:paraId="3061E8EB" w14:textId="77777777" w:rsidR="00CF4A36" w:rsidRPr="00CF4A36" w:rsidRDefault="00CF4A36" w:rsidP="00CF4A36">
      <w:pPr>
        <w:pStyle w:val="EndNoteBibliography"/>
        <w:spacing w:after="0"/>
        <w:rPr>
          <w:noProof/>
        </w:rPr>
      </w:pPr>
      <w:r w:rsidRPr="00CF4A36">
        <w:rPr>
          <w:noProof/>
        </w:rPr>
        <w:t>15.</w:t>
      </w:r>
      <w:r w:rsidRPr="00CF4A36">
        <w:rPr>
          <w:noProof/>
        </w:rPr>
        <w:tab/>
        <w:t xml:space="preserve">Sheridan SC, Kalkstein AJ, Kalkstein LS. Trends in heat-related mortality in the United States, 1975-2004. </w:t>
      </w:r>
      <w:r w:rsidRPr="00CF4A36">
        <w:rPr>
          <w:i/>
          <w:noProof/>
        </w:rPr>
        <w:t>Natural Hazards</w:t>
      </w:r>
      <w:r w:rsidRPr="00CF4A36">
        <w:rPr>
          <w:noProof/>
        </w:rPr>
        <w:t xml:space="preserve"> 2009; </w:t>
      </w:r>
      <w:r w:rsidRPr="00CF4A36">
        <w:rPr>
          <w:b/>
          <w:noProof/>
        </w:rPr>
        <w:t>50</w:t>
      </w:r>
      <w:r w:rsidRPr="00CF4A36">
        <w:rPr>
          <w:noProof/>
        </w:rPr>
        <w:t>(1): 145-60.</w:t>
      </w:r>
    </w:p>
    <w:p w14:paraId="6751A983" w14:textId="77777777" w:rsidR="00CF4A36" w:rsidRPr="00CF4A36" w:rsidRDefault="00CF4A36" w:rsidP="00CF4A36">
      <w:pPr>
        <w:pStyle w:val="EndNoteBibliography"/>
        <w:spacing w:after="0"/>
        <w:rPr>
          <w:noProof/>
        </w:rPr>
      </w:pPr>
      <w:r w:rsidRPr="00CF4A36">
        <w:rPr>
          <w:noProof/>
        </w:rPr>
        <w:t>16.</w:t>
      </w:r>
      <w:r w:rsidRPr="00CF4A36">
        <w:rPr>
          <w:noProof/>
        </w:rPr>
        <w:tab/>
        <w:t xml:space="preserve">Bobb JF, Peng RD, Bell ML, Dominici F. Heat-related mortality and adaptation to heat in the United States. </w:t>
      </w:r>
      <w:r w:rsidRPr="00CF4A36">
        <w:rPr>
          <w:i/>
          <w:noProof/>
        </w:rPr>
        <w:t>Environ Health Perspect</w:t>
      </w:r>
      <w:r w:rsidRPr="00CF4A36">
        <w:rPr>
          <w:noProof/>
        </w:rPr>
        <w:t xml:space="preserve"> 2014; </w:t>
      </w:r>
      <w:r w:rsidRPr="00CF4A36">
        <w:rPr>
          <w:b/>
          <w:noProof/>
        </w:rPr>
        <w:t>122</w:t>
      </w:r>
      <w:r w:rsidRPr="00CF4A36">
        <w:rPr>
          <w:noProof/>
        </w:rPr>
        <w:t>(8): 811-6.</w:t>
      </w:r>
    </w:p>
    <w:p w14:paraId="343B9E5B" w14:textId="77777777" w:rsidR="00CF4A36" w:rsidRPr="00CF4A36" w:rsidRDefault="00CF4A36" w:rsidP="00CF4A36">
      <w:pPr>
        <w:pStyle w:val="EndNoteBibliography"/>
        <w:spacing w:after="0"/>
        <w:rPr>
          <w:noProof/>
        </w:rPr>
      </w:pPr>
      <w:r w:rsidRPr="00CF4A36">
        <w:rPr>
          <w:noProof/>
        </w:rPr>
        <w:t>17.</w:t>
      </w:r>
      <w:r w:rsidRPr="00CF4A36">
        <w:rPr>
          <w:noProof/>
        </w:rPr>
        <w:tab/>
        <w:t xml:space="preserve">Rosenwaike I. Seasonal variation of deaths in the United States, 1951–1960. </w:t>
      </w:r>
      <w:r w:rsidRPr="00CF4A36">
        <w:rPr>
          <w:i/>
          <w:noProof/>
        </w:rPr>
        <w:t>Journal of the American Statistical Association</w:t>
      </w:r>
      <w:r w:rsidRPr="00CF4A36">
        <w:rPr>
          <w:noProof/>
        </w:rPr>
        <w:t xml:space="preserve"> 1966; </w:t>
      </w:r>
      <w:r w:rsidRPr="00CF4A36">
        <w:rPr>
          <w:b/>
          <w:noProof/>
        </w:rPr>
        <w:t>61</w:t>
      </w:r>
      <w:r w:rsidRPr="00CF4A36">
        <w:rPr>
          <w:noProof/>
        </w:rPr>
        <w:t>(315): 706-19.</w:t>
      </w:r>
    </w:p>
    <w:p w14:paraId="485E1DBD" w14:textId="77777777" w:rsidR="00CF4A36" w:rsidRPr="00CF4A36" w:rsidRDefault="00CF4A36" w:rsidP="00CF4A36">
      <w:pPr>
        <w:pStyle w:val="EndNoteBibliography"/>
        <w:spacing w:after="0"/>
        <w:rPr>
          <w:noProof/>
        </w:rPr>
      </w:pPr>
      <w:r w:rsidRPr="00CF4A36">
        <w:rPr>
          <w:noProof/>
        </w:rPr>
        <w:t>18.</w:t>
      </w:r>
      <w:r w:rsidRPr="00CF4A36">
        <w:rPr>
          <w:noProof/>
        </w:rPr>
        <w:tab/>
        <w:t xml:space="preserve">Mackenbach J, Kunst A, Looman C. Seasonal variation in mortality in The Netherlands. </w:t>
      </w:r>
      <w:r w:rsidRPr="00CF4A36">
        <w:rPr>
          <w:i/>
          <w:noProof/>
        </w:rPr>
        <w:t>Journal of Epidemiology and Community Health</w:t>
      </w:r>
      <w:r w:rsidRPr="00CF4A36">
        <w:rPr>
          <w:noProof/>
        </w:rPr>
        <w:t xml:space="preserve"> 1992; </w:t>
      </w:r>
      <w:r w:rsidRPr="00CF4A36">
        <w:rPr>
          <w:b/>
          <w:noProof/>
        </w:rPr>
        <w:t>46</w:t>
      </w:r>
      <w:r w:rsidRPr="00CF4A36">
        <w:rPr>
          <w:noProof/>
        </w:rPr>
        <w:t>(3): 261-5.</w:t>
      </w:r>
    </w:p>
    <w:p w14:paraId="2FA809B8" w14:textId="77777777" w:rsidR="00CF4A36" w:rsidRPr="00CF4A36" w:rsidRDefault="00CF4A36" w:rsidP="00CF4A36">
      <w:pPr>
        <w:pStyle w:val="EndNoteBibliography"/>
        <w:spacing w:after="0"/>
        <w:rPr>
          <w:noProof/>
        </w:rPr>
      </w:pPr>
      <w:r w:rsidRPr="00CF4A36">
        <w:rPr>
          <w:noProof/>
        </w:rPr>
        <w:t>19.</w:t>
      </w:r>
      <w:r w:rsidRPr="00CF4A36">
        <w:rPr>
          <w:noProof/>
        </w:rPr>
        <w:tab/>
        <w:t xml:space="preserve">Lerchl A. Changes in the seasonality of mortality in Germany from 1946 to 1995: the role of temperature. </w:t>
      </w:r>
      <w:r w:rsidRPr="00CF4A36">
        <w:rPr>
          <w:i/>
          <w:noProof/>
        </w:rPr>
        <w:t>International Journal of Biometeorology</w:t>
      </w:r>
      <w:r w:rsidRPr="00CF4A36">
        <w:rPr>
          <w:noProof/>
        </w:rPr>
        <w:t xml:space="preserve"> 1998; </w:t>
      </w:r>
      <w:r w:rsidRPr="00CF4A36">
        <w:rPr>
          <w:b/>
          <w:noProof/>
        </w:rPr>
        <w:t>42</w:t>
      </w:r>
      <w:r w:rsidRPr="00CF4A36">
        <w:rPr>
          <w:noProof/>
        </w:rPr>
        <w:t>(2): 84-8.</w:t>
      </w:r>
    </w:p>
    <w:p w14:paraId="4A4E8DF1" w14:textId="77777777" w:rsidR="00CF4A36" w:rsidRPr="00CF4A36" w:rsidRDefault="00CF4A36" w:rsidP="00CF4A36">
      <w:pPr>
        <w:pStyle w:val="EndNoteBibliography"/>
        <w:spacing w:after="0"/>
        <w:rPr>
          <w:noProof/>
        </w:rPr>
      </w:pPr>
      <w:r w:rsidRPr="00CF4A36">
        <w:rPr>
          <w:noProof/>
        </w:rPr>
        <w:t>20.</w:t>
      </w:r>
      <w:r w:rsidRPr="00CF4A36">
        <w:rPr>
          <w:noProof/>
        </w:rPr>
        <w:tab/>
        <w:t xml:space="preserve">Nakaji S, Parodi S, Fontana V, et al. Seasonal changes in mortality rates from main causes of death in Japan. </w:t>
      </w:r>
      <w:r w:rsidRPr="00CF4A36">
        <w:rPr>
          <w:i/>
          <w:noProof/>
        </w:rPr>
        <w:t>European journal of epidemiology</w:t>
      </w:r>
      <w:r w:rsidRPr="00CF4A36">
        <w:rPr>
          <w:noProof/>
        </w:rPr>
        <w:t xml:space="preserve"> 2004; </w:t>
      </w:r>
      <w:r w:rsidRPr="00CF4A36">
        <w:rPr>
          <w:b/>
          <w:noProof/>
        </w:rPr>
        <w:t>19</w:t>
      </w:r>
      <w:r w:rsidRPr="00CF4A36">
        <w:rPr>
          <w:noProof/>
        </w:rPr>
        <w:t>(10): 905-13.</w:t>
      </w:r>
    </w:p>
    <w:p w14:paraId="4C129E72" w14:textId="77777777" w:rsidR="00CF4A36" w:rsidRPr="00CF4A36" w:rsidRDefault="00CF4A36" w:rsidP="00CF4A36">
      <w:pPr>
        <w:pStyle w:val="EndNoteBibliography"/>
        <w:spacing w:after="0"/>
        <w:rPr>
          <w:noProof/>
        </w:rPr>
      </w:pPr>
      <w:r w:rsidRPr="00CF4A36">
        <w:rPr>
          <w:noProof/>
        </w:rPr>
        <w:t>21.</w:t>
      </w:r>
      <w:r w:rsidRPr="00CF4A36">
        <w:rPr>
          <w:noProof/>
        </w:rPr>
        <w:tab/>
        <w:t xml:space="preserve">Brown G, Fearn V, Wells C. Exploratory analysis of seasonal mortality in England and Wales, 1998 to 2007. </w:t>
      </w:r>
      <w:r w:rsidRPr="00CF4A36">
        <w:rPr>
          <w:i/>
          <w:noProof/>
        </w:rPr>
        <w:t>Health Statistics Quarterly</w:t>
      </w:r>
      <w:r w:rsidRPr="00CF4A36">
        <w:rPr>
          <w:noProof/>
        </w:rPr>
        <w:t xml:space="preserve"> 2010; (48): 58.</w:t>
      </w:r>
    </w:p>
    <w:p w14:paraId="26E95260" w14:textId="77777777" w:rsidR="00CF4A36" w:rsidRPr="00CF4A36" w:rsidRDefault="00CF4A36" w:rsidP="00CF4A36">
      <w:pPr>
        <w:pStyle w:val="EndNoteBibliography"/>
        <w:spacing w:after="0"/>
        <w:rPr>
          <w:noProof/>
        </w:rPr>
      </w:pPr>
      <w:r w:rsidRPr="00CF4A36">
        <w:rPr>
          <w:noProof/>
        </w:rPr>
        <w:t>22.</w:t>
      </w:r>
      <w:r w:rsidRPr="00CF4A36">
        <w:rPr>
          <w:noProof/>
        </w:rPr>
        <w:tab/>
        <w:t xml:space="preserve">Marti-Soler H, Gonseth S, Gubelmann C, et al. Seasonal Variation of Overall and Cardiovascular Mortality: A Study in 19 Countries from Different Geographic Locations. </w:t>
      </w:r>
      <w:r w:rsidRPr="00CF4A36">
        <w:rPr>
          <w:i/>
          <w:noProof/>
        </w:rPr>
        <w:t>Plos One</w:t>
      </w:r>
      <w:r w:rsidRPr="00CF4A36">
        <w:rPr>
          <w:noProof/>
        </w:rPr>
        <w:t xml:space="preserve"> 2014; </w:t>
      </w:r>
      <w:r w:rsidRPr="00CF4A36">
        <w:rPr>
          <w:b/>
          <w:noProof/>
        </w:rPr>
        <w:t>9</w:t>
      </w:r>
      <w:r w:rsidRPr="00CF4A36">
        <w:rPr>
          <w:noProof/>
        </w:rPr>
        <w:t>(11): 13.</w:t>
      </w:r>
    </w:p>
    <w:p w14:paraId="61B11C1E" w14:textId="77777777" w:rsidR="00CF4A36" w:rsidRPr="00CF4A36" w:rsidRDefault="00CF4A36" w:rsidP="00CF4A36">
      <w:pPr>
        <w:pStyle w:val="EndNoteBibliography"/>
        <w:spacing w:after="0"/>
        <w:rPr>
          <w:noProof/>
        </w:rPr>
      </w:pPr>
      <w:r w:rsidRPr="00CF4A36">
        <w:rPr>
          <w:noProof/>
        </w:rPr>
        <w:t>23.</w:t>
      </w:r>
      <w:r w:rsidRPr="00CF4A36">
        <w:rPr>
          <w:noProof/>
        </w:rPr>
        <w:tab/>
        <w:t xml:space="preserve">Bennett JE, Blangiardo M, Fecht D, Elliott P, Ezzati M. Vulnerability to the mortality effects of warm temperature in the districts of England and Wales. </w:t>
      </w:r>
      <w:r w:rsidRPr="00CF4A36">
        <w:rPr>
          <w:i/>
          <w:noProof/>
        </w:rPr>
        <w:t>Nature Climate Change</w:t>
      </w:r>
      <w:r w:rsidRPr="00CF4A36">
        <w:rPr>
          <w:noProof/>
        </w:rPr>
        <w:t xml:space="preserve"> 2014; </w:t>
      </w:r>
      <w:r w:rsidRPr="00CF4A36">
        <w:rPr>
          <w:b/>
          <w:noProof/>
        </w:rPr>
        <w:t>4</w:t>
      </w:r>
      <w:r w:rsidRPr="00CF4A36">
        <w:rPr>
          <w:noProof/>
        </w:rPr>
        <w:t>(4): 269-73.</w:t>
      </w:r>
    </w:p>
    <w:p w14:paraId="5DE7D0D4" w14:textId="77777777" w:rsidR="00CF4A36" w:rsidRPr="00CF4A36" w:rsidRDefault="00CF4A36" w:rsidP="00CF4A36">
      <w:pPr>
        <w:pStyle w:val="EndNoteBibliography"/>
        <w:spacing w:after="0"/>
        <w:rPr>
          <w:noProof/>
        </w:rPr>
      </w:pPr>
      <w:r w:rsidRPr="00CF4A36">
        <w:rPr>
          <w:noProof/>
        </w:rPr>
        <w:lastRenderedPageBreak/>
        <w:t>24.</w:t>
      </w:r>
      <w:r w:rsidRPr="00CF4A36">
        <w:rPr>
          <w:noProof/>
        </w:rPr>
        <w:tab/>
        <w:t xml:space="preserve">Moy CM, Seltzer GO, Rodbell DT, Anderson DM. Variability of El Nino/Southern Oscillation activity at millennial timescales during the Holocene epoch. </w:t>
      </w:r>
      <w:r w:rsidRPr="00CF4A36">
        <w:rPr>
          <w:i/>
          <w:noProof/>
        </w:rPr>
        <w:t>Nature</w:t>
      </w:r>
      <w:r w:rsidRPr="00CF4A36">
        <w:rPr>
          <w:noProof/>
        </w:rPr>
        <w:t xml:space="preserve"> 2002; </w:t>
      </w:r>
      <w:r w:rsidRPr="00CF4A36">
        <w:rPr>
          <w:b/>
          <w:noProof/>
        </w:rPr>
        <w:t>420</w:t>
      </w:r>
      <w:r w:rsidRPr="00CF4A36">
        <w:rPr>
          <w:noProof/>
        </w:rPr>
        <w:t>(6912): 162-5.</w:t>
      </w:r>
    </w:p>
    <w:p w14:paraId="6C498366" w14:textId="77777777" w:rsidR="00CF4A36" w:rsidRPr="00CF4A36" w:rsidRDefault="00CF4A36" w:rsidP="00CF4A36">
      <w:pPr>
        <w:pStyle w:val="EndNoteBibliography"/>
        <w:spacing w:after="0"/>
        <w:rPr>
          <w:noProof/>
        </w:rPr>
      </w:pPr>
      <w:r w:rsidRPr="00CF4A36">
        <w:rPr>
          <w:noProof/>
        </w:rPr>
        <w:t>25.</w:t>
      </w:r>
      <w:r w:rsidRPr="00CF4A36">
        <w:rPr>
          <w:noProof/>
        </w:rPr>
        <w:tab/>
        <w:t xml:space="preserve">Grenfell B, Bjørnstad O, Kappey J. Travelling waves and spatial hierarchies in measles epidemics. </w:t>
      </w:r>
      <w:r w:rsidRPr="00CF4A36">
        <w:rPr>
          <w:i/>
          <w:noProof/>
        </w:rPr>
        <w:t>Nature</w:t>
      </w:r>
      <w:r w:rsidRPr="00CF4A36">
        <w:rPr>
          <w:noProof/>
        </w:rPr>
        <w:t xml:space="preserve"> 2001; </w:t>
      </w:r>
      <w:r w:rsidRPr="00CF4A36">
        <w:rPr>
          <w:b/>
          <w:noProof/>
        </w:rPr>
        <w:t>414</w:t>
      </w:r>
      <w:r w:rsidRPr="00CF4A36">
        <w:rPr>
          <w:noProof/>
        </w:rPr>
        <w:t>(6865): 716-23.</w:t>
      </w:r>
    </w:p>
    <w:p w14:paraId="2DCE9173" w14:textId="77777777" w:rsidR="00CF4A36" w:rsidRPr="00CF4A36" w:rsidRDefault="00CF4A36" w:rsidP="00CF4A36">
      <w:pPr>
        <w:pStyle w:val="EndNoteBibliography"/>
        <w:spacing w:after="0"/>
        <w:rPr>
          <w:noProof/>
        </w:rPr>
      </w:pPr>
      <w:r w:rsidRPr="00CF4A36">
        <w:rPr>
          <w:noProof/>
        </w:rPr>
        <w:t>26.</w:t>
      </w:r>
      <w:r w:rsidRPr="00CF4A36">
        <w:rPr>
          <w:noProof/>
        </w:rPr>
        <w:tab/>
        <w:t xml:space="preserve">Ingram DD, Parker JD, Schenker N, et al. United States Census 2000 population with bridged race categories. </w:t>
      </w:r>
      <w:r w:rsidRPr="00CF4A36">
        <w:rPr>
          <w:i/>
          <w:noProof/>
        </w:rPr>
        <w:t>Vital and health statistics Series 2, Data evaluation and methods research</w:t>
      </w:r>
      <w:r w:rsidRPr="00CF4A36">
        <w:rPr>
          <w:noProof/>
        </w:rPr>
        <w:t xml:space="preserve"> 2003; (135): 1-55.</w:t>
      </w:r>
    </w:p>
    <w:p w14:paraId="142AB08A" w14:textId="77777777" w:rsidR="00CF4A36" w:rsidRPr="00CF4A36" w:rsidRDefault="00CF4A36" w:rsidP="00CF4A36">
      <w:pPr>
        <w:pStyle w:val="EndNoteBibliography"/>
        <w:spacing w:after="0"/>
        <w:rPr>
          <w:noProof/>
        </w:rPr>
      </w:pPr>
      <w:r w:rsidRPr="00CF4A36">
        <w:rPr>
          <w:noProof/>
        </w:rPr>
        <w:t>27.</w:t>
      </w:r>
      <w:r w:rsidRPr="00CF4A36">
        <w:rPr>
          <w:noProof/>
        </w:rPr>
        <w:tab/>
        <w:t xml:space="preserve">Karl T, Koss WJ. Regional and national monthly, seasonal, and annual temperature weighted by area, 1895-1983. </w:t>
      </w:r>
      <w:r w:rsidRPr="00CF4A36">
        <w:rPr>
          <w:i/>
          <w:noProof/>
        </w:rPr>
        <w:t>National Climatic Data Center</w:t>
      </w:r>
      <w:r w:rsidRPr="00CF4A36">
        <w:rPr>
          <w:noProof/>
        </w:rPr>
        <w:t xml:space="preserve"> 1984.</w:t>
      </w:r>
    </w:p>
    <w:p w14:paraId="0F864A0C" w14:textId="77777777" w:rsidR="00CF4A36" w:rsidRPr="00CF4A36" w:rsidRDefault="00CF4A36" w:rsidP="00CF4A36">
      <w:pPr>
        <w:pStyle w:val="EndNoteBibliography"/>
        <w:spacing w:after="0"/>
        <w:rPr>
          <w:noProof/>
        </w:rPr>
      </w:pPr>
      <w:r w:rsidRPr="00CF4A36">
        <w:rPr>
          <w:noProof/>
        </w:rPr>
        <w:t>28.</w:t>
      </w:r>
      <w:r w:rsidRPr="00CF4A36">
        <w:rPr>
          <w:noProof/>
        </w:rPr>
        <w:tab/>
        <w:t xml:space="preserve">Dee DP, Uppala SM, Simmons AJ, et al. The ERA-Interim reanalysis: configuration and performance of the data assimilation system. </w:t>
      </w:r>
      <w:r w:rsidRPr="00CF4A36">
        <w:rPr>
          <w:i/>
          <w:noProof/>
        </w:rPr>
        <w:t>Quarterly Journal of the Royal Meteorological Society</w:t>
      </w:r>
      <w:r w:rsidRPr="00CF4A36">
        <w:rPr>
          <w:noProof/>
        </w:rPr>
        <w:t xml:space="preserve"> 2011; </w:t>
      </w:r>
      <w:r w:rsidRPr="00CF4A36">
        <w:rPr>
          <w:b/>
          <w:noProof/>
        </w:rPr>
        <w:t>137</w:t>
      </w:r>
      <w:r w:rsidRPr="00CF4A36">
        <w:rPr>
          <w:noProof/>
        </w:rPr>
        <w:t>(656): 553-97.</w:t>
      </w:r>
    </w:p>
    <w:p w14:paraId="555F7B4A" w14:textId="77777777" w:rsidR="00CF4A36" w:rsidRPr="00CF4A36" w:rsidRDefault="00CF4A36" w:rsidP="00CF4A36">
      <w:pPr>
        <w:pStyle w:val="EndNoteBibliography"/>
        <w:spacing w:after="0"/>
        <w:rPr>
          <w:noProof/>
        </w:rPr>
      </w:pPr>
      <w:r w:rsidRPr="00CF4A36">
        <w:rPr>
          <w:noProof/>
        </w:rPr>
        <w:t>29.</w:t>
      </w:r>
      <w:r w:rsidRPr="00CF4A36">
        <w:rPr>
          <w:noProof/>
        </w:rPr>
        <w:tab/>
        <w:t xml:space="preserve">Cazelles B, Chavez M, Berteaux D, et al. Wavelet analysis of ecological time series. </w:t>
      </w:r>
      <w:r w:rsidRPr="00CF4A36">
        <w:rPr>
          <w:i/>
          <w:noProof/>
        </w:rPr>
        <w:t>Oecologia</w:t>
      </w:r>
      <w:r w:rsidRPr="00CF4A36">
        <w:rPr>
          <w:noProof/>
        </w:rPr>
        <w:t xml:space="preserve"> 2008; </w:t>
      </w:r>
      <w:r w:rsidRPr="00CF4A36">
        <w:rPr>
          <w:b/>
          <w:noProof/>
        </w:rPr>
        <w:t>156</w:t>
      </w:r>
      <w:r w:rsidRPr="00CF4A36">
        <w:rPr>
          <w:noProof/>
        </w:rPr>
        <w:t>(2): 287-304.</w:t>
      </w:r>
    </w:p>
    <w:p w14:paraId="4EF5E333" w14:textId="77777777" w:rsidR="00CF4A36" w:rsidRPr="00CF4A36" w:rsidRDefault="00CF4A36" w:rsidP="00CF4A36">
      <w:pPr>
        <w:pStyle w:val="EndNoteBibliography"/>
        <w:spacing w:after="0"/>
        <w:rPr>
          <w:noProof/>
        </w:rPr>
      </w:pPr>
      <w:r w:rsidRPr="00CF4A36">
        <w:rPr>
          <w:noProof/>
        </w:rPr>
        <w:t>30.</w:t>
      </w:r>
      <w:r w:rsidRPr="00CF4A36">
        <w:rPr>
          <w:noProof/>
        </w:rPr>
        <w:tab/>
        <w:t xml:space="preserve">Kinney PL, Schwartz J, Pascal M, et al. Winter season mortality: will climate warming bring benefits? </w:t>
      </w:r>
      <w:r w:rsidRPr="00CF4A36">
        <w:rPr>
          <w:i/>
          <w:noProof/>
        </w:rPr>
        <w:t>Environmental Research Letters</w:t>
      </w:r>
      <w:r w:rsidRPr="00CF4A36">
        <w:rPr>
          <w:noProof/>
        </w:rPr>
        <w:t xml:space="preserve"> 2015; </w:t>
      </w:r>
      <w:r w:rsidRPr="00CF4A36">
        <w:rPr>
          <w:b/>
          <w:noProof/>
        </w:rPr>
        <w:t>10</w:t>
      </w:r>
      <w:r w:rsidRPr="00CF4A36">
        <w:rPr>
          <w:noProof/>
        </w:rPr>
        <w:t>(6).</w:t>
      </w:r>
    </w:p>
    <w:p w14:paraId="7968C380" w14:textId="77777777" w:rsidR="00CF4A36" w:rsidRPr="00CF4A36" w:rsidRDefault="00CF4A36" w:rsidP="00CF4A36">
      <w:pPr>
        <w:pStyle w:val="EndNoteBibliography"/>
        <w:spacing w:after="0"/>
        <w:rPr>
          <w:noProof/>
        </w:rPr>
      </w:pPr>
      <w:r w:rsidRPr="00CF4A36">
        <w:rPr>
          <w:noProof/>
        </w:rPr>
        <w:t>31.</w:t>
      </w:r>
      <w:r w:rsidRPr="00CF4A36">
        <w:rPr>
          <w:noProof/>
        </w:rPr>
        <w:tab/>
        <w:t xml:space="preserve">National Center for Health Statistics. Leading causes of death and numbers of deaths, by sex, race, and Hispanic origin: United States, 1980 and 2010. </w:t>
      </w:r>
      <w:r w:rsidRPr="00CF4A36">
        <w:rPr>
          <w:i/>
          <w:noProof/>
        </w:rPr>
        <w:t>National Center for Health Statistics (NCHS)</w:t>
      </w:r>
      <w:r w:rsidRPr="00CF4A36">
        <w:rPr>
          <w:noProof/>
        </w:rPr>
        <w:t xml:space="preserve"> 2012.</w:t>
      </w:r>
    </w:p>
    <w:p w14:paraId="39B94735" w14:textId="77777777" w:rsidR="00CF4A36" w:rsidRPr="00CF4A36" w:rsidRDefault="00CF4A36" w:rsidP="00CF4A36">
      <w:pPr>
        <w:pStyle w:val="EndNoteBibliography"/>
        <w:spacing w:after="0"/>
        <w:rPr>
          <w:noProof/>
        </w:rPr>
      </w:pPr>
      <w:r w:rsidRPr="00CF4A36">
        <w:rPr>
          <w:noProof/>
        </w:rPr>
        <w:t>32.</w:t>
      </w:r>
      <w:r w:rsidRPr="00CF4A36">
        <w:rPr>
          <w:noProof/>
        </w:rPr>
        <w:tab/>
        <w:t xml:space="preserve">National Highway Traffic Safety Administration. Trend and Pattern Analysis of Highway Crash Fatality By Month and Day. </w:t>
      </w:r>
      <w:r w:rsidRPr="00CF4A36">
        <w:rPr>
          <w:i/>
          <w:noProof/>
        </w:rPr>
        <w:t>National Center for Statistics and Analysis</w:t>
      </w:r>
      <w:r w:rsidRPr="00CF4A36">
        <w:rPr>
          <w:noProof/>
        </w:rPr>
        <w:t xml:space="preserve"> 2005.</w:t>
      </w:r>
    </w:p>
    <w:p w14:paraId="1AAFBEE5" w14:textId="77777777" w:rsidR="00CF4A36" w:rsidRPr="00CF4A36" w:rsidRDefault="00CF4A36" w:rsidP="00CF4A36">
      <w:pPr>
        <w:pStyle w:val="EndNoteBibliography"/>
        <w:spacing w:after="0"/>
        <w:rPr>
          <w:noProof/>
        </w:rPr>
      </w:pPr>
      <w:r w:rsidRPr="00CF4A36">
        <w:rPr>
          <w:noProof/>
        </w:rPr>
        <w:t>33.</w:t>
      </w:r>
      <w:r w:rsidRPr="00CF4A36">
        <w:rPr>
          <w:noProof/>
        </w:rPr>
        <w:tab/>
        <w:t xml:space="preserve">MacDorman MF, Rosenberg HM. Trends in infant mortality by cause of death and other characteristics, 1960-88. </w:t>
      </w:r>
      <w:r w:rsidRPr="00CF4A36">
        <w:rPr>
          <w:i/>
          <w:noProof/>
        </w:rPr>
        <w:t>Vital Health Stat 20</w:t>
      </w:r>
      <w:r w:rsidRPr="00CF4A36">
        <w:rPr>
          <w:noProof/>
        </w:rPr>
        <w:t xml:space="preserve"> 1993; (20): 1-57.</w:t>
      </w:r>
    </w:p>
    <w:p w14:paraId="0A5D1E17" w14:textId="77777777" w:rsidR="00CF4A36" w:rsidRPr="00CF4A36" w:rsidRDefault="00CF4A36" w:rsidP="00CF4A36">
      <w:pPr>
        <w:pStyle w:val="EndNoteBibliography"/>
        <w:spacing w:after="0"/>
        <w:rPr>
          <w:noProof/>
        </w:rPr>
      </w:pPr>
      <w:r w:rsidRPr="00CF4A36">
        <w:rPr>
          <w:noProof/>
        </w:rPr>
        <w:t>34.</w:t>
      </w:r>
      <w:r w:rsidRPr="00CF4A36">
        <w:rPr>
          <w:noProof/>
        </w:rPr>
        <w:tab/>
        <w:t xml:space="preserve">Matthews TJ, MacDorman MF, Thoma ME. Infant Mortality Statistics From the 2013 Period Linked Birth/Infant Death Data Set. </w:t>
      </w:r>
      <w:r w:rsidRPr="00CF4A36">
        <w:rPr>
          <w:i/>
          <w:noProof/>
        </w:rPr>
        <w:t>Natl Vital Stat Rep</w:t>
      </w:r>
      <w:r w:rsidRPr="00CF4A36">
        <w:rPr>
          <w:noProof/>
        </w:rPr>
        <w:t xml:space="preserve"> 2015; </w:t>
      </w:r>
      <w:r w:rsidRPr="00CF4A36">
        <w:rPr>
          <w:b/>
          <w:noProof/>
        </w:rPr>
        <w:t>64</w:t>
      </w:r>
      <w:r w:rsidRPr="00CF4A36">
        <w:rPr>
          <w:noProof/>
        </w:rPr>
        <w:t>(9): 1-30.</w:t>
      </w:r>
    </w:p>
    <w:p w14:paraId="1A5A7596" w14:textId="77777777" w:rsidR="00CF4A36" w:rsidRPr="00CF4A36" w:rsidRDefault="00CF4A36" w:rsidP="00CF4A36">
      <w:pPr>
        <w:pStyle w:val="EndNoteBibliography"/>
        <w:spacing w:after="0"/>
        <w:rPr>
          <w:noProof/>
        </w:rPr>
      </w:pPr>
      <w:r w:rsidRPr="00CF4A36">
        <w:rPr>
          <w:noProof/>
        </w:rPr>
        <w:t>35.</w:t>
      </w:r>
      <w:r w:rsidRPr="00CF4A36">
        <w:rPr>
          <w:noProof/>
        </w:rPr>
        <w:tab/>
        <w:t xml:space="preserve">Public Health England. The cold weather plan for England. </w:t>
      </w:r>
      <w:r w:rsidRPr="00CF4A36">
        <w:rPr>
          <w:i/>
          <w:noProof/>
        </w:rPr>
        <w:t>Public Health England</w:t>
      </w:r>
      <w:r w:rsidRPr="00CF4A36">
        <w:rPr>
          <w:noProof/>
        </w:rPr>
        <w:t xml:space="preserve"> 2016.</w:t>
      </w:r>
    </w:p>
    <w:p w14:paraId="7E82BB0A" w14:textId="77777777" w:rsidR="00CF4A36" w:rsidRPr="00CF4A36" w:rsidRDefault="00CF4A36" w:rsidP="00CF4A36">
      <w:pPr>
        <w:pStyle w:val="EndNoteBibliography"/>
        <w:rPr>
          <w:noProof/>
        </w:rPr>
      </w:pPr>
      <w:r w:rsidRPr="00CF4A36">
        <w:rPr>
          <w:noProof/>
        </w:rPr>
        <w:t>36.</w:t>
      </w:r>
      <w:r w:rsidRPr="00CF4A36">
        <w:rPr>
          <w:noProof/>
        </w:rPr>
        <w:tab/>
        <w:t xml:space="preserve">Morris ME, Adair B, Miller K, et al. Smart-home technologies to assist older people to live well at home. </w:t>
      </w:r>
      <w:r w:rsidRPr="00CF4A36">
        <w:rPr>
          <w:i/>
          <w:noProof/>
        </w:rPr>
        <w:t>Journal of aging science</w:t>
      </w:r>
      <w:r w:rsidRPr="00CF4A36">
        <w:rPr>
          <w:noProof/>
        </w:rPr>
        <w:t xml:space="preserve"> 2013; </w:t>
      </w:r>
      <w:r w:rsidRPr="00CF4A36">
        <w:rPr>
          <w:b/>
          <w:noProof/>
        </w:rPr>
        <w:t>1</w:t>
      </w:r>
      <w:r w:rsidRPr="00CF4A36">
        <w:rPr>
          <w:noProof/>
        </w:rPr>
        <w:t>(1): 1-9.</w:t>
      </w:r>
    </w:p>
    <w:p w14:paraId="6317C9EC" w14:textId="779A88E5" w:rsidR="00E36439" w:rsidRPr="007F0F6B" w:rsidRDefault="002C5FB9" w:rsidP="00F65F68">
      <w:pPr>
        <w:pStyle w:val="EndNoteBibliography"/>
        <w:spacing w:after="0" w:line="480" w:lineRule="auto"/>
        <w:ind w:left="720" w:hanging="720"/>
        <w:rPr>
          <w:rFonts w:ascii="Times New Roman" w:hAnsi="Times New Roman"/>
          <w:sz w:val="24"/>
          <w:szCs w:val="24"/>
        </w:rPr>
      </w:pPr>
      <w:r w:rsidRPr="007F0F6B">
        <w:rPr>
          <w:rFonts w:ascii="Times New Roman" w:hAnsi="Times New Roman"/>
          <w:sz w:val="24"/>
          <w:szCs w:val="24"/>
        </w:rPr>
        <w:fldChar w:fldCharType="end"/>
      </w:r>
    </w:p>
    <w:p w14:paraId="768D3587" w14:textId="3507B3AD" w:rsidR="00A714AB" w:rsidRPr="00CF4E04" w:rsidRDefault="007825A4" w:rsidP="00F65F68">
      <w:pPr>
        <w:spacing w:after="0" w:line="480" w:lineRule="auto"/>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F65F68">
      <w:pPr>
        <w:spacing w:after="0" w:line="480" w:lineRule="auto"/>
        <w:rPr>
          <w:rFonts w:ascii="Times New Roman" w:hAnsi="Times New Roman"/>
          <w:b/>
          <w:sz w:val="24"/>
          <w:szCs w:val="24"/>
        </w:rPr>
      </w:pPr>
    </w:p>
    <w:p w14:paraId="43D65B0D" w14:textId="77777777" w:rsidR="00A714AB" w:rsidRPr="00CF4E04" w:rsidRDefault="00A714AB" w:rsidP="00F65F68">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F65F6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bookmarkStart w:id="0" w:name="_GoBack"/>
      <w:bookmarkEnd w:id="0"/>
    </w:p>
    <w:p w14:paraId="084D3742" w14:textId="77777777" w:rsidR="00A714AB" w:rsidRPr="00CF4E04" w:rsidRDefault="00A714AB" w:rsidP="00F65F68">
      <w:pPr>
        <w:spacing w:after="0" w:line="480" w:lineRule="auto"/>
        <w:rPr>
          <w:rFonts w:ascii="Times New Roman" w:hAnsi="Times New Roman"/>
          <w:b/>
          <w:sz w:val="24"/>
          <w:szCs w:val="24"/>
        </w:rPr>
      </w:pPr>
    </w:p>
    <w:p w14:paraId="154DA3EA" w14:textId="77777777" w:rsidR="00A714AB" w:rsidRPr="00CF4E04" w:rsidRDefault="00A714AB" w:rsidP="00F65F68">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4A01184" w:rsidR="00A714AB" w:rsidRPr="00CF4E04" w:rsidRDefault="002426C9" w:rsidP="00F65F68">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xml:space="preserve">, with </w:t>
      </w:r>
      <w:r w:rsidR="00665478">
        <w:rPr>
          <w:rFonts w:ascii="Times New Roman" w:hAnsi="Times New Roman"/>
          <w:sz w:val="24"/>
          <w:szCs w:val="24"/>
        </w:rPr>
        <w:t xml:space="preserve">input </w:t>
      </w:r>
      <w:r w:rsidR="00033255">
        <w:rPr>
          <w:rFonts w:ascii="Times New Roman" w:hAnsi="Times New Roman"/>
          <w:sz w:val="24"/>
          <w:szCs w:val="24"/>
        </w:rPr>
        <w:t>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rsidP="00F65F68">
      <w:pPr>
        <w:spacing w:after="0" w:line="480" w:lineRule="auto"/>
        <w:rPr>
          <w:rFonts w:ascii="Times New Roman" w:hAnsi="Times New Roman"/>
          <w:sz w:val="24"/>
          <w:szCs w:val="24"/>
        </w:rPr>
      </w:pPr>
    </w:p>
    <w:p w14:paraId="012CB71D" w14:textId="77777777" w:rsidR="00A714AB" w:rsidRPr="00CF4E04" w:rsidRDefault="00A714AB" w:rsidP="00F65F68">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F65F68">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F65F68">
      <w:pPr>
        <w:spacing w:after="0" w:line="480" w:lineRule="auto"/>
        <w:rPr>
          <w:rFonts w:ascii="Times New Roman" w:hAnsi="Times New Roman"/>
          <w:b/>
          <w:color w:val="000000" w:themeColor="text1"/>
          <w:sz w:val="24"/>
          <w:szCs w:val="24"/>
        </w:rPr>
      </w:pPr>
    </w:p>
    <w:p w14:paraId="6EF2E021" w14:textId="77867F17" w:rsidR="0077413A" w:rsidRPr="00CF4E04" w:rsidRDefault="0077413A" w:rsidP="00F65F68">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5591934D" w14:textId="62E7D8E2" w:rsidR="0080013F" w:rsidRDefault="000475BD" w:rsidP="00F65F68">
      <w:pPr>
        <w:spacing w:after="0" w:line="480" w:lineRule="auto"/>
        <w:rPr>
          <w:rFonts w:ascii="Times New Roman" w:hAnsi="Times New Roman"/>
          <w:color w:val="000000" w:themeColor="text1"/>
          <w:sz w:val="24"/>
          <w:szCs w:val="24"/>
        </w:rPr>
        <w:sectPr w:rsidR="0080013F" w:rsidSect="00426811">
          <w:footerReference w:type="even" r:id="rId8"/>
          <w:footerReference w:type="default" r:id="rId9"/>
          <w:pgSz w:w="11900" w:h="16840"/>
          <w:pgMar w:top="1440" w:right="1440" w:bottom="1440" w:left="1440" w:header="720" w:footer="720" w:gutter="0"/>
          <w:cols w:space="720"/>
          <w:docGrid w:linePitch="360"/>
        </w:sect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w:t>
      </w:r>
      <w:r w:rsidR="00426811">
        <w:rPr>
          <w:rFonts w:ascii="Times New Roman" w:hAnsi="Times New Roman"/>
          <w:color w:val="000000" w:themeColor="text1"/>
          <w:sz w:val="24"/>
          <w:szCs w:val="24"/>
        </w:rPr>
        <w:t>pectral analysis is less robust.</w:t>
      </w:r>
    </w:p>
    <w:p w14:paraId="78C013F8" w14:textId="160822F8" w:rsidR="0080013F" w:rsidRDefault="0080013F" w:rsidP="0080013F">
      <w:pPr>
        <w:spacing w:after="0" w:line="480" w:lineRule="auto"/>
        <w:rPr>
          <w:rFonts w:ascii="Times New Roman" w:hAnsi="Times New Roman"/>
          <w:color w:val="000000" w:themeColor="text1"/>
          <w:sz w:val="24"/>
          <w:szCs w:val="24"/>
        </w:rPr>
        <w:sectPr w:rsidR="0080013F" w:rsidSect="00BA4CC5">
          <w:pgSz w:w="16840" w:h="11900" w:orient="landscape"/>
          <w:pgMar w:top="1440" w:right="1440" w:bottom="1440" w:left="1440" w:header="720" w:footer="720" w:gutter="0"/>
          <w:cols w:space="720"/>
          <w:docGrid w:linePitch="360"/>
        </w:sectPr>
      </w:pPr>
    </w:p>
    <w:p w14:paraId="3E82031D" w14:textId="66F0C2BA" w:rsidR="0080013F" w:rsidRDefault="0080013F" w:rsidP="00426811">
      <w:pPr>
        <w:spacing w:after="0" w:line="240" w:lineRule="auto"/>
        <w:rPr>
          <w:rFonts w:ascii="Times New Roman" w:hAnsi="Times New Roman"/>
          <w:color w:val="000000" w:themeColor="text1"/>
          <w:sz w:val="24"/>
          <w:szCs w:val="24"/>
        </w:rPr>
        <w:sectPr w:rsidR="0080013F" w:rsidSect="00BA4CC5">
          <w:pgSz w:w="16840" w:h="11900" w:orient="landscape"/>
          <w:pgMar w:top="1440" w:right="1440" w:bottom="1440" w:left="1440" w:header="720" w:footer="720" w:gutter="0"/>
          <w:cols w:space="720"/>
          <w:docGrid w:linePitch="360"/>
        </w:sectPr>
      </w:pPr>
    </w:p>
    <w:p w14:paraId="442FC51F" w14:textId="77777777" w:rsidR="00131A33" w:rsidRDefault="00723770" w:rsidP="00F65F68">
      <w:pPr>
        <w:spacing w:after="0" w:line="480" w:lineRule="auto"/>
        <w:rPr>
          <w:rFonts w:ascii="Times New Roman" w:hAnsi="Times New Roman"/>
          <w:color w:val="000000" w:themeColor="text1"/>
          <w:sz w:val="24"/>
          <w:szCs w:val="24"/>
        </w:rPr>
        <w:sectPr w:rsidR="00131A33" w:rsidSect="00426811">
          <w:pgSz w:w="11900" w:h="16840"/>
          <w:pgMar w:top="1440" w:right="1440" w:bottom="1440" w:left="1440" w:header="720" w:footer="720" w:gutter="0"/>
          <w:cols w:space="720"/>
          <w:docGrid w:linePitch="360"/>
        </w:sect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sidR="00665478">
        <w:rPr>
          <w:rFonts w:ascii="Times New Roman" w:hAnsi="Times New Roman"/>
          <w:color w:val="000000" w:themeColor="text1"/>
          <w:sz w:val="24"/>
          <w:szCs w:val="24"/>
        </w:rPr>
        <w:t>the month</w:t>
      </w:r>
      <w:r w:rsidR="00971550" w:rsidRPr="00CF4E04">
        <w:rPr>
          <w:rFonts w:ascii="Times New Roman" w:hAnsi="Times New Roman"/>
          <w:color w:val="000000" w:themeColor="text1"/>
          <w:sz w:val="24"/>
          <w:szCs w:val="24"/>
        </w:rPr>
        <w:t xml:space="preserve"> of maximum mortality, and green dots </w:t>
      </w:r>
      <w:r w:rsidR="00665478">
        <w:rPr>
          <w:rFonts w:ascii="Times New Roman" w:hAnsi="Times New Roman"/>
          <w:color w:val="000000" w:themeColor="text1"/>
          <w:sz w:val="24"/>
          <w:szCs w:val="24"/>
        </w:rPr>
        <w:t>that of</w:t>
      </w:r>
      <w:r w:rsidR="00971550"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09C2C159" w14:textId="52389006" w:rsidR="00131A33" w:rsidRPr="00131A33" w:rsidRDefault="00131A33" w:rsidP="00F65F68">
      <w:pPr>
        <w:spacing w:after="0" w:line="480" w:lineRule="auto"/>
        <w:rPr>
          <w:rFonts w:ascii="Times New Roman" w:hAnsi="Times New Roman"/>
          <w:color w:val="000000" w:themeColor="text1"/>
          <w:sz w:val="24"/>
          <w:szCs w:val="24"/>
        </w:rPr>
        <w:sectPr w:rsidR="00131A33" w:rsidRPr="00131A33" w:rsidSect="00BA4CC5">
          <w:pgSz w:w="16840" w:h="11900" w:orient="landscape"/>
          <w:pgMar w:top="1440" w:right="1440" w:bottom="1440" w:left="1440" w:header="720" w:footer="720" w:gutter="0"/>
          <w:cols w:space="720"/>
          <w:docGrid w:linePitch="360"/>
        </w:sectPr>
      </w:pPr>
      <w:bookmarkStart w:id="1" w:name="_Ref468360496"/>
    </w:p>
    <w:p w14:paraId="0E497F52" w14:textId="62069A18" w:rsidR="00F7441C" w:rsidRDefault="00971550" w:rsidP="00F65F68">
      <w:pPr>
        <w:spacing w:after="0" w:line="480" w:lineRule="auto"/>
        <w:rPr>
          <w:rFonts w:ascii="Times New Roman" w:hAnsi="Times New Roman"/>
          <w:color w:val="000000" w:themeColor="text1"/>
          <w:sz w:val="24"/>
          <w:szCs w:val="24"/>
        </w:rPr>
        <w:sectPr w:rsidR="00F7441C" w:rsidSect="00426811">
          <w:pgSz w:w="11900" w:h="16840"/>
          <w:pgMar w:top="1440" w:right="1440" w:bottom="1440" w:left="1440" w:header="720" w:footer="720" w:gutter="0"/>
          <w:cols w:space="720"/>
          <w:docGrid w:linePitch="360"/>
        </w:sectPr>
      </w:pPr>
      <w:r w:rsidRPr="00CF4E04">
        <w:rPr>
          <w:rFonts w:ascii="Times New Roman" w:hAnsi="Times New Roman"/>
          <w:b/>
          <w:color w:val="000000" w:themeColor="text1"/>
          <w:sz w:val="24"/>
          <w:szCs w:val="24"/>
        </w:rPr>
        <w:lastRenderedPageBreak/>
        <w:t xml:space="preserve">Figure </w:t>
      </w:r>
      <w:bookmarkEnd w:id="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w:t>
      </w:r>
      <w:r w:rsidR="00665478">
        <w:rPr>
          <w:rFonts w:ascii="Times New Roman" w:hAnsi="Times New Roman"/>
          <w:color w:val="000000" w:themeColor="text1"/>
          <w:sz w:val="24"/>
          <w:szCs w:val="24"/>
        </w:rPr>
        <w:t>percent</w:t>
      </w:r>
      <w:r w:rsidR="00665478"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sidR="00E22680">
        <w:rPr>
          <w:rFonts w:ascii="Times New Roman" w:hAnsi="Times New Roman"/>
          <w:color w:val="000000" w:themeColor="text1"/>
          <w:sz w:val="24"/>
          <w:szCs w:val="24"/>
        </w:rPr>
        <w:t>ghted with a bold black outline.</w:t>
      </w:r>
    </w:p>
    <w:p w14:paraId="684E3E7A" w14:textId="2FCBB6F0" w:rsidR="00E22680" w:rsidRDefault="00E22680" w:rsidP="0080013F">
      <w:pPr>
        <w:pStyle w:val="Caption"/>
        <w:spacing w:after="0" w:line="480" w:lineRule="auto"/>
        <w:rPr>
          <w:rFonts w:ascii="Times New Roman" w:hAnsi="Times New Roman"/>
          <w:b/>
          <w:i w:val="0"/>
          <w:color w:val="000000" w:themeColor="text1"/>
          <w:sz w:val="24"/>
          <w:szCs w:val="24"/>
        </w:rPr>
        <w:sectPr w:rsidR="00E22680" w:rsidSect="00BA4CC5">
          <w:pgSz w:w="16840" w:h="11900" w:orient="landscape"/>
          <w:pgMar w:top="1440" w:right="1440" w:bottom="1440" w:left="1440" w:header="720" w:footer="720" w:gutter="0"/>
          <w:cols w:space="720"/>
          <w:docGrid w:linePitch="360"/>
        </w:sectPr>
      </w:pPr>
    </w:p>
    <w:p w14:paraId="179D3034" w14:textId="3188AFB9" w:rsidR="00656504" w:rsidRDefault="00971550" w:rsidP="0080013F">
      <w:pPr>
        <w:pStyle w:val="Caption"/>
        <w:spacing w:after="0" w:line="480" w:lineRule="auto"/>
        <w:rPr>
          <w:rFonts w:ascii="Times New Roman" w:hAnsi="Times New Roman"/>
          <w:sz w:val="24"/>
          <w:szCs w:val="24"/>
        </w:rPr>
        <w:sectPr w:rsidR="00656504" w:rsidSect="00426811">
          <w:pgSz w:w="11900" w:h="16840"/>
          <w:pgMar w:top="1440" w:right="1440" w:bottom="1440" w:left="1440" w:header="720" w:footer="720" w:gutter="0"/>
          <w:cols w:space="720"/>
          <w:docGrid w:linePitch="360"/>
        </w:sect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sidR="003A5D2F">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r w:rsidR="005529D6">
        <w:rPr>
          <w:rFonts w:ascii="Times New Roman" w:hAnsi="Times New Roman"/>
          <w:i w:val="0"/>
          <w:color w:val="000000" w:themeColor="text1"/>
          <w:sz w:val="24"/>
          <w:szCs w:val="24"/>
        </w:rPr>
        <w:t>F</w:t>
      </w:r>
      <w:r w:rsidR="005529D6" w:rsidRPr="00CF4E04">
        <w:rPr>
          <w:rFonts w:ascii="Times New Roman" w:hAnsi="Times New Roman"/>
          <w:i w:val="0"/>
          <w:color w:val="000000" w:themeColor="text1"/>
          <w:sz w:val="24"/>
          <w:szCs w:val="24"/>
        </w:rPr>
        <w:t xml:space="preserve">igure </w:t>
      </w:r>
      <w:r w:rsidR="00A769AD" w:rsidRPr="00CF4E04">
        <w:rPr>
          <w:rFonts w:ascii="Times New Roman" w:hAnsi="Times New Roman"/>
          <w:i w:val="0"/>
          <w:color w:val="000000" w:themeColor="text1"/>
          <w:sz w:val="24"/>
          <w:szCs w:val="24"/>
        </w:rPr>
        <w:t>S1 for climate regions.</w:t>
      </w:r>
    </w:p>
    <w:p w14:paraId="1BAE9722" w14:textId="2E0DD369" w:rsidR="00656504" w:rsidRDefault="00656504" w:rsidP="0080013F">
      <w:pPr>
        <w:pStyle w:val="Caption"/>
        <w:spacing w:after="0" w:line="480" w:lineRule="auto"/>
        <w:rPr>
          <w:rFonts w:ascii="Times New Roman" w:hAnsi="Times New Roman"/>
          <w:sz w:val="24"/>
          <w:szCs w:val="24"/>
        </w:rPr>
        <w:sectPr w:rsidR="00656504" w:rsidSect="00003C4E">
          <w:pgSz w:w="16840" w:h="11900" w:orient="landscape"/>
          <w:pgMar w:top="1440" w:right="1440" w:bottom="1440" w:left="1440" w:header="720" w:footer="720" w:gutter="0"/>
          <w:cols w:space="720"/>
          <w:docGrid w:linePitch="360"/>
        </w:sectPr>
      </w:pPr>
    </w:p>
    <w:p w14:paraId="6FA87147" w14:textId="6ED3B2F0" w:rsidR="00656504" w:rsidRDefault="00656504" w:rsidP="0080013F">
      <w:pPr>
        <w:pStyle w:val="Caption"/>
        <w:spacing w:after="0" w:line="480" w:lineRule="auto"/>
        <w:rPr>
          <w:rFonts w:ascii="Times New Roman" w:hAnsi="Times New Roman"/>
          <w:sz w:val="24"/>
          <w:szCs w:val="24"/>
        </w:rPr>
        <w:sectPr w:rsidR="00656504" w:rsidSect="00003C4E">
          <w:pgSz w:w="16840" w:h="11900" w:orient="landscape"/>
          <w:pgMar w:top="1440" w:right="1440" w:bottom="1440" w:left="1440" w:header="720" w:footer="720" w:gutter="0"/>
          <w:cols w:space="720"/>
          <w:docGrid w:linePitch="360"/>
        </w:sectPr>
      </w:pPr>
    </w:p>
    <w:p w14:paraId="58B0E83A" w14:textId="77777777" w:rsidR="00426811" w:rsidRDefault="00426811" w:rsidP="00426811">
      <w:pPr>
        <w:pStyle w:val="Caption"/>
        <w:spacing w:after="0" w:line="480" w:lineRule="auto"/>
        <w:rPr>
          <w:rFonts w:ascii="Times New Roman" w:hAnsi="Times New Roman"/>
          <w:sz w:val="24"/>
          <w:szCs w:val="24"/>
        </w:rPr>
        <w:sectPr w:rsidR="00426811" w:rsidSect="00BA4CC5">
          <w:pgSz w:w="16840" w:h="11900" w:orient="landscape"/>
          <w:pgMar w:top="1440" w:right="1440" w:bottom="1440" w:left="1440" w:header="720" w:footer="720" w:gutter="0"/>
          <w:cols w:space="720"/>
          <w:docGrid w:linePitch="360"/>
        </w:sectPr>
      </w:pPr>
    </w:p>
    <w:p w14:paraId="19426054" w14:textId="4A849DB8" w:rsidR="00656504" w:rsidRDefault="00656504" w:rsidP="0080013F">
      <w:pPr>
        <w:pStyle w:val="Caption"/>
        <w:spacing w:after="0" w:line="480" w:lineRule="auto"/>
        <w:rPr>
          <w:rFonts w:ascii="Times New Roman" w:hAnsi="Times New Roman"/>
          <w:sz w:val="24"/>
          <w:szCs w:val="24"/>
        </w:rPr>
        <w:sectPr w:rsidR="00656504" w:rsidSect="00003C4E">
          <w:pgSz w:w="16840" w:h="11900" w:orient="landscape"/>
          <w:pgMar w:top="1440" w:right="1440" w:bottom="1440" w:left="1440" w:header="720" w:footer="720" w:gutter="0"/>
          <w:cols w:space="720"/>
          <w:docGrid w:linePitch="360"/>
        </w:sectPr>
      </w:pPr>
    </w:p>
    <w:p w14:paraId="081D2D7C" w14:textId="2D08BE88" w:rsidR="00DA53C6" w:rsidRDefault="008B746F" w:rsidP="0080013F">
      <w:pPr>
        <w:pStyle w:val="Caption"/>
        <w:spacing w:after="0" w:line="480" w:lineRule="auto"/>
        <w:rPr>
          <w:rFonts w:ascii="Times New Roman" w:hAnsi="Times New Roman"/>
          <w:i w:val="0"/>
          <w:color w:val="000000" w:themeColor="text1"/>
          <w:sz w:val="24"/>
          <w:szCs w:val="24"/>
        </w:rPr>
        <w:sectPr w:rsidR="00DA53C6" w:rsidSect="00426811">
          <w:pgSz w:w="11900" w:h="16840"/>
          <w:pgMar w:top="1440" w:right="1440" w:bottom="1440" w:left="1440" w:header="720" w:footer="720" w:gutter="0"/>
          <w:cols w:space="720"/>
          <w:docGrid w:linePitch="360"/>
        </w:sect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w:t>
      </w:r>
      <w:r w:rsidR="005529D6">
        <w:rPr>
          <w:rFonts w:ascii="Times New Roman" w:hAnsi="Times New Roman"/>
          <w:i w:val="0"/>
          <w:color w:val="000000" w:themeColor="text1"/>
          <w:sz w:val="24"/>
          <w:szCs w:val="24"/>
        </w:rPr>
        <w:t>difference in death rates</w:t>
      </w:r>
      <w:r w:rsidR="00C32485" w:rsidRPr="00CF4E04">
        <w:rPr>
          <w:rFonts w:ascii="Times New Roman" w:hAnsi="Times New Roman"/>
          <w:i w:val="0"/>
          <w:color w:val="000000" w:themeColor="text1"/>
          <w:sz w:val="24"/>
          <w:szCs w:val="24"/>
        </w:rPr>
        <w:t xml:space="preserve">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w:t>
      </w:r>
      <w:r w:rsidR="003824CC">
        <w:rPr>
          <w:rFonts w:ascii="Times New Roman" w:hAnsi="Times New Roman"/>
          <w:i w:val="0"/>
          <w:color w:val="000000" w:themeColor="text1"/>
          <w:sz w:val="24"/>
          <w:szCs w:val="24"/>
        </w:rPr>
        <w:t xml:space="preserve">national analysis are </w:t>
      </w:r>
      <w:r w:rsidR="00426811">
        <w:rPr>
          <w:rFonts w:ascii="Times New Roman" w:hAnsi="Times New Roman"/>
          <w:i w:val="0"/>
          <w:color w:val="000000" w:themeColor="text1"/>
          <w:sz w:val="24"/>
          <w:szCs w:val="24"/>
        </w:rPr>
        <w:t>included.</w:t>
      </w:r>
    </w:p>
    <w:p w14:paraId="1C10E54C" w14:textId="03F75DB0" w:rsidR="00E01502" w:rsidRPr="0080013F" w:rsidRDefault="00E01502" w:rsidP="00DA53C6">
      <w:pPr>
        <w:pStyle w:val="Caption"/>
        <w:spacing w:after="0" w:line="480" w:lineRule="auto"/>
        <w:rPr>
          <w:rFonts w:ascii="Times New Roman" w:hAnsi="Times New Roman"/>
          <w:i w:val="0"/>
          <w:color w:val="000000" w:themeColor="text1"/>
          <w:sz w:val="24"/>
          <w:szCs w:val="24"/>
        </w:rPr>
      </w:pPr>
    </w:p>
    <w:sectPr w:rsidR="00E01502" w:rsidRPr="0080013F" w:rsidSect="003824CC">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1E69D2" w14:textId="77777777" w:rsidR="004E5187" w:rsidRDefault="004E5187" w:rsidP="00710F21">
      <w:pPr>
        <w:spacing w:after="0" w:line="240" w:lineRule="auto"/>
      </w:pPr>
      <w:r>
        <w:separator/>
      </w:r>
    </w:p>
  </w:endnote>
  <w:endnote w:type="continuationSeparator" w:id="0">
    <w:p w14:paraId="226A24F1" w14:textId="77777777" w:rsidR="004E5187" w:rsidRDefault="004E5187" w:rsidP="00710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9F418" w14:textId="77777777" w:rsidR="00710F21" w:rsidRDefault="00710F21"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07C33E" w14:textId="77777777" w:rsidR="00710F21" w:rsidRDefault="00710F21"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8C68BF" w14:textId="77777777" w:rsidR="00710F21" w:rsidRDefault="00710F21"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6811">
      <w:rPr>
        <w:rStyle w:val="PageNumber"/>
        <w:noProof/>
      </w:rPr>
      <w:t>16</w:t>
    </w:r>
    <w:r>
      <w:rPr>
        <w:rStyle w:val="PageNumber"/>
      </w:rPr>
      <w:fldChar w:fldCharType="end"/>
    </w:r>
  </w:p>
  <w:p w14:paraId="6543727F" w14:textId="77777777" w:rsidR="00710F21" w:rsidRDefault="00710F21"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382288" w14:textId="77777777" w:rsidR="004E5187" w:rsidRDefault="004E5187" w:rsidP="00710F21">
      <w:pPr>
        <w:spacing w:after="0" w:line="240" w:lineRule="auto"/>
      </w:pPr>
      <w:r>
        <w:separator/>
      </w:r>
    </w:p>
  </w:footnote>
  <w:footnote w:type="continuationSeparator" w:id="0">
    <w:p w14:paraId="7AA02CED" w14:textId="77777777" w:rsidR="004E5187" w:rsidRDefault="004E5187" w:rsidP="00710F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54&lt;/item&gt;&lt;item&gt;455&lt;/item&gt;&lt;item&gt;456&lt;/item&gt;&lt;item&gt;457&lt;/item&gt;&lt;item&gt;545&lt;/item&gt;&lt;item&gt;563&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2F75"/>
    <w:rsid w:val="00003C4E"/>
    <w:rsid w:val="00004579"/>
    <w:rsid w:val="00004BD8"/>
    <w:rsid w:val="000050CA"/>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4D2A"/>
    <w:rsid w:val="000B5930"/>
    <w:rsid w:val="000B6495"/>
    <w:rsid w:val="000B7625"/>
    <w:rsid w:val="000B7DBF"/>
    <w:rsid w:val="000C0ECE"/>
    <w:rsid w:val="000C1A92"/>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0F7D2C"/>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A33"/>
    <w:rsid w:val="00131FD9"/>
    <w:rsid w:val="00132C6C"/>
    <w:rsid w:val="0013450E"/>
    <w:rsid w:val="00134BC3"/>
    <w:rsid w:val="001371EE"/>
    <w:rsid w:val="001404CF"/>
    <w:rsid w:val="00140560"/>
    <w:rsid w:val="0014080E"/>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7FD"/>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18B9"/>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B75C4"/>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A8B"/>
    <w:rsid w:val="00274E12"/>
    <w:rsid w:val="00275579"/>
    <w:rsid w:val="00275D62"/>
    <w:rsid w:val="002761F7"/>
    <w:rsid w:val="00276E84"/>
    <w:rsid w:val="0027724A"/>
    <w:rsid w:val="0027795F"/>
    <w:rsid w:val="002802DD"/>
    <w:rsid w:val="002807DD"/>
    <w:rsid w:val="002808D5"/>
    <w:rsid w:val="0028137B"/>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217C"/>
    <w:rsid w:val="002E30E0"/>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77B4C"/>
    <w:rsid w:val="00380176"/>
    <w:rsid w:val="003809FF"/>
    <w:rsid w:val="00381442"/>
    <w:rsid w:val="003824CC"/>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5D2F"/>
    <w:rsid w:val="003A61E6"/>
    <w:rsid w:val="003A6DA5"/>
    <w:rsid w:val="003A7C38"/>
    <w:rsid w:val="003A7C8D"/>
    <w:rsid w:val="003B0301"/>
    <w:rsid w:val="003B101C"/>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0C4C"/>
    <w:rsid w:val="003E1B4A"/>
    <w:rsid w:val="003E1B4D"/>
    <w:rsid w:val="003E1D6B"/>
    <w:rsid w:val="003E45AC"/>
    <w:rsid w:val="003E519C"/>
    <w:rsid w:val="003E730D"/>
    <w:rsid w:val="003F12B4"/>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AEA"/>
    <w:rsid w:val="00420CA2"/>
    <w:rsid w:val="00421524"/>
    <w:rsid w:val="004217C3"/>
    <w:rsid w:val="00421FFD"/>
    <w:rsid w:val="004233BA"/>
    <w:rsid w:val="00423A2C"/>
    <w:rsid w:val="004253AD"/>
    <w:rsid w:val="00426811"/>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36EA"/>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12A"/>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17B4"/>
    <w:rsid w:val="004C2124"/>
    <w:rsid w:val="004C2A06"/>
    <w:rsid w:val="004C5A3B"/>
    <w:rsid w:val="004C5E37"/>
    <w:rsid w:val="004C6F20"/>
    <w:rsid w:val="004C7DCA"/>
    <w:rsid w:val="004D00D5"/>
    <w:rsid w:val="004D18B5"/>
    <w:rsid w:val="004D29EF"/>
    <w:rsid w:val="004D2D52"/>
    <w:rsid w:val="004D3AF1"/>
    <w:rsid w:val="004D70E4"/>
    <w:rsid w:val="004E0482"/>
    <w:rsid w:val="004E0B0B"/>
    <w:rsid w:val="004E387E"/>
    <w:rsid w:val="004E5187"/>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5868"/>
    <w:rsid w:val="00516142"/>
    <w:rsid w:val="00516C72"/>
    <w:rsid w:val="00517509"/>
    <w:rsid w:val="00520C4B"/>
    <w:rsid w:val="00521740"/>
    <w:rsid w:val="00521A05"/>
    <w:rsid w:val="005226C3"/>
    <w:rsid w:val="00522706"/>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47E97"/>
    <w:rsid w:val="0055086C"/>
    <w:rsid w:val="005529D6"/>
    <w:rsid w:val="0055499D"/>
    <w:rsid w:val="00554ECC"/>
    <w:rsid w:val="00554FDB"/>
    <w:rsid w:val="00556037"/>
    <w:rsid w:val="00556BC3"/>
    <w:rsid w:val="00557CBD"/>
    <w:rsid w:val="005612BD"/>
    <w:rsid w:val="00563BDF"/>
    <w:rsid w:val="00564E86"/>
    <w:rsid w:val="0056653A"/>
    <w:rsid w:val="005671BF"/>
    <w:rsid w:val="00570C3D"/>
    <w:rsid w:val="005715E7"/>
    <w:rsid w:val="00572DEC"/>
    <w:rsid w:val="00580ABB"/>
    <w:rsid w:val="00580EFF"/>
    <w:rsid w:val="0058108C"/>
    <w:rsid w:val="00582A84"/>
    <w:rsid w:val="005835D4"/>
    <w:rsid w:val="005847DD"/>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58D0"/>
    <w:rsid w:val="005B6837"/>
    <w:rsid w:val="005B6F61"/>
    <w:rsid w:val="005C0053"/>
    <w:rsid w:val="005C06D4"/>
    <w:rsid w:val="005C2358"/>
    <w:rsid w:val="005C2808"/>
    <w:rsid w:val="005C2D0A"/>
    <w:rsid w:val="005C2E65"/>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6E48"/>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07AD"/>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6504"/>
    <w:rsid w:val="00657028"/>
    <w:rsid w:val="00660FD9"/>
    <w:rsid w:val="00662141"/>
    <w:rsid w:val="006628E1"/>
    <w:rsid w:val="00664B12"/>
    <w:rsid w:val="00665478"/>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380F"/>
    <w:rsid w:val="006C45BE"/>
    <w:rsid w:val="006C6AB2"/>
    <w:rsid w:val="006D0220"/>
    <w:rsid w:val="006D29D7"/>
    <w:rsid w:val="006D390C"/>
    <w:rsid w:val="006D4248"/>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169A"/>
    <w:rsid w:val="0070200C"/>
    <w:rsid w:val="00702C86"/>
    <w:rsid w:val="007050A2"/>
    <w:rsid w:val="00705AD8"/>
    <w:rsid w:val="00707CD4"/>
    <w:rsid w:val="00710F21"/>
    <w:rsid w:val="0071189E"/>
    <w:rsid w:val="00712439"/>
    <w:rsid w:val="00713FF4"/>
    <w:rsid w:val="00714D92"/>
    <w:rsid w:val="00714FF4"/>
    <w:rsid w:val="00716EC1"/>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77184"/>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1FF5"/>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5AA8"/>
    <w:rsid w:val="007E627E"/>
    <w:rsid w:val="007E69F1"/>
    <w:rsid w:val="007F0F6B"/>
    <w:rsid w:val="007F1DCB"/>
    <w:rsid w:val="007F22D2"/>
    <w:rsid w:val="007F2E1E"/>
    <w:rsid w:val="007F3BC8"/>
    <w:rsid w:val="007F45D6"/>
    <w:rsid w:val="007F4B6E"/>
    <w:rsid w:val="007F622B"/>
    <w:rsid w:val="007F7BFF"/>
    <w:rsid w:val="007F7C38"/>
    <w:rsid w:val="007F7C9F"/>
    <w:rsid w:val="0080013F"/>
    <w:rsid w:val="00801D92"/>
    <w:rsid w:val="00802437"/>
    <w:rsid w:val="0080293E"/>
    <w:rsid w:val="00803232"/>
    <w:rsid w:val="00803355"/>
    <w:rsid w:val="00803FD0"/>
    <w:rsid w:val="00805AB6"/>
    <w:rsid w:val="0080737F"/>
    <w:rsid w:val="00810ED6"/>
    <w:rsid w:val="00811734"/>
    <w:rsid w:val="0081181A"/>
    <w:rsid w:val="00811C78"/>
    <w:rsid w:val="00811F2E"/>
    <w:rsid w:val="00812A51"/>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605E"/>
    <w:rsid w:val="0088729F"/>
    <w:rsid w:val="00887389"/>
    <w:rsid w:val="008908FE"/>
    <w:rsid w:val="00892077"/>
    <w:rsid w:val="00893673"/>
    <w:rsid w:val="008937C1"/>
    <w:rsid w:val="008946C6"/>
    <w:rsid w:val="00894AE9"/>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B79BD"/>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5C8A"/>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5DCF"/>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1692"/>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9A4"/>
    <w:rsid w:val="00A67A78"/>
    <w:rsid w:val="00A70476"/>
    <w:rsid w:val="00A70AE0"/>
    <w:rsid w:val="00A714AB"/>
    <w:rsid w:val="00A718C6"/>
    <w:rsid w:val="00A74934"/>
    <w:rsid w:val="00A75E70"/>
    <w:rsid w:val="00A769AD"/>
    <w:rsid w:val="00A76F03"/>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09E1"/>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5E8B"/>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49C9"/>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35B1"/>
    <w:rsid w:val="00B54134"/>
    <w:rsid w:val="00B556C9"/>
    <w:rsid w:val="00B55FAB"/>
    <w:rsid w:val="00B571DD"/>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4CC5"/>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12F0"/>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06E3"/>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01E4"/>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3E36"/>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1E85"/>
    <w:rsid w:val="00CC407B"/>
    <w:rsid w:val="00CC40CC"/>
    <w:rsid w:val="00CC5C93"/>
    <w:rsid w:val="00CC63E1"/>
    <w:rsid w:val="00CC75BA"/>
    <w:rsid w:val="00CD197C"/>
    <w:rsid w:val="00CD3DFE"/>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A36"/>
    <w:rsid w:val="00CF4E04"/>
    <w:rsid w:val="00CF6E0F"/>
    <w:rsid w:val="00CF6E10"/>
    <w:rsid w:val="00D007E9"/>
    <w:rsid w:val="00D008D7"/>
    <w:rsid w:val="00D01AE8"/>
    <w:rsid w:val="00D01CEF"/>
    <w:rsid w:val="00D05A3D"/>
    <w:rsid w:val="00D066CD"/>
    <w:rsid w:val="00D06A28"/>
    <w:rsid w:val="00D070E7"/>
    <w:rsid w:val="00D07EC4"/>
    <w:rsid w:val="00D07ECE"/>
    <w:rsid w:val="00D102DA"/>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5985"/>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042A"/>
    <w:rsid w:val="00DA214D"/>
    <w:rsid w:val="00DA3DAE"/>
    <w:rsid w:val="00DA4527"/>
    <w:rsid w:val="00DA492B"/>
    <w:rsid w:val="00DA53C6"/>
    <w:rsid w:val="00DA6D1A"/>
    <w:rsid w:val="00DA7268"/>
    <w:rsid w:val="00DA753D"/>
    <w:rsid w:val="00DA77E5"/>
    <w:rsid w:val="00DB35AA"/>
    <w:rsid w:val="00DB45A0"/>
    <w:rsid w:val="00DB4AC2"/>
    <w:rsid w:val="00DB4C30"/>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680"/>
    <w:rsid w:val="00E22D25"/>
    <w:rsid w:val="00E24912"/>
    <w:rsid w:val="00E30146"/>
    <w:rsid w:val="00E30382"/>
    <w:rsid w:val="00E3295E"/>
    <w:rsid w:val="00E337E0"/>
    <w:rsid w:val="00E33E6E"/>
    <w:rsid w:val="00E3416C"/>
    <w:rsid w:val="00E34290"/>
    <w:rsid w:val="00E36439"/>
    <w:rsid w:val="00E40384"/>
    <w:rsid w:val="00E40C87"/>
    <w:rsid w:val="00E4479C"/>
    <w:rsid w:val="00E45447"/>
    <w:rsid w:val="00E512DF"/>
    <w:rsid w:val="00E546DE"/>
    <w:rsid w:val="00E54B34"/>
    <w:rsid w:val="00E55163"/>
    <w:rsid w:val="00E55382"/>
    <w:rsid w:val="00E553D2"/>
    <w:rsid w:val="00E61061"/>
    <w:rsid w:val="00E623A7"/>
    <w:rsid w:val="00E629C3"/>
    <w:rsid w:val="00E63761"/>
    <w:rsid w:val="00E64EFA"/>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1963"/>
    <w:rsid w:val="00EB3804"/>
    <w:rsid w:val="00EB4BF9"/>
    <w:rsid w:val="00EB4E5F"/>
    <w:rsid w:val="00EB5CC4"/>
    <w:rsid w:val="00EB72BE"/>
    <w:rsid w:val="00EB7E55"/>
    <w:rsid w:val="00EC0049"/>
    <w:rsid w:val="00EC0448"/>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783"/>
    <w:rsid w:val="00F46F05"/>
    <w:rsid w:val="00F5138B"/>
    <w:rsid w:val="00F51CCD"/>
    <w:rsid w:val="00F5231E"/>
    <w:rsid w:val="00F60636"/>
    <w:rsid w:val="00F60EA5"/>
    <w:rsid w:val="00F61089"/>
    <w:rsid w:val="00F613FE"/>
    <w:rsid w:val="00F61742"/>
    <w:rsid w:val="00F62EBA"/>
    <w:rsid w:val="00F62FD7"/>
    <w:rsid w:val="00F6366F"/>
    <w:rsid w:val="00F6485E"/>
    <w:rsid w:val="00F65F68"/>
    <w:rsid w:val="00F67108"/>
    <w:rsid w:val="00F6757E"/>
    <w:rsid w:val="00F70085"/>
    <w:rsid w:val="00F7033B"/>
    <w:rsid w:val="00F719C2"/>
    <w:rsid w:val="00F720AE"/>
    <w:rsid w:val="00F73731"/>
    <w:rsid w:val="00F7441C"/>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5C4"/>
    <w:rsid w:val="00FA19E5"/>
    <w:rsid w:val="00FA1BCE"/>
    <w:rsid w:val="00FA2C00"/>
    <w:rsid w:val="00FA50AC"/>
    <w:rsid w:val="00FA722E"/>
    <w:rsid w:val="00FA7A58"/>
    <w:rsid w:val="00FA7DDF"/>
    <w:rsid w:val="00FB13EA"/>
    <w:rsid w:val="00FB1825"/>
    <w:rsid w:val="00FB282F"/>
    <w:rsid w:val="00FB35F9"/>
    <w:rsid w:val="00FB4297"/>
    <w:rsid w:val="00FB4BAC"/>
    <w:rsid w:val="00FB5656"/>
    <w:rsid w:val="00FB5C64"/>
    <w:rsid w:val="00FB6911"/>
    <w:rsid w:val="00FB6A8E"/>
    <w:rsid w:val="00FC021F"/>
    <w:rsid w:val="00FC0927"/>
    <w:rsid w:val="00FC50E3"/>
    <w:rsid w:val="00FC5682"/>
    <w:rsid w:val="00FC5718"/>
    <w:rsid w:val="00FC5843"/>
    <w:rsid w:val="00FC7BB0"/>
    <w:rsid w:val="00FD039D"/>
    <w:rsid w:val="00FD1A95"/>
    <w:rsid w:val="00FD1DFE"/>
    <w:rsid w:val="00FD3253"/>
    <w:rsid w:val="00FD5404"/>
    <w:rsid w:val="00FE1F20"/>
    <w:rsid w:val="00FE237B"/>
    <w:rsid w:val="00FE389A"/>
    <w:rsid w:val="00FE449C"/>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 w:type="character" w:styleId="LineNumber">
    <w:name w:val="line number"/>
    <w:basedOn w:val="DefaultParagraphFont"/>
    <w:uiPriority w:val="99"/>
    <w:semiHidden/>
    <w:unhideWhenUsed/>
    <w:rsid w:val="00AC09E1"/>
  </w:style>
  <w:style w:type="paragraph" w:styleId="Footer">
    <w:name w:val="footer"/>
    <w:basedOn w:val="Normal"/>
    <w:link w:val="FooterChar"/>
    <w:uiPriority w:val="99"/>
    <w:unhideWhenUsed/>
    <w:rsid w:val="00710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2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710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B04F4A2-1D63-B647-BE96-A51336282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5909</Words>
  <Characters>33686</Characters>
  <Application>Microsoft Macintosh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cp:lastPrinted>2017-02-09T11:26:00Z</cp:lastPrinted>
  <dcterms:created xsi:type="dcterms:W3CDTF">2017-04-04T06:11:00Z</dcterms:created>
  <dcterms:modified xsi:type="dcterms:W3CDTF">2017-04-04T06:14:00Z</dcterms:modified>
</cp:coreProperties>
</file>