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4CDDEBAE" w14:textId="50070BCB" w:rsidR="00C42985"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535488230" w:history="1">
            <w:r w:rsidR="00C42985" w:rsidRPr="006340FD">
              <w:rPr>
                <w:rStyle w:val="Hyperlink"/>
                <w:noProof/>
              </w:rPr>
              <w:t>Background</w:t>
            </w:r>
            <w:r w:rsidR="00C42985">
              <w:rPr>
                <w:noProof/>
                <w:webHidden/>
              </w:rPr>
              <w:tab/>
            </w:r>
            <w:r w:rsidR="00C42985">
              <w:rPr>
                <w:noProof/>
                <w:webHidden/>
              </w:rPr>
              <w:fldChar w:fldCharType="begin"/>
            </w:r>
            <w:r w:rsidR="00C42985">
              <w:rPr>
                <w:noProof/>
                <w:webHidden/>
              </w:rPr>
              <w:instrText xml:space="preserve"> PAGEREF _Toc535488230 \h </w:instrText>
            </w:r>
            <w:r w:rsidR="00C42985">
              <w:rPr>
                <w:noProof/>
                <w:webHidden/>
              </w:rPr>
            </w:r>
            <w:r w:rsidR="00C42985">
              <w:rPr>
                <w:noProof/>
                <w:webHidden/>
              </w:rPr>
              <w:fldChar w:fldCharType="separate"/>
            </w:r>
            <w:r w:rsidR="00C42985">
              <w:rPr>
                <w:noProof/>
                <w:webHidden/>
              </w:rPr>
              <w:t>2</w:t>
            </w:r>
            <w:r w:rsidR="00C42985">
              <w:rPr>
                <w:noProof/>
                <w:webHidden/>
              </w:rPr>
              <w:fldChar w:fldCharType="end"/>
            </w:r>
          </w:hyperlink>
        </w:p>
        <w:p w14:paraId="78A74AA0" w14:textId="351B5324" w:rsidR="00C42985" w:rsidRDefault="00C42985">
          <w:pPr>
            <w:pStyle w:val="TOC2"/>
            <w:tabs>
              <w:tab w:val="right" w:leader="dot" w:pos="9010"/>
            </w:tabs>
            <w:rPr>
              <w:rFonts w:eastAsiaTheme="minorEastAsia" w:cstheme="minorBidi"/>
              <w:b w:val="0"/>
              <w:bCs w:val="0"/>
              <w:noProof/>
              <w:sz w:val="24"/>
              <w:szCs w:val="24"/>
            </w:rPr>
          </w:pPr>
          <w:hyperlink w:anchor="_Toc535488231" w:history="1">
            <w:r w:rsidRPr="006340FD">
              <w:rPr>
                <w:rStyle w:val="Hyperlink"/>
                <w:noProof/>
              </w:rPr>
              <w:t>Weather, climate and human health</w:t>
            </w:r>
            <w:r>
              <w:rPr>
                <w:noProof/>
                <w:webHidden/>
              </w:rPr>
              <w:tab/>
            </w:r>
            <w:r>
              <w:rPr>
                <w:noProof/>
                <w:webHidden/>
              </w:rPr>
              <w:fldChar w:fldCharType="begin"/>
            </w:r>
            <w:r>
              <w:rPr>
                <w:noProof/>
                <w:webHidden/>
              </w:rPr>
              <w:instrText xml:space="preserve"> PAGEREF _Toc535488231 \h </w:instrText>
            </w:r>
            <w:r>
              <w:rPr>
                <w:noProof/>
                <w:webHidden/>
              </w:rPr>
            </w:r>
            <w:r>
              <w:rPr>
                <w:noProof/>
                <w:webHidden/>
              </w:rPr>
              <w:fldChar w:fldCharType="separate"/>
            </w:r>
            <w:r>
              <w:rPr>
                <w:noProof/>
                <w:webHidden/>
              </w:rPr>
              <w:t>2</w:t>
            </w:r>
            <w:r>
              <w:rPr>
                <w:noProof/>
                <w:webHidden/>
              </w:rPr>
              <w:fldChar w:fldCharType="end"/>
            </w:r>
          </w:hyperlink>
        </w:p>
        <w:p w14:paraId="44E6C2DA" w14:textId="3583CCAE" w:rsidR="00C42985" w:rsidRDefault="00C42985">
          <w:pPr>
            <w:pStyle w:val="TOC2"/>
            <w:tabs>
              <w:tab w:val="right" w:leader="dot" w:pos="9010"/>
            </w:tabs>
            <w:rPr>
              <w:rFonts w:eastAsiaTheme="minorEastAsia" w:cstheme="minorBidi"/>
              <w:b w:val="0"/>
              <w:bCs w:val="0"/>
              <w:noProof/>
              <w:sz w:val="24"/>
              <w:szCs w:val="24"/>
            </w:rPr>
          </w:pPr>
          <w:hyperlink w:anchor="_Toc535488232" w:history="1">
            <w:r w:rsidRPr="006340FD">
              <w:rPr>
                <w:rStyle w:val="Hyperlink"/>
                <w:noProof/>
              </w:rPr>
              <w:t>Rising temperatures and human health</w:t>
            </w:r>
            <w:r>
              <w:rPr>
                <w:noProof/>
                <w:webHidden/>
              </w:rPr>
              <w:tab/>
            </w:r>
            <w:r>
              <w:rPr>
                <w:noProof/>
                <w:webHidden/>
              </w:rPr>
              <w:fldChar w:fldCharType="begin"/>
            </w:r>
            <w:r>
              <w:rPr>
                <w:noProof/>
                <w:webHidden/>
              </w:rPr>
              <w:instrText xml:space="preserve"> PAGEREF _Toc535488232 \h </w:instrText>
            </w:r>
            <w:r>
              <w:rPr>
                <w:noProof/>
                <w:webHidden/>
              </w:rPr>
            </w:r>
            <w:r>
              <w:rPr>
                <w:noProof/>
                <w:webHidden/>
              </w:rPr>
              <w:fldChar w:fldCharType="separate"/>
            </w:r>
            <w:r>
              <w:rPr>
                <w:noProof/>
                <w:webHidden/>
              </w:rPr>
              <w:t>3</w:t>
            </w:r>
            <w:r>
              <w:rPr>
                <w:noProof/>
                <w:webHidden/>
              </w:rPr>
              <w:fldChar w:fldCharType="end"/>
            </w:r>
          </w:hyperlink>
        </w:p>
        <w:p w14:paraId="63CE003B" w14:textId="577C0442" w:rsidR="00C42985" w:rsidRDefault="00C42985">
          <w:pPr>
            <w:pStyle w:val="TOC2"/>
            <w:tabs>
              <w:tab w:val="right" w:leader="dot" w:pos="9010"/>
            </w:tabs>
            <w:rPr>
              <w:rFonts w:eastAsiaTheme="minorEastAsia" w:cstheme="minorBidi"/>
              <w:b w:val="0"/>
              <w:bCs w:val="0"/>
              <w:noProof/>
              <w:sz w:val="24"/>
              <w:szCs w:val="24"/>
            </w:rPr>
          </w:pPr>
          <w:hyperlink w:anchor="_Toc535488233" w:history="1">
            <w:r w:rsidRPr="006340FD">
              <w:rPr>
                <w:rStyle w:val="Hyperlink"/>
                <w:noProof/>
              </w:rPr>
              <w:t>Mortality risk assessment of climate change</w:t>
            </w:r>
            <w:r>
              <w:rPr>
                <w:noProof/>
                <w:webHidden/>
              </w:rPr>
              <w:tab/>
            </w:r>
            <w:r>
              <w:rPr>
                <w:noProof/>
                <w:webHidden/>
              </w:rPr>
              <w:fldChar w:fldCharType="begin"/>
            </w:r>
            <w:r>
              <w:rPr>
                <w:noProof/>
                <w:webHidden/>
              </w:rPr>
              <w:instrText xml:space="preserve"> PAGEREF _Toc535488233 \h </w:instrText>
            </w:r>
            <w:r>
              <w:rPr>
                <w:noProof/>
                <w:webHidden/>
              </w:rPr>
            </w:r>
            <w:r>
              <w:rPr>
                <w:noProof/>
                <w:webHidden/>
              </w:rPr>
              <w:fldChar w:fldCharType="separate"/>
            </w:r>
            <w:r>
              <w:rPr>
                <w:noProof/>
                <w:webHidden/>
              </w:rPr>
              <w:t>4</w:t>
            </w:r>
            <w:r>
              <w:rPr>
                <w:noProof/>
                <w:webHidden/>
              </w:rPr>
              <w:fldChar w:fldCharType="end"/>
            </w:r>
          </w:hyperlink>
        </w:p>
        <w:p w14:paraId="70EBCBDF" w14:textId="4D44A8DF" w:rsidR="00C42985" w:rsidRDefault="00C42985">
          <w:pPr>
            <w:pStyle w:val="TOC2"/>
            <w:tabs>
              <w:tab w:val="right" w:leader="dot" w:pos="9010"/>
            </w:tabs>
            <w:rPr>
              <w:rFonts w:eastAsiaTheme="minorEastAsia" w:cstheme="minorBidi"/>
              <w:b w:val="0"/>
              <w:bCs w:val="0"/>
              <w:noProof/>
              <w:sz w:val="24"/>
              <w:szCs w:val="24"/>
            </w:rPr>
          </w:pPr>
          <w:hyperlink w:anchor="_Toc535488234" w:history="1">
            <w:r w:rsidRPr="006340FD">
              <w:rPr>
                <w:rStyle w:val="Hyperlink"/>
                <w:noProof/>
              </w:rPr>
              <w:t>Pathways from high temperature to mortality</w:t>
            </w:r>
            <w:r>
              <w:rPr>
                <w:noProof/>
                <w:webHidden/>
              </w:rPr>
              <w:tab/>
            </w:r>
            <w:r>
              <w:rPr>
                <w:noProof/>
                <w:webHidden/>
              </w:rPr>
              <w:fldChar w:fldCharType="begin"/>
            </w:r>
            <w:r>
              <w:rPr>
                <w:noProof/>
                <w:webHidden/>
              </w:rPr>
              <w:instrText xml:space="preserve"> PAGEREF _Toc535488234 \h </w:instrText>
            </w:r>
            <w:r>
              <w:rPr>
                <w:noProof/>
                <w:webHidden/>
              </w:rPr>
            </w:r>
            <w:r>
              <w:rPr>
                <w:noProof/>
                <w:webHidden/>
              </w:rPr>
              <w:fldChar w:fldCharType="separate"/>
            </w:r>
            <w:r>
              <w:rPr>
                <w:noProof/>
                <w:webHidden/>
              </w:rPr>
              <w:t>5</w:t>
            </w:r>
            <w:r>
              <w:rPr>
                <w:noProof/>
                <w:webHidden/>
              </w:rPr>
              <w:fldChar w:fldCharType="end"/>
            </w:r>
          </w:hyperlink>
        </w:p>
        <w:p w14:paraId="20F90E31" w14:textId="29305CBA" w:rsidR="00C42985" w:rsidRDefault="00C42985">
          <w:pPr>
            <w:pStyle w:val="TOC2"/>
            <w:tabs>
              <w:tab w:val="right" w:leader="dot" w:pos="9010"/>
            </w:tabs>
            <w:rPr>
              <w:rFonts w:eastAsiaTheme="minorEastAsia" w:cstheme="minorBidi"/>
              <w:b w:val="0"/>
              <w:bCs w:val="0"/>
              <w:noProof/>
              <w:sz w:val="24"/>
              <w:szCs w:val="24"/>
            </w:rPr>
          </w:pPr>
          <w:hyperlink w:anchor="_Toc535488235" w:history="1">
            <w:r w:rsidRPr="006340FD">
              <w:rPr>
                <w:rStyle w:val="Hyperlink"/>
                <w:noProof/>
              </w:rPr>
              <w:t>Anomalous monthly temperatures and climate change</w:t>
            </w:r>
            <w:r>
              <w:rPr>
                <w:noProof/>
                <w:webHidden/>
              </w:rPr>
              <w:tab/>
            </w:r>
            <w:r>
              <w:rPr>
                <w:noProof/>
                <w:webHidden/>
              </w:rPr>
              <w:fldChar w:fldCharType="begin"/>
            </w:r>
            <w:r>
              <w:rPr>
                <w:noProof/>
                <w:webHidden/>
              </w:rPr>
              <w:instrText xml:space="preserve"> PAGEREF _Toc535488235 \h </w:instrText>
            </w:r>
            <w:r>
              <w:rPr>
                <w:noProof/>
                <w:webHidden/>
              </w:rPr>
            </w:r>
            <w:r>
              <w:rPr>
                <w:noProof/>
                <w:webHidden/>
              </w:rPr>
              <w:fldChar w:fldCharType="separate"/>
            </w:r>
            <w:r>
              <w:rPr>
                <w:noProof/>
                <w:webHidden/>
              </w:rPr>
              <w:t>7</w:t>
            </w:r>
            <w:r>
              <w:rPr>
                <w:noProof/>
                <w:webHidden/>
              </w:rPr>
              <w:fldChar w:fldCharType="end"/>
            </w:r>
          </w:hyperlink>
        </w:p>
        <w:p w14:paraId="0DA24219" w14:textId="3A7E1B74" w:rsidR="00C42985" w:rsidRDefault="00C42985">
          <w:pPr>
            <w:pStyle w:val="TOC2"/>
            <w:tabs>
              <w:tab w:val="right" w:leader="dot" w:pos="9010"/>
            </w:tabs>
            <w:rPr>
              <w:rFonts w:eastAsiaTheme="minorEastAsia" w:cstheme="minorBidi"/>
              <w:b w:val="0"/>
              <w:bCs w:val="0"/>
              <w:noProof/>
              <w:sz w:val="24"/>
              <w:szCs w:val="24"/>
            </w:rPr>
          </w:pPr>
          <w:hyperlink w:anchor="_Toc535488236" w:history="1">
            <w:r w:rsidRPr="006340FD">
              <w:rPr>
                <w:rStyle w:val="Hyperlink"/>
                <w:noProof/>
              </w:rPr>
              <w:t>Heat waves compared with anomalous temperature</w:t>
            </w:r>
            <w:r>
              <w:rPr>
                <w:noProof/>
                <w:webHidden/>
              </w:rPr>
              <w:tab/>
            </w:r>
            <w:r>
              <w:rPr>
                <w:noProof/>
                <w:webHidden/>
              </w:rPr>
              <w:fldChar w:fldCharType="begin"/>
            </w:r>
            <w:r>
              <w:rPr>
                <w:noProof/>
                <w:webHidden/>
              </w:rPr>
              <w:instrText xml:space="preserve"> PAGEREF _Toc535488236 \h </w:instrText>
            </w:r>
            <w:r>
              <w:rPr>
                <w:noProof/>
                <w:webHidden/>
              </w:rPr>
            </w:r>
            <w:r>
              <w:rPr>
                <w:noProof/>
                <w:webHidden/>
              </w:rPr>
              <w:fldChar w:fldCharType="separate"/>
            </w:r>
            <w:r>
              <w:rPr>
                <w:noProof/>
                <w:webHidden/>
              </w:rPr>
              <w:t>7</w:t>
            </w:r>
            <w:r>
              <w:rPr>
                <w:noProof/>
                <w:webHidden/>
              </w:rPr>
              <w:fldChar w:fldCharType="end"/>
            </w:r>
          </w:hyperlink>
        </w:p>
        <w:p w14:paraId="24CE79D2" w14:textId="492FD0F3" w:rsidR="00C42985" w:rsidRDefault="00C42985">
          <w:pPr>
            <w:pStyle w:val="TOC2"/>
            <w:tabs>
              <w:tab w:val="right" w:leader="dot" w:pos="9010"/>
            </w:tabs>
            <w:rPr>
              <w:rFonts w:eastAsiaTheme="minorEastAsia" w:cstheme="minorBidi"/>
              <w:b w:val="0"/>
              <w:bCs w:val="0"/>
              <w:noProof/>
              <w:sz w:val="24"/>
              <w:szCs w:val="24"/>
            </w:rPr>
          </w:pPr>
          <w:hyperlink w:anchor="_Toc535488237" w:history="1">
            <w:r w:rsidRPr="006340FD">
              <w:rPr>
                <w:rStyle w:val="Hyperlink"/>
                <w:noProof/>
              </w:rPr>
              <w:t>Seasonal dynamics of mortality</w:t>
            </w:r>
            <w:r>
              <w:rPr>
                <w:noProof/>
                <w:webHidden/>
              </w:rPr>
              <w:tab/>
            </w:r>
            <w:r>
              <w:rPr>
                <w:noProof/>
                <w:webHidden/>
              </w:rPr>
              <w:fldChar w:fldCharType="begin"/>
            </w:r>
            <w:r>
              <w:rPr>
                <w:noProof/>
                <w:webHidden/>
              </w:rPr>
              <w:instrText xml:space="preserve"> PAGEREF _Toc535488237 \h </w:instrText>
            </w:r>
            <w:r>
              <w:rPr>
                <w:noProof/>
                <w:webHidden/>
              </w:rPr>
            </w:r>
            <w:r>
              <w:rPr>
                <w:noProof/>
                <w:webHidden/>
              </w:rPr>
              <w:fldChar w:fldCharType="separate"/>
            </w:r>
            <w:r>
              <w:rPr>
                <w:noProof/>
                <w:webHidden/>
              </w:rPr>
              <w:t>8</w:t>
            </w:r>
            <w:r>
              <w:rPr>
                <w:noProof/>
                <w:webHidden/>
              </w:rPr>
              <w:fldChar w:fldCharType="end"/>
            </w:r>
          </w:hyperlink>
        </w:p>
        <w:p w14:paraId="202444BC" w14:textId="77EC168B" w:rsidR="00C42985" w:rsidRDefault="00C42985">
          <w:pPr>
            <w:pStyle w:val="TOC2"/>
            <w:tabs>
              <w:tab w:val="right" w:leader="dot" w:pos="9010"/>
            </w:tabs>
            <w:rPr>
              <w:rFonts w:eastAsiaTheme="minorEastAsia" w:cstheme="minorBidi"/>
              <w:b w:val="0"/>
              <w:bCs w:val="0"/>
              <w:noProof/>
              <w:sz w:val="24"/>
              <w:szCs w:val="24"/>
            </w:rPr>
          </w:pPr>
          <w:hyperlink w:anchor="_Toc535488238" w:history="1">
            <w:r w:rsidRPr="006340FD">
              <w:rPr>
                <w:rStyle w:val="Hyperlink"/>
                <w:noProof/>
              </w:rPr>
              <w:t>Mortality and anomalous temperature</w:t>
            </w:r>
            <w:r>
              <w:rPr>
                <w:noProof/>
                <w:webHidden/>
              </w:rPr>
              <w:tab/>
            </w:r>
            <w:r>
              <w:rPr>
                <w:noProof/>
                <w:webHidden/>
              </w:rPr>
              <w:fldChar w:fldCharType="begin"/>
            </w:r>
            <w:r>
              <w:rPr>
                <w:noProof/>
                <w:webHidden/>
              </w:rPr>
              <w:instrText xml:space="preserve"> PAGEREF _Toc535488238 \h </w:instrText>
            </w:r>
            <w:r>
              <w:rPr>
                <w:noProof/>
                <w:webHidden/>
              </w:rPr>
            </w:r>
            <w:r>
              <w:rPr>
                <w:noProof/>
                <w:webHidden/>
              </w:rPr>
              <w:fldChar w:fldCharType="separate"/>
            </w:r>
            <w:r>
              <w:rPr>
                <w:noProof/>
                <w:webHidden/>
              </w:rPr>
              <w:t>9</w:t>
            </w:r>
            <w:r>
              <w:rPr>
                <w:noProof/>
                <w:webHidden/>
              </w:rPr>
              <w:fldChar w:fldCharType="end"/>
            </w:r>
          </w:hyperlink>
        </w:p>
        <w:p w14:paraId="2A6D92CD" w14:textId="1ABE4A12" w:rsidR="00C42985" w:rsidRDefault="00C42985">
          <w:pPr>
            <w:pStyle w:val="TOC2"/>
            <w:tabs>
              <w:tab w:val="right" w:leader="dot" w:pos="9010"/>
            </w:tabs>
            <w:rPr>
              <w:rFonts w:eastAsiaTheme="minorEastAsia" w:cstheme="minorBidi"/>
              <w:b w:val="0"/>
              <w:bCs w:val="0"/>
              <w:noProof/>
              <w:sz w:val="24"/>
              <w:szCs w:val="24"/>
            </w:rPr>
          </w:pPr>
          <w:hyperlink w:anchor="_Toc535488239" w:history="1">
            <w:r w:rsidRPr="006340FD">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_Toc535488239 \h </w:instrText>
            </w:r>
            <w:r>
              <w:rPr>
                <w:noProof/>
                <w:webHidden/>
              </w:rPr>
            </w:r>
            <w:r>
              <w:rPr>
                <w:noProof/>
                <w:webHidden/>
              </w:rPr>
              <w:fldChar w:fldCharType="separate"/>
            </w:r>
            <w:r>
              <w:rPr>
                <w:noProof/>
                <w:webHidden/>
              </w:rPr>
              <w:t>10</w:t>
            </w:r>
            <w:r>
              <w:rPr>
                <w:noProof/>
                <w:webHidden/>
              </w:rPr>
              <w:fldChar w:fldCharType="end"/>
            </w:r>
          </w:hyperlink>
        </w:p>
        <w:p w14:paraId="48A58648" w14:textId="44576DF1" w:rsidR="00C42985" w:rsidRDefault="00C42985">
          <w:pPr>
            <w:pStyle w:val="TOC2"/>
            <w:tabs>
              <w:tab w:val="right" w:leader="dot" w:pos="9010"/>
            </w:tabs>
            <w:rPr>
              <w:rFonts w:eastAsiaTheme="minorEastAsia" w:cstheme="minorBidi"/>
              <w:b w:val="0"/>
              <w:bCs w:val="0"/>
              <w:noProof/>
              <w:sz w:val="24"/>
              <w:szCs w:val="24"/>
            </w:rPr>
          </w:pPr>
          <w:hyperlink w:anchor="_Toc535488240" w:history="1">
            <w:r w:rsidRPr="006340FD">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_Toc535488240 \h </w:instrText>
            </w:r>
            <w:r>
              <w:rPr>
                <w:noProof/>
                <w:webHidden/>
              </w:rPr>
            </w:r>
            <w:r>
              <w:rPr>
                <w:noProof/>
                <w:webHidden/>
              </w:rPr>
              <w:fldChar w:fldCharType="separate"/>
            </w:r>
            <w:r>
              <w:rPr>
                <w:noProof/>
                <w:webHidden/>
              </w:rPr>
              <w:t>10</w:t>
            </w:r>
            <w:r>
              <w:rPr>
                <w:noProof/>
                <w:webHidden/>
              </w:rPr>
              <w:fldChar w:fldCharType="end"/>
            </w:r>
          </w:hyperlink>
        </w:p>
        <w:p w14:paraId="111D60C2" w14:textId="72E2611C" w:rsidR="00C42985" w:rsidRDefault="00C42985">
          <w:pPr>
            <w:pStyle w:val="TOC2"/>
            <w:tabs>
              <w:tab w:val="right" w:leader="dot" w:pos="9010"/>
            </w:tabs>
            <w:rPr>
              <w:rFonts w:eastAsiaTheme="minorEastAsia" w:cstheme="minorBidi"/>
              <w:b w:val="0"/>
              <w:bCs w:val="0"/>
              <w:noProof/>
              <w:sz w:val="24"/>
              <w:szCs w:val="24"/>
            </w:rPr>
          </w:pPr>
          <w:hyperlink w:anchor="_Toc535488241" w:history="1">
            <w:r w:rsidRPr="006340FD">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_Toc535488241 \h </w:instrText>
            </w:r>
            <w:r>
              <w:rPr>
                <w:noProof/>
                <w:webHidden/>
              </w:rPr>
            </w:r>
            <w:r>
              <w:rPr>
                <w:noProof/>
                <w:webHidden/>
              </w:rPr>
              <w:fldChar w:fldCharType="separate"/>
            </w:r>
            <w:r>
              <w:rPr>
                <w:noProof/>
                <w:webHidden/>
              </w:rPr>
              <w:t>11</w:t>
            </w:r>
            <w:r>
              <w:rPr>
                <w:noProof/>
                <w:webHidden/>
              </w:rPr>
              <w:fldChar w:fldCharType="end"/>
            </w:r>
          </w:hyperlink>
        </w:p>
        <w:p w14:paraId="2F15BBD5" w14:textId="21F343EB" w:rsidR="00C42985" w:rsidRDefault="00C42985">
          <w:pPr>
            <w:pStyle w:val="TOC2"/>
            <w:tabs>
              <w:tab w:val="right" w:leader="dot" w:pos="9010"/>
            </w:tabs>
            <w:rPr>
              <w:rFonts w:eastAsiaTheme="minorEastAsia" w:cstheme="minorBidi"/>
              <w:b w:val="0"/>
              <w:bCs w:val="0"/>
              <w:noProof/>
              <w:sz w:val="24"/>
              <w:szCs w:val="24"/>
            </w:rPr>
          </w:pPr>
          <w:hyperlink w:anchor="_Toc535488242" w:history="1">
            <w:r w:rsidRPr="006340FD">
              <w:rPr>
                <w:rStyle w:val="Hyperlink"/>
                <w:noProof/>
                <w:lang w:val="en-US"/>
              </w:rPr>
              <w:t>Geospatial modelling of health data</w:t>
            </w:r>
            <w:r>
              <w:rPr>
                <w:noProof/>
                <w:webHidden/>
              </w:rPr>
              <w:tab/>
            </w:r>
            <w:r>
              <w:rPr>
                <w:noProof/>
                <w:webHidden/>
              </w:rPr>
              <w:fldChar w:fldCharType="begin"/>
            </w:r>
            <w:r>
              <w:rPr>
                <w:noProof/>
                <w:webHidden/>
              </w:rPr>
              <w:instrText xml:space="preserve"> PAGEREF _Toc535488242 \h </w:instrText>
            </w:r>
            <w:r>
              <w:rPr>
                <w:noProof/>
                <w:webHidden/>
              </w:rPr>
            </w:r>
            <w:r>
              <w:rPr>
                <w:noProof/>
                <w:webHidden/>
              </w:rPr>
              <w:fldChar w:fldCharType="separate"/>
            </w:r>
            <w:r>
              <w:rPr>
                <w:noProof/>
                <w:webHidden/>
              </w:rPr>
              <w:t>12</w:t>
            </w:r>
            <w:r>
              <w:rPr>
                <w:noProof/>
                <w:webHidden/>
              </w:rPr>
              <w:fldChar w:fldCharType="end"/>
            </w:r>
          </w:hyperlink>
        </w:p>
        <w:p w14:paraId="6FD3AD8C" w14:textId="65409A6B" w:rsidR="00C42985" w:rsidRDefault="00C42985">
          <w:pPr>
            <w:pStyle w:val="TOC2"/>
            <w:tabs>
              <w:tab w:val="right" w:leader="dot" w:pos="9010"/>
            </w:tabs>
            <w:rPr>
              <w:rFonts w:eastAsiaTheme="minorEastAsia" w:cstheme="minorBidi"/>
              <w:b w:val="0"/>
              <w:bCs w:val="0"/>
              <w:noProof/>
              <w:sz w:val="24"/>
              <w:szCs w:val="24"/>
            </w:rPr>
          </w:pPr>
          <w:hyperlink w:anchor="_Toc535488243" w:history="1">
            <w:r w:rsidRPr="006340FD">
              <w:rPr>
                <w:rStyle w:val="Hyperlink"/>
                <w:noProof/>
                <w:lang w:val="en-US"/>
              </w:rPr>
              <w:t>Implementing Bayesian models</w:t>
            </w:r>
            <w:r>
              <w:rPr>
                <w:noProof/>
                <w:webHidden/>
              </w:rPr>
              <w:tab/>
            </w:r>
            <w:r>
              <w:rPr>
                <w:noProof/>
                <w:webHidden/>
              </w:rPr>
              <w:fldChar w:fldCharType="begin"/>
            </w:r>
            <w:r>
              <w:rPr>
                <w:noProof/>
                <w:webHidden/>
              </w:rPr>
              <w:instrText xml:space="preserve"> PAGEREF _Toc535488243 \h </w:instrText>
            </w:r>
            <w:r>
              <w:rPr>
                <w:noProof/>
                <w:webHidden/>
              </w:rPr>
            </w:r>
            <w:r>
              <w:rPr>
                <w:noProof/>
                <w:webHidden/>
              </w:rPr>
              <w:fldChar w:fldCharType="separate"/>
            </w:r>
            <w:r>
              <w:rPr>
                <w:noProof/>
                <w:webHidden/>
              </w:rPr>
              <w:t>13</w:t>
            </w:r>
            <w:r>
              <w:rPr>
                <w:noProof/>
                <w:webHidden/>
              </w:rPr>
              <w:fldChar w:fldCharType="end"/>
            </w:r>
          </w:hyperlink>
        </w:p>
        <w:p w14:paraId="26B5C587" w14:textId="42CFFAC6" w:rsidR="00C42985" w:rsidRDefault="00C42985">
          <w:pPr>
            <w:pStyle w:val="TOC2"/>
            <w:tabs>
              <w:tab w:val="right" w:leader="dot" w:pos="9010"/>
            </w:tabs>
            <w:rPr>
              <w:rFonts w:eastAsiaTheme="minorEastAsia" w:cstheme="minorBidi"/>
              <w:b w:val="0"/>
              <w:bCs w:val="0"/>
              <w:noProof/>
              <w:sz w:val="24"/>
              <w:szCs w:val="24"/>
            </w:rPr>
          </w:pPr>
          <w:hyperlink w:anchor="_Toc535488244" w:history="1">
            <w:r w:rsidRPr="006340FD">
              <w:rPr>
                <w:rStyle w:val="Hyperlink"/>
                <w:noProof/>
                <w:lang w:val="en-US"/>
              </w:rPr>
              <w:t>Challenges with mortality datasets</w:t>
            </w:r>
            <w:r>
              <w:rPr>
                <w:noProof/>
                <w:webHidden/>
              </w:rPr>
              <w:tab/>
            </w:r>
            <w:r>
              <w:rPr>
                <w:noProof/>
                <w:webHidden/>
              </w:rPr>
              <w:fldChar w:fldCharType="begin"/>
            </w:r>
            <w:r>
              <w:rPr>
                <w:noProof/>
                <w:webHidden/>
              </w:rPr>
              <w:instrText xml:space="preserve"> PAGEREF _Toc535488244 \h </w:instrText>
            </w:r>
            <w:r>
              <w:rPr>
                <w:noProof/>
                <w:webHidden/>
              </w:rPr>
            </w:r>
            <w:r>
              <w:rPr>
                <w:noProof/>
                <w:webHidden/>
              </w:rPr>
              <w:fldChar w:fldCharType="separate"/>
            </w:r>
            <w:r>
              <w:rPr>
                <w:noProof/>
                <w:webHidden/>
              </w:rPr>
              <w:t>13</w:t>
            </w:r>
            <w:r>
              <w:rPr>
                <w:noProof/>
                <w:webHidden/>
              </w:rPr>
              <w:fldChar w:fldCharType="end"/>
            </w:r>
          </w:hyperlink>
        </w:p>
        <w:p w14:paraId="266794A6" w14:textId="2D1551B6" w:rsidR="00C42985" w:rsidRDefault="00C42985">
          <w:pPr>
            <w:pStyle w:val="TOC2"/>
            <w:tabs>
              <w:tab w:val="right" w:leader="dot" w:pos="9010"/>
            </w:tabs>
            <w:rPr>
              <w:rFonts w:eastAsiaTheme="minorEastAsia" w:cstheme="minorBidi"/>
              <w:b w:val="0"/>
              <w:bCs w:val="0"/>
              <w:noProof/>
              <w:sz w:val="24"/>
              <w:szCs w:val="24"/>
            </w:rPr>
          </w:pPr>
          <w:hyperlink w:anchor="_Toc535488245" w:history="1">
            <w:r w:rsidRPr="006340FD">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_Toc535488245 \h </w:instrText>
            </w:r>
            <w:r>
              <w:rPr>
                <w:noProof/>
                <w:webHidden/>
              </w:rPr>
            </w:r>
            <w:r>
              <w:rPr>
                <w:noProof/>
                <w:webHidden/>
              </w:rPr>
              <w:fldChar w:fldCharType="separate"/>
            </w:r>
            <w:r>
              <w:rPr>
                <w:noProof/>
                <w:webHidden/>
              </w:rPr>
              <w:t>13</w:t>
            </w:r>
            <w:r>
              <w:rPr>
                <w:noProof/>
                <w:webHidden/>
              </w:rPr>
              <w:fldChar w:fldCharType="end"/>
            </w:r>
          </w:hyperlink>
        </w:p>
        <w:p w14:paraId="6EBE7E84" w14:textId="3E5A4B7E" w:rsidR="00C42985" w:rsidRDefault="00C42985">
          <w:pPr>
            <w:pStyle w:val="TOC2"/>
            <w:tabs>
              <w:tab w:val="right" w:leader="dot" w:pos="9010"/>
            </w:tabs>
            <w:rPr>
              <w:rFonts w:eastAsiaTheme="minorEastAsia" w:cstheme="minorBidi"/>
              <w:b w:val="0"/>
              <w:bCs w:val="0"/>
              <w:noProof/>
              <w:sz w:val="24"/>
              <w:szCs w:val="24"/>
            </w:rPr>
          </w:pPr>
          <w:hyperlink w:anchor="_Toc535488246" w:history="1">
            <w:r w:rsidRPr="006340FD">
              <w:rPr>
                <w:rStyle w:val="Hyperlink"/>
                <w:noProof/>
              </w:rPr>
              <w:t>Modelling extreme heat events</w:t>
            </w:r>
            <w:r>
              <w:rPr>
                <w:noProof/>
                <w:webHidden/>
              </w:rPr>
              <w:tab/>
            </w:r>
            <w:r>
              <w:rPr>
                <w:noProof/>
                <w:webHidden/>
              </w:rPr>
              <w:fldChar w:fldCharType="begin"/>
            </w:r>
            <w:r>
              <w:rPr>
                <w:noProof/>
                <w:webHidden/>
              </w:rPr>
              <w:instrText xml:space="preserve"> PAGEREF _Toc535488246 \h </w:instrText>
            </w:r>
            <w:r>
              <w:rPr>
                <w:noProof/>
                <w:webHidden/>
              </w:rPr>
            </w:r>
            <w:r>
              <w:rPr>
                <w:noProof/>
                <w:webHidden/>
              </w:rPr>
              <w:fldChar w:fldCharType="separate"/>
            </w:r>
            <w:r>
              <w:rPr>
                <w:noProof/>
                <w:webHidden/>
              </w:rPr>
              <w:t>13</w:t>
            </w:r>
            <w:r>
              <w:rPr>
                <w:noProof/>
                <w:webHidden/>
              </w:rPr>
              <w:fldChar w:fldCharType="end"/>
            </w:r>
          </w:hyperlink>
        </w:p>
        <w:p w14:paraId="1D088278" w14:textId="32692811" w:rsidR="00C42985" w:rsidRDefault="00C42985">
          <w:pPr>
            <w:pStyle w:val="TOC2"/>
            <w:tabs>
              <w:tab w:val="right" w:leader="dot" w:pos="9010"/>
            </w:tabs>
            <w:rPr>
              <w:rFonts w:eastAsiaTheme="minorEastAsia" w:cstheme="minorBidi"/>
              <w:b w:val="0"/>
              <w:bCs w:val="0"/>
              <w:noProof/>
              <w:sz w:val="24"/>
              <w:szCs w:val="24"/>
            </w:rPr>
          </w:pPr>
          <w:hyperlink w:anchor="_Toc535488247" w:history="1">
            <w:r w:rsidRPr="006340FD">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_Toc535488247 \h </w:instrText>
            </w:r>
            <w:r>
              <w:rPr>
                <w:noProof/>
                <w:webHidden/>
              </w:rPr>
            </w:r>
            <w:r>
              <w:rPr>
                <w:noProof/>
                <w:webHidden/>
              </w:rPr>
              <w:fldChar w:fldCharType="separate"/>
            </w:r>
            <w:r>
              <w:rPr>
                <w:noProof/>
                <w:webHidden/>
              </w:rPr>
              <w:t>14</w:t>
            </w:r>
            <w:r>
              <w:rPr>
                <w:noProof/>
                <w:webHidden/>
              </w:rPr>
              <w:fldChar w:fldCharType="end"/>
            </w:r>
          </w:hyperlink>
        </w:p>
        <w:p w14:paraId="6A81FA73" w14:textId="53415C1F" w:rsidR="00C42985" w:rsidRDefault="00C42985">
          <w:pPr>
            <w:pStyle w:val="TOC2"/>
            <w:tabs>
              <w:tab w:val="right" w:leader="dot" w:pos="9010"/>
            </w:tabs>
            <w:rPr>
              <w:rFonts w:eastAsiaTheme="minorEastAsia" w:cstheme="minorBidi"/>
              <w:b w:val="0"/>
              <w:bCs w:val="0"/>
              <w:noProof/>
              <w:sz w:val="24"/>
              <w:szCs w:val="24"/>
            </w:rPr>
          </w:pPr>
          <w:hyperlink w:anchor="_Toc535488248" w:history="1">
            <w:r w:rsidRPr="006340FD">
              <w:rPr>
                <w:rStyle w:val="Hyperlink"/>
                <w:noProof/>
              </w:rPr>
              <w:t>Summary</w:t>
            </w:r>
            <w:r>
              <w:rPr>
                <w:noProof/>
                <w:webHidden/>
              </w:rPr>
              <w:tab/>
            </w:r>
            <w:r>
              <w:rPr>
                <w:noProof/>
                <w:webHidden/>
              </w:rPr>
              <w:fldChar w:fldCharType="begin"/>
            </w:r>
            <w:r>
              <w:rPr>
                <w:noProof/>
                <w:webHidden/>
              </w:rPr>
              <w:instrText xml:space="preserve"> PAGEREF _Toc535488248 \h </w:instrText>
            </w:r>
            <w:r>
              <w:rPr>
                <w:noProof/>
                <w:webHidden/>
              </w:rPr>
            </w:r>
            <w:r>
              <w:rPr>
                <w:noProof/>
                <w:webHidden/>
              </w:rPr>
              <w:fldChar w:fldCharType="separate"/>
            </w:r>
            <w:r>
              <w:rPr>
                <w:noProof/>
                <w:webHidden/>
              </w:rPr>
              <w:t>15</w:t>
            </w:r>
            <w:r>
              <w:rPr>
                <w:noProof/>
                <w:webHidden/>
              </w:rPr>
              <w:fldChar w:fldCharType="end"/>
            </w:r>
          </w:hyperlink>
        </w:p>
        <w:p w14:paraId="17720B36" w14:textId="2652850F" w:rsidR="00C42985" w:rsidRDefault="00C42985">
          <w:pPr>
            <w:pStyle w:val="TOC1"/>
            <w:tabs>
              <w:tab w:val="right" w:leader="dot" w:pos="9010"/>
            </w:tabs>
            <w:rPr>
              <w:rFonts w:eastAsiaTheme="minorEastAsia" w:cstheme="minorBidi"/>
              <w:b w:val="0"/>
              <w:bCs w:val="0"/>
              <w:noProof/>
            </w:rPr>
          </w:pPr>
          <w:hyperlink w:anchor="_Toc535488249" w:history="1">
            <w:r w:rsidRPr="006340FD">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_Toc535488249 \h </w:instrText>
            </w:r>
            <w:r>
              <w:rPr>
                <w:noProof/>
                <w:webHidden/>
              </w:rPr>
            </w:r>
            <w:r>
              <w:rPr>
                <w:noProof/>
                <w:webHidden/>
              </w:rPr>
              <w:fldChar w:fldCharType="separate"/>
            </w:r>
            <w:r>
              <w:rPr>
                <w:noProof/>
                <w:webHidden/>
              </w:rPr>
              <w:t>16</w:t>
            </w:r>
            <w:r>
              <w:rPr>
                <w:noProof/>
                <w:webHidden/>
              </w:rPr>
              <w:fldChar w:fldCharType="end"/>
            </w:r>
          </w:hyperlink>
        </w:p>
        <w:p w14:paraId="0D24CCA5" w14:textId="1CA3ACC4" w:rsidR="00C42985" w:rsidRDefault="00C42985">
          <w:pPr>
            <w:pStyle w:val="TOC2"/>
            <w:tabs>
              <w:tab w:val="right" w:leader="dot" w:pos="9010"/>
            </w:tabs>
            <w:rPr>
              <w:rFonts w:eastAsiaTheme="minorEastAsia" w:cstheme="minorBidi"/>
              <w:b w:val="0"/>
              <w:bCs w:val="0"/>
              <w:noProof/>
              <w:sz w:val="24"/>
              <w:szCs w:val="24"/>
            </w:rPr>
          </w:pPr>
          <w:hyperlink w:anchor="_Toc535488250" w:history="1">
            <w:r w:rsidRPr="006340FD">
              <w:rPr>
                <w:rStyle w:val="Hyperlink"/>
                <w:noProof/>
              </w:rPr>
              <w:t>Overview</w:t>
            </w:r>
            <w:r>
              <w:rPr>
                <w:noProof/>
                <w:webHidden/>
              </w:rPr>
              <w:tab/>
            </w:r>
            <w:r>
              <w:rPr>
                <w:noProof/>
                <w:webHidden/>
              </w:rPr>
              <w:fldChar w:fldCharType="begin"/>
            </w:r>
            <w:r>
              <w:rPr>
                <w:noProof/>
                <w:webHidden/>
              </w:rPr>
              <w:instrText xml:space="preserve"> PAGEREF _Toc535488250 \h </w:instrText>
            </w:r>
            <w:r>
              <w:rPr>
                <w:noProof/>
                <w:webHidden/>
              </w:rPr>
            </w:r>
            <w:r>
              <w:rPr>
                <w:noProof/>
                <w:webHidden/>
              </w:rPr>
              <w:fldChar w:fldCharType="separate"/>
            </w:r>
            <w:r>
              <w:rPr>
                <w:noProof/>
                <w:webHidden/>
              </w:rPr>
              <w:t>16</w:t>
            </w:r>
            <w:r>
              <w:rPr>
                <w:noProof/>
                <w:webHidden/>
              </w:rPr>
              <w:fldChar w:fldCharType="end"/>
            </w:r>
          </w:hyperlink>
        </w:p>
        <w:p w14:paraId="57CB87FE" w14:textId="6ECFE6A9" w:rsidR="00C42985" w:rsidRDefault="00C42985">
          <w:pPr>
            <w:pStyle w:val="TOC1"/>
            <w:tabs>
              <w:tab w:val="right" w:leader="dot" w:pos="9010"/>
            </w:tabs>
            <w:rPr>
              <w:rFonts w:eastAsiaTheme="minorEastAsia" w:cstheme="minorBidi"/>
              <w:b w:val="0"/>
              <w:bCs w:val="0"/>
              <w:noProof/>
            </w:rPr>
          </w:pPr>
          <w:hyperlink w:anchor="_Toc535488251" w:history="1">
            <w:r w:rsidRPr="006340FD">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_Toc535488251 \h </w:instrText>
            </w:r>
            <w:r>
              <w:rPr>
                <w:noProof/>
                <w:webHidden/>
              </w:rPr>
            </w:r>
            <w:r>
              <w:rPr>
                <w:noProof/>
                <w:webHidden/>
              </w:rPr>
              <w:fldChar w:fldCharType="separate"/>
            </w:r>
            <w:r>
              <w:rPr>
                <w:noProof/>
                <w:webHidden/>
              </w:rPr>
              <w:t>17</w:t>
            </w:r>
            <w:r>
              <w:rPr>
                <w:noProof/>
                <w:webHidden/>
              </w:rPr>
              <w:fldChar w:fldCharType="end"/>
            </w:r>
          </w:hyperlink>
        </w:p>
        <w:p w14:paraId="362D0200" w14:textId="56F9D10C" w:rsidR="00C42985" w:rsidRDefault="00C42985">
          <w:pPr>
            <w:pStyle w:val="TOC2"/>
            <w:tabs>
              <w:tab w:val="right" w:leader="dot" w:pos="9010"/>
            </w:tabs>
            <w:rPr>
              <w:rFonts w:eastAsiaTheme="minorEastAsia" w:cstheme="minorBidi"/>
              <w:b w:val="0"/>
              <w:bCs w:val="0"/>
              <w:noProof/>
              <w:sz w:val="24"/>
              <w:szCs w:val="24"/>
            </w:rPr>
          </w:pPr>
          <w:hyperlink w:anchor="_Toc535488252" w:history="1">
            <w:r w:rsidRPr="006340FD">
              <w:rPr>
                <w:rStyle w:val="Hyperlink"/>
                <w:noProof/>
              </w:rPr>
              <w:t>Overview</w:t>
            </w:r>
            <w:r>
              <w:rPr>
                <w:noProof/>
                <w:webHidden/>
              </w:rPr>
              <w:tab/>
            </w:r>
            <w:r>
              <w:rPr>
                <w:noProof/>
                <w:webHidden/>
              </w:rPr>
              <w:fldChar w:fldCharType="begin"/>
            </w:r>
            <w:r>
              <w:rPr>
                <w:noProof/>
                <w:webHidden/>
              </w:rPr>
              <w:instrText xml:space="preserve"> PAGEREF _Toc535488252 \h </w:instrText>
            </w:r>
            <w:r>
              <w:rPr>
                <w:noProof/>
                <w:webHidden/>
              </w:rPr>
            </w:r>
            <w:r>
              <w:rPr>
                <w:noProof/>
                <w:webHidden/>
              </w:rPr>
              <w:fldChar w:fldCharType="separate"/>
            </w:r>
            <w:r>
              <w:rPr>
                <w:noProof/>
                <w:webHidden/>
              </w:rPr>
              <w:t>17</w:t>
            </w:r>
            <w:r>
              <w:rPr>
                <w:noProof/>
                <w:webHidden/>
              </w:rPr>
              <w:fldChar w:fldCharType="end"/>
            </w:r>
          </w:hyperlink>
        </w:p>
        <w:p w14:paraId="77B294F6" w14:textId="17C44563" w:rsidR="00C42985" w:rsidRDefault="00C42985">
          <w:pPr>
            <w:pStyle w:val="TOC1"/>
            <w:tabs>
              <w:tab w:val="right" w:leader="dot" w:pos="9010"/>
            </w:tabs>
            <w:rPr>
              <w:rFonts w:eastAsiaTheme="minorEastAsia" w:cstheme="minorBidi"/>
              <w:b w:val="0"/>
              <w:bCs w:val="0"/>
              <w:noProof/>
            </w:rPr>
          </w:pPr>
          <w:hyperlink w:anchor="_Toc535488253" w:history="1">
            <w:r w:rsidRPr="006340FD">
              <w:rPr>
                <w:rStyle w:val="Hyperlink"/>
                <w:noProof/>
              </w:rPr>
              <w:t>A national analysis of anomalous temperature and mortality from broad causes of death in the USA</w:t>
            </w:r>
            <w:r>
              <w:rPr>
                <w:noProof/>
                <w:webHidden/>
              </w:rPr>
              <w:tab/>
            </w:r>
            <w:r>
              <w:rPr>
                <w:noProof/>
                <w:webHidden/>
              </w:rPr>
              <w:fldChar w:fldCharType="begin"/>
            </w:r>
            <w:r>
              <w:rPr>
                <w:noProof/>
                <w:webHidden/>
              </w:rPr>
              <w:instrText xml:space="preserve"> PAGEREF _Toc535488253 \h </w:instrText>
            </w:r>
            <w:r>
              <w:rPr>
                <w:noProof/>
                <w:webHidden/>
              </w:rPr>
            </w:r>
            <w:r>
              <w:rPr>
                <w:noProof/>
                <w:webHidden/>
              </w:rPr>
              <w:fldChar w:fldCharType="separate"/>
            </w:r>
            <w:r>
              <w:rPr>
                <w:noProof/>
                <w:webHidden/>
              </w:rPr>
              <w:t>18</w:t>
            </w:r>
            <w:r>
              <w:rPr>
                <w:noProof/>
                <w:webHidden/>
              </w:rPr>
              <w:fldChar w:fldCharType="end"/>
            </w:r>
          </w:hyperlink>
        </w:p>
        <w:p w14:paraId="19098ED7" w14:textId="036018C7" w:rsidR="00C42985" w:rsidRDefault="00C42985">
          <w:pPr>
            <w:pStyle w:val="TOC2"/>
            <w:tabs>
              <w:tab w:val="right" w:leader="dot" w:pos="9010"/>
            </w:tabs>
            <w:rPr>
              <w:rFonts w:eastAsiaTheme="minorEastAsia" w:cstheme="minorBidi"/>
              <w:b w:val="0"/>
              <w:bCs w:val="0"/>
              <w:noProof/>
              <w:sz w:val="24"/>
              <w:szCs w:val="24"/>
            </w:rPr>
          </w:pPr>
          <w:hyperlink w:anchor="_Toc535488254" w:history="1">
            <w:r w:rsidRPr="006340FD">
              <w:rPr>
                <w:rStyle w:val="Hyperlink"/>
                <w:noProof/>
              </w:rPr>
              <w:t>Overview</w:t>
            </w:r>
            <w:r>
              <w:rPr>
                <w:noProof/>
                <w:webHidden/>
              </w:rPr>
              <w:tab/>
            </w:r>
            <w:r>
              <w:rPr>
                <w:noProof/>
                <w:webHidden/>
              </w:rPr>
              <w:fldChar w:fldCharType="begin"/>
            </w:r>
            <w:r>
              <w:rPr>
                <w:noProof/>
                <w:webHidden/>
              </w:rPr>
              <w:instrText xml:space="preserve"> PAGEREF _Toc535488254 \h </w:instrText>
            </w:r>
            <w:r>
              <w:rPr>
                <w:noProof/>
                <w:webHidden/>
              </w:rPr>
            </w:r>
            <w:r>
              <w:rPr>
                <w:noProof/>
                <w:webHidden/>
              </w:rPr>
              <w:fldChar w:fldCharType="separate"/>
            </w:r>
            <w:r>
              <w:rPr>
                <w:noProof/>
                <w:webHidden/>
              </w:rPr>
              <w:t>18</w:t>
            </w:r>
            <w:r>
              <w:rPr>
                <w:noProof/>
                <w:webHidden/>
              </w:rPr>
              <w:fldChar w:fldCharType="end"/>
            </w:r>
          </w:hyperlink>
        </w:p>
        <w:p w14:paraId="1EB9901F" w14:textId="4F707A2A" w:rsidR="00C42985" w:rsidRDefault="00C42985">
          <w:pPr>
            <w:pStyle w:val="TOC2"/>
            <w:tabs>
              <w:tab w:val="right" w:leader="dot" w:pos="9010"/>
            </w:tabs>
            <w:rPr>
              <w:rFonts w:eastAsiaTheme="minorEastAsia" w:cstheme="minorBidi"/>
              <w:b w:val="0"/>
              <w:bCs w:val="0"/>
              <w:noProof/>
              <w:sz w:val="24"/>
              <w:szCs w:val="24"/>
            </w:rPr>
          </w:pPr>
          <w:hyperlink w:anchor="_Toc535488255" w:history="1">
            <w:r w:rsidRPr="006340FD">
              <w:rPr>
                <w:rStyle w:val="Hyperlink"/>
                <w:noProof/>
              </w:rPr>
              <w:t>Vulnerability of</w:t>
            </w:r>
            <w:r>
              <w:rPr>
                <w:noProof/>
                <w:webHidden/>
              </w:rPr>
              <w:tab/>
            </w:r>
            <w:r>
              <w:rPr>
                <w:noProof/>
                <w:webHidden/>
              </w:rPr>
              <w:fldChar w:fldCharType="begin"/>
            </w:r>
            <w:r>
              <w:rPr>
                <w:noProof/>
                <w:webHidden/>
              </w:rPr>
              <w:instrText xml:space="preserve"> PAGEREF _Toc535488255 \h </w:instrText>
            </w:r>
            <w:r>
              <w:rPr>
                <w:noProof/>
                <w:webHidden/>
              </w:rPr>
            </w:r>
            <w:r>
              <w:rPr>
                <w:noProof/>
                <w:webHidden/>
              </w:rPr>
              <w:fldChar w:fldCharType="separate"/>
            </w:r>
            <w:r>
              <w:rPr>
                <w:noProof/>
                <w:webHidden/>
              </w:rPr>
              <w:t>19</w:t>
            </w:r>
            <w:r>
              <w:rPr>
                <w:noProof/>
                <w:webHidden/>
              </w:rPr>
              <w:fldChar w:fldCharType="end"/>
            </w:r>
          </w:hyperlink>
        </w:p>
        <w:p w14:paraId="4A5ECE83" w14:textId="693261C7"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5488230"/>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5488231"/>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 xml:space="preserve">Low and Middle Income Countries </w:t>
      </w:r>
      <w:r w:rsidR="000F0627" w:rsidRPr="003C1EEF">
        <w:rPr>
          <w:rFonts w:ascii="Times New Roman" w:hAnsi="Times New Roman"/>
          <w:color w:val="000000" w:themeColor="text1"/>
          <w:sz w:val="24"/>
          <w:szCs w:val="24"/>
        </w:rPr>
        <w:lastRenderedPageBreak/>
        <w:t>(LMICs)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2" w:name="_Toc535488232"/>
      <w:r>
        <w:t>Rising temperatures</w:t>
      </w:r>
      <w:r w:rsidR="00F25F43">
        <w:t xml:space="preserve"> and human health</w:t>
      </w:r>
      <w:bookmarkEnd w:id="2"/>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w:t>
      </w:r>
      <w:r w:rsidR="004E31A7" w:rsidRPr="003C1EEF">
        <w:rPr>
          <w:rFonts w:ascii="Times New Roman" w:hAnsi="Times New Roman"/>
          <w:sz w:val="24"/>
          <w:szCs w:val="24"/>
        </w:rPr>
        <w:lastRenderedPageBreak/>
        <w:t xml:space="preserve">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535488233"/>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Furthermore, age groups by sex may have</w:t>
      </w:r>
      <w:r w:rsidR="00512708">
        <w:rPr>
          <w:rFonts w:ascii="Times New Roman" w:hAnsi="Times New Roman"/>
          <w:color w:val="000000" w:themeColor="text1"/>
          <w:sz w:val="24"/>
          <w:szCs w:val="24"/>
        </w:rPr>
        <w:t>s</w:t>
      </w:r>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 xml:space="preserve">vulnerabilities </w:t>
      </w:r>
      <w:r w:rsidR="005D3960" w:rsidRPr="003C1EEF">
        <w:rPr>
          <w:rFonts w:ascii="Times New Roman" w:hAnsi="Times New Roman"/>
          <w:color w:val="000000" w:themeColor="text1"/>
          <w:sz w:val="24"/>
          <w:szCs w:val="24"/>
        </w:rPr>
        <w:lastRenderedPageBreak/>
        <w:t>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4" w:name="_Toc535488234"/>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4776F72B" w:rsidR="00BC6A5B" w:rsidRPr="008859FF" w:rsidRDefault="00BC6A5B" w:rsidP="666497D6">
      <w:pPr>
        <w:spacing w:line="480" w:lineRule="auto"/>
        <w:jc w:val="both"/>
        <w:rPr>
          <w:rFonts w:ascii="Times New Roman" w:hAnsi="Times New Roman"/>
          <w:sz w:val="24"/>
          <w:szCs w:val="24"/>
        </w:rPr>
      </w:pPr>
      <w:r>
        <w:rPr>
          <w:rFonts w:ascii="Times New Roman" w:hAnsi="Times New Roman"/>
          <w:sz w:val="24"/>
          <w:szCs w:val="24"/>
        </w:rPr>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w:t>
      </w:r>
      <w:r w:rsidR="00F91320">
        <w:rPr>
          <w:rFonts w:ascii="Times New Roman" w:hAnsi="Times New Roman"/>
          <w:sz w:val="24"/>
          <w:szCs w:val="24"/>
        </w:rPr>
        <w:lastRenderedPageBreak/>
        <w:t xml:space="preserve">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EF4AD42" w:rsidR="003D1FAC"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14:paraId="30A5B432" w14:textId="77777777" w:rsidR="004F0626" w:rsidRPr="001174F6" w:rsidRDefault="004F0626" w:rsidP="56D10C38">
      <w:pPr>
        <w:spacing w:line="480" w:lineRule="auto"/>
        <w:jc w:val="both"/>
        <w:rPr>
          <w:rFonts w:ascii="Times New Roman" w:hAnsi="Times New Roman"/>
          <w:sz w:val="24"/>
          <w:szCs w:val="24"/>
        </w:rPr>
      </w:pPr>
      <w:r>
        <w:rPr>
          <w:rFonts w:ascii="Times New Roman" w:hAnsi="Times New Roman"/>
          <w:sz w:val="24"/>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4CDE32E3" w:rsidR="004F0626" w:rsidRPr="00034CBF" w:rsidRDefault="004F0626" w:rsidP="004F0626">
      <w:pPr>
        <w:spacing w:line="480" w:lineRule="auto"/>
        <w:jc w:val="both"/>
        <w:rPr>
          <w:rFonts w:ascii="Times New Roman" w:hAnsi="Times New Roman"/>
          <w:sz w:val="24"/>
          <w:szCs w:val="24"/>
        </w:rPr>
      </w:pPr>
      <w:r>
        <w:rPr>
          <w:sz w:val="24"/>
          <w:szCs w:val="24"/>
        </w:rPr>
        <w:lastRenderedPageBreak/>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22–27</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5" w:name="_Toc535488235"/>
      <w:r>
        <w:t>A</w:t>
      </w:r>
      <w:r w:rsidR="004C47D5">
        <w:t xml:space="preserve">nomalous </w:t>
      </w:r>
      <w:r>
        <w:t xml:space="preserve">monthly </w:t>
      </w:r>
      <w:r w:rsidR="004C47D5">
        <w:t>tempe</w:t>
      </w:r>
      <w:r w:rsidR="00347C53">
        <w:t>r</w:t>
      </w:r>
      <w:r w:rsidR="004C47D5">
        <w:t>atures</w:t>
      </w:r>
      <w:r>
        <w:t xml:space="preserve"> and climate change</w:t>
      </w:r>
      <w:bookmarkEnd w:id="5"/>
    </w:p>
    <w:p w14:paraId="0FB86166" w14:textId="77777777" w:rsidR="007E207D" w:rsidRDefault="007E207D" w:rsidP="007E207D"/>
    <w:p w14:paraId="701BFF22" w14:textId="1DA61212" w:rsidR="007E207D" w:rsidRDefault="00336B3C" w:rsidP="008C38DD">
      <w:pPr>
        <w:spacing w:line="480" w:lineRule="auto"/>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28</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recommen</w:t>
      </w:r>
      <w:r w:rsidR="00094BAA">
        <w:rPr>
          <w:rFonts w:ascii="Times New Roman" w:hAnsi="Times New Roman"/>
          <w:sz w:val="24"/>
          <w:szCs w:val="24"/>
        </w:rPr>
        <w:t>ds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66FCC596" w14:textId="42F4AAF3" w:rsidR="00DD13AB" w:rsidRDefault="00DD13AB" w:rsidP="00DD13AB">
      <w:pPr>
        <w:pStyle w:val="Heading2"/>
      </w:pPr>
      <w:bookmarkStart w:id="6" w:name="_Toc535488236"/>
      <w:r>
        <w:t>Heat waves compared with anomalous temperature</w:t>
      </w:r>
      <w:bookmarkEnd w:id="6"/>
    </w:p>
    <w:p w14:paraId="08642794" w14:textId="77777777" w:rsidR="00DD13AB" w:rsidRPr="00DD13AB" w:rsidRDefault="00DD13AB" w:rsidP="00DD13AB"/>
    <w:p w14:paraId="7782DCCC" w14:textId="332E717D"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29</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51622197" w14:textId="7F6A3368" w:rsidR="00D6780A" w:rsidRDefault="00D6780A" w:rsidP="008C38DD">
      <w:pPr>
        <w:spacing w:line="480" w:lineRule="auto"/>
        <w:jc w:val="both"/>
        <w:rPr>
          <w:rFonts w:ascii="Times New Roman" w:hAnsi="Times New Roman"/>
          <w:sz w:val="24"/>
          <w:szCs w:val="24"/>
        </w:rPr>
      </w:pPr>
      <w:r>
        <w:rPr>
          <w:rFonts w:ascii="Times New Roman" w:hAnsi="Times New Roman"/>
          <w:sz w:val="24"/>
          <w:szCs w:val="24"/>
        </w:rPr>
        <w:lastRenderedPageBreak/>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14:paraId="09C7FA73" w14:textId="77777777" w:rsidR="00C703B3" w:rsidRDefault="00C703B3" w:rsidP="008C38DD">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To overcome this gap requires data on temperature and health in a large number of places over a long period of time, and methodology that uses these data to understand how deviations from long-term norm weather may impact population health.</w:t>
      </w:r>
    </w:p>
    <w:p w14:paraId="70A9D452" w14:textId="77777777" w:rsidR="00F20232" w:rsidRDefault="00F20232" w:rsidP="00F20232">
      <w:pPr>
        <w:pStyle w:val="Heading2"/>
      </w:pPr>
      <w:bookmarkStart w:id="7" w:name="_Toc535488237"/>
      <w:r>
        <w:t>Seasonal dynamics of mortality</w:t>
      </w:r>
      <w:bookmarkEnd w:id="7"/>
    </w:p>
    <w:p w14:paraId="3E43447A" w14:textId="77777777" w:rsidR="00F20232" w:rsidRPr="008A5B9F" w:rsidRDefault="00F20232" w:rsidP="00F20232"/>
    <w:p w14:paraId="5143C7E1" w14:textId="697606D9" w:rsidR="00F20232" w:rsidRDefault="00F20232"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30–33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34,35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36–39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40–43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14:paraId="460D141B" w14:textId="10CE5799" w:rsidR="00863F15" w:rsidRPr="002B5DCD" w:rsidRDefault="00863F1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711782F6">
        <w:fldChar w:fldCharType="begin" w:fldLock="1"/>
      </w:r>
      <w:r>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711782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47,48</w:t>
      </w:r>
      <w:r w:rsidRPr="711782F6">
        <w:fldChar w:fldCharType="end"/>
      </w:r>
      <w:r w:rsidRPr="001174F6">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
    <w:p w14:paraId="605E1E25" w14:textId="58EDA7CC" w:rsidR="711782F6" w:rsidRDefault="56D10C38" w:rsidP="56D10C38">
      <w:pPr>
        <w:spacing w:line="480" w:lineRule="auto"/>
        <w:ind w:firstLine="720"/>
        <w:jc w:val="both"/>
        <w:rPr>
          <w:rFonts w:ascii="Times New Roman" w:hAnsi="Times New Roman"/>
          <w:color w:val="000000" w:themeColor="text1"/>
          <w:sz w:val="24"/>
          <w:szCs w:val="24"/>
        </w:rPr>
      </w:pPr>
      <w:r w:rsidRPr="56D10C38">
        <w:rPr>
          <w:rFonts w:ascii="Times New Roman" w:hAnsi="Times New Roman"/>
          <w:color w:val="000000" w:themeColor="text1"/>
          <w:sz w:val="24"/>
          <w:szCs w:val="24"/>
        </w:rPr>
        <w:lastRenderedPageBreak/>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4FEE7B91" w:rsidR="00863F15" w:rsidRPr="00DD13AB" w:rsidRDefault="00863F15"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Analysis with wavelets is a good candidate for studying how seasonality of mortality has changed over time. </w:t>
      </w:r>
      <w:r w:rsidRPr="002B5DCD">
        <w:rPr>
          <w:rFonts w:ascii="Times New Roman" w:hAnsi="Times New Roman"/>
          <w:color w:val="000000" w:themeColor="text1"/>
          <w:sz w:val="24"/>
          <w:szCs w:val="24"/>
        </w:rPr>
        <w:t>Wavelets have been</w:t>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used to study the</w:t>
      </w:r>
      <w:r>
        <w:rPr>
          <w:rFonts w:ascii="Times New Roman" w:hAnsi="Times New Roman"/>
          <w:color w:val="000000" w:themeColor="text1"/>
          <w:sz w:val="24"/>
          <w:szCs w:val="24"/>
        </w:rPr>
        <w:t xml:space="preserve"> dynamics of weather phenomena,</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49</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and infectious diseases.</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14:paraId="0437B1F8" w14:textId="41475061" w:rsidR="00BB4546" w:rsidRDefault="008940D8" w:rsidP="00BB4546">
      <w:pPr>
        <w:pStyle w:val="Heading2"/>
      </w:pPr>
      <w:bookmarkStart w:id="8" w:name="_Toc535488238"/>
      <w:r>
        <w:t>Mortality</w:t>
      </w:r>
      <w:r w:rsidR="000D2D7D">
        <w:t xml:space="preserve"> and</w:t>
      </w:r>
      <w:r>
        <w:t xml:space="preserve"> </w:t>
      </w:r>
      <w:r w:rsidR="00A21F2C">
        <w:t xml:space="preserve">anomalous </w:t>
      </w:r>
      <w:r w:rsidR="00BB4546">
        <w:t>temperature</w:t>
      </w:r>
      <w:bookmarkEnd w:id="8"/>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3EFCB443"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22931C8D" w:rsidR="004F5DA8" w:rsidRDefault="00284C2E" w:rsidP="711782F6">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 xml:space="preserve">daily maximum, minimum, and range of </w:t>
      </w:r>
      <w:r w:rsidR="00984FB6">
        <w:rPr>
          <w:rFonts w:ascii="Times New Roman" w:hAnsi="Times New Roman"/>
          <w:sz w:val="24"/>
          <w:szCs w:val="24"/>
        </w:rPr>
        <w:lastRenderedPageBreak/>
        <w:t>temperatures.</w:t>
      </w:r>
      <w:r w:rsidR="004515F7">
        <w:rPr>
          <w:rFonts w:ascii="Times New Roman" w:hAnsi="Times New Roman"/>
          <w:sz w:val="24"/>
          <w:szCs w:val="24"/>
        </w:rPr>
        <w:t xml:space="preserve"> [ref] </w:t>
      </w:r>
      <w:r w:rsidR="00F17B5E">
        <w:rPr>
          <w:rFonts w:ascii="Times New Roman" w:hAnsi="Times New Roman"/>
          <w:sz w:val="24"/>
          <w:szCs w:val="24"/>
        </w:rPr>
        <w:t>There are also studies which have examined incidences of mor</w:t>
      </w:r>
      <w:r w:rsidR="006A6877">
        <w:rPr>
          <w:rFonts w:ascii="Times New Roman" w:hAnsi="Times New Roman"/>
          <w:sz w:val="24"/>
          <w:szCs w:val="24"/>
        </w:rPr>
        <w:t xml:space="preserve">bidity and elevated temperature for several groupings of disease. These are characterised by examining </w:t>
      </w:r>
      <w:r w:rsidR="007B6E43">
        <w:rPr>
          <w:rFonts w:ascii="Times New Roman" w:hAnsi="Times New Roman"/>
          <w:sz w:val="24"/>
          <w:szCs w:val="24"/>
        </w:rPr>
        <w:t>city-wide hospital records and corroborating them with local temperatures. Examples include… [[[to finish]]]</w:t>
      </w:r>
    </w:p>
    <w:p w14:paraId="64D4F7A1" w14:textId="39B0D9B9" w:rsidR="00B93782" w:rsidRDefault="00B93782" w:rsidP="00B93782">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7–9,19,44–46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9" w:name="_Toc535488239"/>
      <w:r>
        <w:t>Varying levels of vulnerability of mortality</w:t>
      </w:r>
      <w:r w:rsidR="00B93782">
        <w:t xml:space="preserve"> to anomalous temperature</w:t>
      </w:r>
      <w:bookmarkEnd w:id="9"/>
    </w:p>
    <w:p w14:paraId="23EA410B" w14:textId="77777777" w:rsidR="00B93782" w:rsidRPr="0013173C" w:rsidRDefault="00B93782" w:rsidP="00B93782"/>
    <w:p w14:paraId="35BA2304" w14:textId="5C8D7B19" w:rsidR="00B93782" w:rsidRDefault="00E842D8" w:rsidP="00B93782">
      <w:pPr>
        <w:spacing w:after="0" w:line="480" w:lineRule="auto"/>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00B93782" w:rsidRPr="001174F6">
        <w:rPr>
          <w:rFonts w:ascii="Times New Roman" w:hAnsi="Times New Roman"/>
          <w:sz w:val="24"/>
          <w:szCs w:val="24"/>
        </w:rPr>
        <w:t xml:space="preserve">have </w:t>
      </w:r>
      <w:r w:rsidR="004E46DC">
        <w:rPr>
          <w:rFonts w:ascii="Times New Roman" w:hAnsi="Times New Roman"/>
          <w:sz w:val="24"/>
          <w:szCs w:val="24"/>
        </w:rPr>
        <w:t>examined</w:t>
      </w:r>
      <w:r w:rsidR="00B93782" w:rsidRPr="001174F6">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00B93782" w:rsidRPr="001174F6">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14:paraId="6D8ACDB9" w14:textId="7E48A620" w:rsidR="00B93782" w:rsidRDefault="00183545" w:rsidP="00183545">
      <w:pPr>
        <w:spacing w:after="0" w:line="480" w:lineRule="auto"/>
        <w:jc w:val="both"/>
        <w:rPr>
          <w:rFonts w:ascii="Times New Roman" w:hAnsi="Times New Roman"/>
          <w:sz w:val="24"/>
          <w:szCs w:val="24"/>
        </w:rPr>
      </w:pPr>
      <w:r>
        <w:rPr>
          <w:rFonts w:ascii="Times New Roman" w:hAnsi="Times New Roman"/>
          <w:sz w:val="24"/>
          <w:szCs w:val="24"/>
        </w:rPr>
        <w:tab/>
        <w:t xml:space="preserve">As such, a large part of the gap in </w:t>
      </w:r>
      <w:r w:rsidR="00EA7FF3">
        <w:rPr>
          <w:rFonts w:ascii="Times New Roman" w:hAnsi="Times New Roman"/>
          <w:sz w:val="24"/>
          <w:szCs w:val="24"/>
        </w:rPr>
        <w:t xml:space="preserve">the research here is to understand how </w:t>
      </w:r>
      <w:r w:rsidR="00B6015C">
        <w:rPr>
          <w:rFonts w:ascii="Times New Roman" w:hAnsi="Times New Roman"/>
          <w:sz w:val="24"/>
          <w:szCs w:val="24"/>
        </w:rPr>
        <w:t xml:space="preserve">vulnerability will vary between age groups and sexes </w:t>
      </w:r>
      <w:r w:rsidR="002B3A4F">
        <w:rPr>
          <w:rFonts w:ascii="Times New Roman" w:hAnsi="Times New Roman"/>
          <w:sz w:val="24"/>
          <w:szCs w:val="24"/>
        </w:rPr>
        <w:t xml:space="preserve">for a population by </w:t>
      </w:r>
      <w:r w:rsidR="00B6015C">
        <w:rPr>
          <w:rFonts w:ascii="Times New Roman" w:hAnsi="Times New Roman"/>
          <w:sz w:val="24"/>
          <w:szCs w:val="24"/>
        </w:rPr>
        <w:t>cause</w:t>
      </w:r>
      <w:r w:rsidR="002B3A4F">
        <w:rPr>
          <w:rFonts w:ascii="Times New Roman" w:hAnsi="Times New Roman"/>
          <w:sz w:val="24"/>
          <w:szCs w:val="24"/>
        </w:rPr>
        <w:t xml:space="preserve"> of death.</w:t>
      </w:r>
    </w:p>
    <w:p w14:paraId="0864F4EA" w14:textId="7860B67E" w:rsidR="009859D1" w:rsidRDefault="009859D1" w:rsidP="009859D1">
      <w:pPr>
        <w:pStyle w:val="Heading2"/>
      </w:pPr>
      <w:bookmarkStart w:id="10" w:name="_Toc535488240"/>
      <w:r>
        <w:t>Potential confounders of mortality and anomalous temperature relationship</w:t>
      </w:r>
      <w:bookmarkEnd w:id="10"/>
    </w:p>
    <w:p w14:paraId="07A1927C" w14:textId="77777777" w:rsidR="004100F6" w:rsidRPr="004100F6" w:rsidRDefault="004100F6" w:rsidP="004100F6"/>
    <w:p w14:paraId="64079337" w14:textId="2E8E6E09" w:rsidR="002339FB" w:rsidRPr="004F0626" w:rsidRDefault="004F5DA8" w:rsidP="004F0626">
      <w:pPr>
        <w:spacing w:line="480" w:lineRule="auto"/>
        <w:jc w:val="both"/>
        <w:rPr>
          <w:rFonts w:ascii="Times New Roman" w:hAnsi="Times New Roman"/>
          <w:sz w:val="24"/>
          <w:szCs w:val="24"/>
        </w:rPr>
      </w:pPr>
      <w:r>
        <w:rPr>
          <w:rFonts w:ascii="Times New Roman" w:hAnsi="Times New Roman"/>
          <w:sz w:val="24"/>
          <w:szCs w:val="24"/>
        </w:rPr>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w:t>
      </w:r>
      <w:r w:rsidR="009C376E">
        <w:rPr>
          <w:rFonts w:ascii="Times New Roman" w:hAnsi="Times New Roman"/>
          <w:sz w:val="24"/>
          <w:szCs w:val="24"/>
        </w:rPr>
        <w:lastRenderedPageBreak/>
        <w:t xml:space="preserve">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628ECFA4" w14:textId="2563A19C" w:rsidR="00B70A74" w:rsidRDefault="00BA5A74" w:rsidP="00863F15">
      <w:pPr>
        <w:pStyle w:val="Heading2"/>
      </w:pPr>
      <w:bookmarkStart w:id="11" w:name="_Toc535488241"/>
      <w:r>
        <w:t xml:space="preserve">Modelling </w:t>
      </w:r>
      <w:r w:rsidR="00BB36BA">
        <w:t>methodology</w:t>
      </w:r>
      <w:r w:rsidR="003D393F">
        <w:t xml:space="preserve"> for vulnerability to anomalous tempe</w:t>
      </w:r>
      <w:r w:rsidR="0013173C">
        <w:t>r</w:t>
      </w:r>
      <w:r w:rsidR="003D393F">
        <w:t>ature</w:t>
      </w:r>
      <w:bookmarkEnd w:id="11"/>
    </w:p>
    <w:p w14:paraId="3A44758C" w14:textId="77777777" w:rsidR="00863F15" w:rsidRPr="00863F15" w:rsidRDefault="00863F15" w:rsidP="00863F15"/>
    <w:p w14:paraId="13F54120" w14:textId="0F798EE6" w:rsid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D2669">
        <w:rPr>
          <w:rFonts w:ascii="Times New Roman" w:hAnsi="Times New Roman"/>
          <w:color w:val="000000" w:themeColor="text1"/>
          <w:sz w:val="24"/>
          <w:szCs w:val="24"/>
        </w:rPr>
        <w:t xml:space="preserve">Modelling </w:t>
      </w:r>
      <w:r w:rsidR="000D2AE0">
        <w:rPr>
          <w:rFonts w:ascii="Times New Roman" w:hAnsi="Times New Roman"/>
          <w:color w:val="000000" w:themeColor="text1"/>
          <w:sz w:val="24"/>
          <w:szCs w:val="24"/>
        </w:rPr>
        <w:t xml:space="preserve">vulnerability to anomalous temperature requires a framework which will </w:t>
      </w:r>
      <w:r w:rsidR="00FF1634">
        <w:rPr>
          <w:rFonts w:ascii="Times New Roman" w:hAnsi="Times New Roman"/>
          <w:color w:val="000000" w:themeColor="text1"/>
          <w:sz w:val="24"/>
          <w:szCs w:val="24"/>
        </w:rPr>
        <w:t>incorporate</w:t>
      </w:r>
      <w:r w:rsidR="000D2AE0">
        <w:rPr>
          <w:rFonts w:ascii="Times New Roman" w:hAnsi="Times New Roman"/>
          <w:color w:val="000000" w:themeColor="text1"/>
          <w:sz w:val="24"/>
          <w:szCs w:val="24"/>
        </w:rPr>
        <w:t xml:space="preserve"> </w:t>
      </w:r>
      <w:r w:rsidR="003F57FF">
        <w:rPr>
          <w:rFonts w:ascii="Times New Roman" w:hAnsi="Times New Roman"/>
          <w:color w:val="000000" w:themeColor="text1"/>
          <w:sz w:val="24"/>
          <w:szCs w:val="24"/>
        </w:rPr>
        <w:t xml:space="preserve">relevant factors to enable </w:t>
      </w:r>
      <w:r w:rsidR="00361EAF">
        <w:rPr>
          <w:rFonts w:ascii="Times New Roman" w:hAnsi="Times New Roman"/>
          <w:color w:val="000000" w:themeColor="text1"/>
          <w:sz w:val="24"/>
          <w:szCs w:val="24"/>
        </w:rPr>
        <w:t xml:space="preserve">a way to parse out </w:t>
      </w:r>
      <w:r w:rsidR="00FF1634">
        <w:rPr>
          <w:rFonts w:ascii="Times New Roman" w:hAnsi="Times New Roman"/>
          <w:color w:val="000000" w:themeColor="text1"/>
          <w:sz w:val="24"/>
          <w:szCs w:val="24"/>
        </w:rPr>
        <w:t xml:space="preserve">the anomalous temperature additional risk. </w:t>
      </w:r>
      <w:r w:rsidR="00267F5F">
        <w:rPr>
          <w:rFonts w:ascii="Times New Roman" w:hAnsi="Times New Roman"/>
          <w:color w:val="000000" w:themeColor="text1"/>
          <w:sz w:val="24"/>
          <w:szCs w:val="24"/>
        </w:rPr>
        <w:t>Early modelling frameworks simply looked at correlations of death rates in a location against local temperature. [ref]</w:t>
      </w:r>
    </w:p>
    <w:p w14:paraId="03F03D6D" w14:textId="6BD1F1BA" w:rsidR="00B21495" w:rsidRDefault="00B2149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443903">
        <w:rPr>
          <w:rFonts w:ascii="Times New Roman" w:hAnsi="Times New Roman"/>
          <w:color w:val="000000" w:themeColor="text1"/>
          <w:sz w:val="24"/>
          <w:szCs w:val="24"/>
        </w:rPr>
        <w:t xml:space="preserve">The scale of studies of population impacts of </w:t>
      </w:r>
      <w:r w:rsidR="001A0466">
        <w:rPr>
          <w:rFonts w:ascii="Times New Roman" w:hAnsi="Times New Roman"/>
          <w:color w:val="000000" w:themeColor="text1"/>
          <w:sz w:val="24"/>
          <w:szCs w:val="24"/>
        </w:rPr>
        <w:t>exposures ranges from individually</w:t>
      </w:r>
      <w:r>
        <w:rPr>
          <w:rFonts w:ascii="Times New Roman" w:hAnsi="Times New Roman"/>
          <w:color w:val="000000" w:themeColor="text1"/>
          <w:sz w:val="24"/>
          <w:szCs w:val="24"/>
        </w:rPr>
        <w:t xml:space="preserve">-tracked cohort studies to </w:t>
      </w:r>
      <w:r w:rsidR="001A0466">
        <w:rPr>
          <w:rFonts w:ascii="Times New Roman" w:hAnsi="Times New Roman"/>
          <w:color w:val="000000" w:themeColor="text1"/>
          <w:sz w:val="24"/>
          <w:szCs w:val="24"/>
        </w:rPr>
        <w:t xml:space="preserve">from city-wide community studies </w:t>
      </w:r>
      <w:r w:rsidR="0061798B">
        <w:rPr>
          <w:rFonts w:ascii="Times New Roman" w:hAnsi="Times New Roman"/>
          <w:color w:val="000000" w:themeColor="text1"/>
          <w:sz w:val="24"/>
          <w:szCs w:val="24"/>
        </w:rPr>
        <w:t>up</w:t>
      </w:r>
      <w:r w:rsidR="001A0466">
        <w:rPr>
          <w:rFonts w:ascii="Times New Roman" w:hAnsi="Times New Roman"/>
          <w:color w:val="000000" w:themeColor="text1"/>
          <w:sz w:val="24"/>
          <w:szCs w:val="24"/>
        </w:rPr>
        <w:t xml:space="preserve"> to population studies of entire countries.</w:t>
      </w:r>
      <w:r w:rsidR="000E1812">
        <w:rPr>
          <w:rFonts w:ascii="Times New Roman" w:hAnsi="Times New Roman"/>
          <w:color w:val="000000" w:themeColor="text1"/>
          <w:sz w:val="24"/>
          <w:szCs w:val="24"/>
        </w:rPr>
        <w:t xml:space="preserve"> [ref]</w:t>
      </w:r>
      <w:r w:rsidR="00ED021C">
        <w:rPr>
          <w:rFonts w:ascii="Times New Roman" w:hAnsi="Times New Roman"/>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45C34B77" w:rsidR="00863F15" w:rsidRDefault="00863F15" w:rsidP="56D10C3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t xml:space="preserve">In addition, methodological and computational challenges exist in constructing a national ecological model. Several </w:t>
      </w:r>
      <w:r w:rsidR="00F14350">
        <w:rPr>
          <w:rFonts w:ascii="Times New Roman" w:hAnsi="Times New Roman"/>
          <w:color w:val="000000" w:themeColor="text1"/>
          <w:sz w:val="24"/>
          <w:szCs w:val="24"/>
        </w:rPr>
        <w:t>modelling methodologies have been developed</w:t>
      </w:r>
      <w:r w:rsidR="00A94445">
        <w:rPr>
          <w:rFonts w:ascii="Times New Roman" w:hAnsi="Times New Roman"/>
          <w:color w:val="000000" w:themeColor="text1"/>
          <w:sz w:val="24"/>
          <w:szCs w:val="24"/>
        </w:rPr>
        <w:t xml:space="preserve"> over time with this recognition</w:t>
      </w:r>
      <w:r w:rsidR="00F14350">
        <w:rPr>
          <w:rFonts w:ascii="Times New Roman" w:hAnsi="Times New Roman"/>
          <w:color w:val="000000" w:themeColor="text1"/>
          <w:sz w:val="24"/>
          <w:szCs w:val="24"/>
        </w:rPr>
        <w:t xml:space="preserve">. These include case crossover </w:t>
      </w:r>
      <w:r w:rsidR="00F32757">
        <w:rPr>
          <w:rFonts w:ascii="Times New Roman" w:hAnsi="Times New Roman"/>
          <w:color w:val="000000" w:themeColor="text1"/>
          <w:sz w:val="24"/>
          <w:szCs w:val="24"/>
        </w:rPr>
        <w:t>designs</w:t>
      </w:r>
      <w:r w:rsidR="00A94445">
        <w:rPr>
          <w:rFonts w:ascii="Times New Roman" w:hAnsi="Times New Roman"/>
          <w:color w:val="000000" w:themeColor="text1"/>
          <w:sz w:val="24"/>
          <w:szCs w:val="24"/>
        </w:rPr>
        <w:t>, conditional Poisson models, Distributed Lag Models</w:t>
      </w:r>
      <w:r w:rsidR="00F32757">
        <w:rPr>
          <w:rFonts w:ascii="Times New Roman" w:hAnsi="Times New Roman"/>
          <w:color w:val="000000" w:themeColor="text1"/>
          <w:sz w:val="24"/>
          <w:szCs w:val="24"/>
        </w:rPr>
        <w:t xml:space="preserve">. </w:t>
      </w:r>
      <w:r>
        <w:rPr>
          <w:rFonts w:ascii="Times New Roman" w:hAnsi="Times New Roman"/>
          <w:color w:val="000000" w:themeColor="text1"/>
          <w:sz w:val="24"/>
          <w:szCs w:val="24"/>
        </w:rPr>
        <w:tab/>
        <w:t>Poisson models are widely-adopted in analysis of global trends</w:t>
      </w:r>
      <w:r w:rsidR="009B3166">
        <w:rPr>
          <w:rFonts w:ascii="Times New Roman" w:hAnsi="Times New Roman"/>
          <w:color w:val="000000" w:themeColor="text1"/>
          <w:sz w:val="24"/>
          <w:szCs w:val="24"/>
        </w:rPr>
        <w:t xml:space="preserve"> of both communicable- and non-communicable</w:t>
      </w:r>
      <w:r w:rsidR="009B09B1">
        <w:rPr>
          <w:rFonts w:ascii="Times New Roman" w:hAnsi="Times New Roman"/>
          <w:color w:val="000000" w:themeColor="text1"/>
          <w:sz w:val="24"/>
          <w:szCs w:val="24"/>
        </w:rPr>
        <w:t xml:space="preserve"> diseases, as well as in studies of the effect of pollution and are also the basis for forecasting death rates and life expectancy. [ref] </w:t>
      </w:r>
      <w:r>
        <w:rPr>
          <w:rFonts w:ascii="Times New Roman" w:hAnsi="Times New Roman"/>
          <w:color w:val="000000" w:themeColor="text1"/>
          <w:sz w:val="24"/>
          <w:szCs w:val="24"/>
        </w:rPr>
        <w:tab/>
      </w:r>
    </w:p>
    <w:p w14:paraId="50DA286F" w14:textId="2D0865A3" w:rsidR="00863F15" w:rsidRDefault="00F21E10" w:rsidP="56D10C38">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AF2371">
        <w:rPr>
          <w:rFonts w:ascii="Times New Roman" w:hAnsi="Times New Roman"/>
          <w:color w:val="000000" w:themeColor="text1"/>
          <w:sz w:val="24"/>
          <w:szCs w:val="24"/>
          <w:lang w:val="en-US"/>
        </w:rPr>
        <w:t>The study design for implementation</w:t>
      </w:r>
      <w:r w:rsidR="00BD7E94">
        <w:rPr>
          <w:rFonts w:ascii="Times New Roman" w:hAnsi="Times New Roman"/>
          <w:color w:val="000000" w:themeColor="text1"/>
          <w:sz w:val="24"/>
          <w:szCs w:val="24"/>
          <w:lang w:val="en-US"/>
        </w:rPr>
        <w:t xml:space="preserve"> of a Poisson model analyzing death rates requires an appreciation of several factors</w:t>
      </w:r>
      <w:r w:rsidR="00AF2371">
        <w:rPr>
          <w:rFonts w:ascii="Times New Roman" w:hAnsi="Times New Roman"/>
          <w:color w:val="000000" w:themeColor="text1"/>
          <w:sz w:val="24"/>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56D10C38">
        <w:rPr>
          <w:rFonts w:ascii="Times New Roman" w:eastAsia="Times New Roman" w:hAnsi="Times New Roman"/>
          <w:sz w:val="24"/>
          <w:szCs w:val="24"/>
          <w:lang w:val="en-US"/>
        </w:rPr>
        <w:t>age grouping and sex</w:t>
      </w:r>
      <w:r w:rsidR="00AF2371">
        <w:rPr>
          <w:rFonts w:ascii="Times New Roman" w:hAnsi="Times New Roman"/>
          <w:color w:val="000000" w:themeColor="text1"/>
          <w:sz w:val="24"/>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4F95B317"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 .</w:t>
      </w:r>
    </w:p>
    <w:p w14:paraId="7DE19D1B" w14:textId="14309A20" w:rsidR="002A58D9" w:rsidRDefault="00AF2371" w:rsidP="002A58D9">
      <w:pPr>
        <w:pStyle w:val="Heading2"/>
        <w:spacing w:line="480" w:lineRule="auto"/>
        <w:rPr>
          <w:lang w:val="en-US"/>
        </w:rPr>
      </w:pPr>
      <w:bookmarkStart w:id="12" w:name="_Toc535488242"/>
      <w:r w:rsidRPr="56D10C38">
        <w:rPr>
          <w:lang w:val="en-US"/>
        </w:rPr>
        <w:t>Geospatial modelling of health data</w:t>
      </w:r>
      <w:bookmarkEnd w:id="12"/>
    </w:p>
    <w:p w14:paraId="27957FDD" w14:textId="77777777" w:rsidR="002A58D9" w:rsidRPr="002A58D9" w:rsidRDefault="002A58D9" w:rsidP="002A58D9">
      <w:pPr>
        <w:rPr>
          <w:lang w:val="en-US"/>
        </w:rPr>
      </w:pPr>
    </w:p>
    <w:p w14:paraId="76A35728" w14:textId="0789079B" w:rsidR="00385E81" w:rsidRDefault="004E39EF" w:rsidP="002A58D9">
      <w:pPr>
        <w:spacing w:line="480" w:lineRule="auto"/>
        <w:rPr>
          <w:rFonts w:ascii="Times" w:hAnsi="Times"/>
          <w:sz w:val="24"/>
          <w:szCs w:val="24"/>
          <w:lang w:val="en-US"/>
        </w:rPr>
      </w:pPr>
      <w:r w:rsidRPr="002A58D9">
        <w:rPr>
          <w:rFonts w:ascii="Times" w:hAnsi="Times"/>
          <w:sz w:val="24"/>
          <w:szCs w:val="24"/>
          <w:lang w:val="en-US"/>
        </w:rPr>
        <w:t>The geospatial analysis of data has a long and rich history</w:t>
      </w:r>
      <w:r w:rsidR="002A58D9" w:rsidRPr="002A58D9">
        <w:rPr>
          <w:rFonts w:ascii="Times" w:hAnsi="Times"/>
          <w:sz w:val="24"/>
          <w:szCs w:val="24"/>
          <w:lang w:val="en-US"/>
        </w:rPr>
        <w:t>, dating as fa</w:t>
      </w:r>
      <w:r w:rsidR="002A58D9">
        <w:rPr>
          <w:rFonts w:ascii="Times" w:hAnsi="Times"/>
          <w:sz w:val="24"/>
          <w:szCs w:val="24"/>
          <w:lang w:val="en-US"/>
        </w:rPr>
        <w:t xml:space="preserve">r back at John Snow’s study of </w:t>
      </w:r>
      <w:r w:rsidR="002A58D9" w:rsidRPr="002A58D9">
        <w:rPr>
          <w:rFonts w:ascii="Times" w:hAnsi="Times"/>
          <w:sz w:val="24"/>
          <w:szCs w:val="24"/>
          <w:lang w:val="en-US"/>
        </w:rPr>
        <w:t xml:space="preserve"> </w:t>
      </w:r>
      <w:r w:rsidR="002F6BE8">
        <w:rPr>
          <w:rFonts w:ascii="Times" w:hAnsi="Times"/>
          <w:sz w:val="24"/>
          <w:szCs w:val="24"/>
          <w:lang w:val="en-US"/>
        </w:rPr>
        <w:t xml:space="preserve">cholera in the middle of the 1800s. [ref] </w:t>
      </w:r>
      <w:r w:rsidR="00AE4A62">
        <w:rPr>
          <w:rFonts w:ascii="Times" w:hAnsi="Times"/>
          <w:sz w:val="24"/>
          <w:szCs w:val="24"/>
          <w:lang w:val="en-US"/>
        </w:rPr>
        <w:t>D</w:t>
      </w:r>
      <w:r w:rsidR="00DB344D">
        <w:rPr>
          <w:rFonts w:ascii="Times" w:hAnsi="Times"/>
          <w:sz w:val="24"/>
          <w:szCs w:val="24"/>
          <w:lang w:val="en-US"/>
        </w:rPr>
        <w:t xml:space="preserve">ifferences in spatial differences and trends </w:t>
      </w:r>
      <w:r w:rsidR="00DB344D">
        <w:rPr>
          <w:rFonts w:ascii="Times" w:hAnsi="Times"/>
          <w:sz w:val="24"/>
          <w:szCs w:val="24"/>
          <w:lang w:val="en-US"/>
        </w:rPr>
        <w:lastRenderedPageBreak/>
        <w:t xml:space="preserve">over time </w:t>
      </w:r>
      <w:r w:rsidR="00AE4A62">
        <w:rPr>
          <w:rFonts w:ascii="Times" w:hAnsi="Times"/>
          <w:sz w:val="24"/>
          <w:szCs w:val="24"/>
          <w:lang w:val="en-US"/>
        </w:rPr>
        <w:t>have been accounted for by effects of political and social policies, socioeconomic status, and other factors [ref]</w:t>
      </w:r>
      <w:r w:rsidR="001A6EA2">
        <w:rPr>
          <w:rFonts w:ascii="Times" w:hAnsi="Times"/>
          <w:sz w:val="24"/>
          <w:szCs w:val="24"/>
          <w:lang w:val="en-US"/>
        </w:rPr>
        <w:t>.</w:t>
      </w:r>
    </w:p>
    <w:p w14:paraId="2EF56B13" w14:textId="7A0D7C36" w:rsidR="001A6EA2" w:rsidRPr="002A58D9" w:rsidRDefault="001A6EA2" w:rsidP="002A58D9">
      <w:pPr>
        <w:spacing w:line="480" w:lineRule="auto"/>
        <w:rPr>
          <w:rFonts w:ascii="Times" w:hAnsi="Times"/>
          <w:sz w:val="24"/>
          <w:szCs w:val="24"/>
          <w:lang w:val="en-US"/>
        </w:rPr>
      </w:pPr>
      <w:r>
        <w:rPr>
          <w:rFonts w:ascii="Times" w:hAnsi="Times"/>
          <w:sz w:val="24"/>
          <w:szCs w:val="24"/>
          <w:lang w:val="en-US"/>
        </w:rPr>
        <w:tab/>
        <w:t>In terms of geospatial modelling, three main categories exists.</w:t>
      </w:r>
      <w:bookmarkStart w:id="13" w:name="_GoBack"/>
      <w:bookmarkEnd w:id="13"/>
    </w:p>
    <w:p w14:paraId="7BDE4877" w14:textId="57157270" w:rsidR="00863F15" w:rsidRDefault="00AF2371" w:rsidP="56D10C38">
      <w:pPr>
        <w:pStyle w:val="Heading2"/>
        <w:spacing w:line="480" w:lineRule="auto"/>
        <w:rPr>
          <w:lang w:val="en-US"/>
        </w:rPr>
      </w:pPr>
      <w:bookmarkStart w:id="14" w:name="_Toc535488243"/>
      <w:r w:rsidRPr="56D10C38">
        <w:rPr>
          <w:lang w:val="en-US"/>
        </w:rPr>
        <w:t>Implementing Bayesian models</w:t>
      </w:r>
      <w:bookmarkEnd w:id="14"/>
    </w:p>
    <w:p w14:paraId="43C77D7E" w14:textId="171B36AA" w:rsidR="00863F15" w:rsidRDefault="00863F15" w:rsidP="56D10C38">
      <w:pPr>
        <w:spacing w:after="0" w:line="480" w:lineRule="auto"/>
        <w:rPr>
          <w:lang w:val="en-US"/>
        </w:rPr>
      </w:pPr>
    </w:p>
    <w:p w14:paraId="11E97CD2" w14:textId="46D30EAB"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In terms of software for implementing the models, advances in computing over the past three decades has enabled Bayesian</w:t>
      </w:r>
      <w:r w:rsidR="00101AAE">
        <w:rPr>
          <w:rFonts w:ascii="Times New Roman" w:hAnsi="Times New Roman"/>
          <w:color w:val="000000" w:themeColor="text1"/>
          <w:sz w:val="24"/>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7563540D" w:rsidR="00863F15" w:rsidRDefault="006876F2" w:rsidP="56D10C38">
      <w:pPr>
        <w:spacing w:after="0" w:line="480" w:lineRule="auto"/>
        <w:ind w:firstLine="720"/>
        <w:jc w:val="both"/>
        <w:rPr>
          <w:rFonts w:ascii="Times New Roman" w:hAnsi="Times New Roman"/>
          <w:color w:val="000000" w:themeColor="text1"/>
          <w:sz w:val="24"/>
          <w:szCs w:val="24"/>
          <w:lang w:val="en-US"/>
        </w:rPr>
      </w:pPr>
      <w:r w:rsidRPr="00A86D9D">
        <w:rPr>
          <w:rFonts w:ascii="Times New Roman" w:hAnsi="Times New Roman"/>
          <w:color w:val="000000" w:themeColor="text1"/>
          <w:sz w:val="24"/>
          <w:szCs w:val="24"/>
          <w:lang w:val="en-US"/>
        </w:rPr>
        <w:t xml:space="preserve">Integrated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Pr="00A86D9D">
        <w:rPr>
          <w:rFonts w:ascii="Times New Roman" w:hAnsi="Times New Roman"/>
          <w:color w:val="000000" w:themeColor="text1"/>
          <w:sz w:val="24"/>
          <w:szCs w:val="24"/>
          <w:lang w:val="en-US"/>
        </w:rPr>
        <w:t xml:space="preserve"> for latent Gaussian models.</w:t>
      </w:r>
      <w:r w:rsidRPr="56D10C38">
        <w:fldChar w:fldCharType="begin" w:fldLock="1"/>
      </w:r>
      <w:r w:rsidR="00F6229A">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Pr="56D10C38">
        <w:rPr>
          <w:rFonts w:ascii="Times New Roman" w:hAnsi="Times New Roman"/>
          <w:color w:val="000000" w:themeColor="text1"/>
          <w:sz w:val="24"/>
          <w:szCs w:val="24"/>
          <w:lang w:val="en-US"/>
        </w:rPr>
        <w:fldChar w:fldCharType="separate"/>
      </w:r>
      <w:r w:rsidR="00F6229A" w:rsidRPr="00F6229A">
        <w:rPr>
          <w:rFonts w:ascii="Times New Roman" w:hAnsi="Times New Roman"/>
          <w:noProof/>
          <w:color w:val="000000" w:themeColor="text1"/>
          <w:sz w:val="24"/>
          <w:szCs w:val="24"/>
          <w:vertAlign w:val="superscript"/>
          <w:lang w:val="en-US"/>
        </w:rPr>
        <w:t>51</w:t>
      </w:r>
      <w:r w:rsidRPr="56D10C38">
        <w:fldChar w:fldCharType="end"/>
      </w:r>
      <w:r w:rsidRPr="00A86D9D">
        <w:rPr>
          <w:rFonts w:ascii="Times New Roman" w:hAnsi="Times New Roman"/>
          <w:color w:val="000000" w:themeColor="text1"/>
          <w:sz w:val="24"/>
          <w:szCs w:val="24"/>
          <w:lang w:val="en-US"/>
        </w:rPr>
        <w:t>.</w:t>
      </w:r>
    </w:p>
    <w:p w14:paraId="181B4015" w14:textId="0A2ECBF8" w:rsidR="00630BA9" w:rsidRDefault="00487A6E" w:rsidP="00487A6E">
      <w:pPr>
        <w:pStyle w:val="Heading2"/>
        <w:rPr>
          <w:lang w:val="en-US"/>
        </w:rPr>
      </w:pPr>
      <w:bookmarkStart w:id="15" w:name="_Toc535488244"/>
      <w:r>
        <w:rPr>
          <w:lang w:val="en-US"/>
        </w:rPr>
        <w:t>Challenges with mortality datasets</w:t>
      </w:r>
      <w:bookmarkEnd w:id="15"/>
    </w:p>
    <w:p w14:paraId="25BAB4EA" w14:textId="76F60C1B" w:rsidR="00487A6E" w:rsidRDefault="00160CE4" w:rsidP="00160CE4">
      <w:pPr>
        <w:pStyle w:val="ListParagraph"/>
        <w:numPr>
          <w:ilvl w:val="0"/>
          <w:numId w:val="14"/>
        </w:numPr>
        <w:rPr>
          <w:rFonts w:ascii="Times New Roman" w:hAnsi="Times New Roman"/>
          <w:sz w:val="24"/>
          <w:szCs w:val="24"/>
          <w:lang w:val="en-US"/>
        </w:rPr>
      </w:pPr>
      <w:r w:rsidRPr="00160CE4">
        <w:rPr>
          <w:rFonts w:ascii="Times New Roman" w:hAnsi="Times New Roman"/>
          <w:sz w:val="24"/>
          <w:szCs w:val="24"/>
          <w:lang w:val="en-US"/>
        </w:rPr>
        <w:t>What kind of coho</w:t>
      </w:r>
      <w:r>
        <w:rPr>
          <w:rFonts w:ascii="Times New Roman" w:hAnsi="Times New Roman"/>
          <w:sz w:val="24"/>
          <w:szCs w:val="24"/>
          <w:lang w:val="en-US"/>
        </w:rPr>
        <w:t>rt studies are available</w:t>
      </w:r>
    </w:p>
    <w:p w14:paraId="7E9D6343" w14:textId="6F6DEF5E" w:rsidR="00160CE4" w:rsidRDefault="00A546D0"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Why city studies are usually made</w:t>
      </w:r>
    </w:p>
    <w:p w14:paraId="08A65094" w14:textId="37DF8634" w:rsidR="00A546D0" w:rsidRDefault="00A42A85"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Challenges of population studies</w:t>
      </w:r>
    </w:p>
    <w:p w14:paraId="77E05FC3" w14:textId="545405F8" w:rsidR="00374280" w:rsidRPr="00374280" w:rsidRDefault="00AE77C7"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Benefit of doing an entire population study</w:t>
      </w:r>
    </w:p>
    <w:p w14:paraId="1BE77A24" w14:textId="75E421B5" w:rsidR="000C07D3" w:rsidRDefault="000C07D3" w:rsidP="000C07D3">
      <w:pPr>
        <w:pStyle w:val="Heading2"/>
        <w:rPr>
          <w:lang w:val="en-US"/>
        </w:rPr>
      </w:pPr>
      <w:bookmarkStart w:id="16" w:name="_Toc535488245"/>
      <w:r>
        <w:rPr>
          <w:lang w:val="en-US"/>
        </w:rPr>
        <w:t>Generating suitable weather and climate datasets</w:t>
      </w:r>
      <w:bookmarkEnd w:id="16"/>
    </w:p>
    <w:p w14:paraId="2476F1BD" w14:textId="77777777" w:rsidR="00CF3447" w:rsidRPr="00CF3447" w:rsidRDefault="00CF3447" w:rsidP="00CF3447">
      <w:pPr>
        <w:rPr>
          <w:lang w:val="en-US"/>
        </w:rPr>
      </w:pPr>
    </w:p>
    <w:p w14:paraId="1327DDD1" w14:textId="1A0FA634" w:rsidR="000C07D3" w:rsidRDefault="004B5D18"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w:t>
      </w:r>
      <w:r w:rsidR="0064533B">
        <w:rPr>
          <w:rFonts w:ascii="Times New Roman" w:hAnsi="Times New Roman"/>
          <w:sz w:val="24"/>
          <w:szCs w:val="24"/>
          <w:lang w:val="en-US"/>
        </w:rPr>
        <w:t>the challenge is with datasets of historical weather and climate</w:t>
      </w:r>
    </w:p>
    <w:p w14:paraId="063E2B4C" w14:textId="125CC4E9" w:rsidR="0064533B" w:rsidRDefault="00AC6DC4"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Methods that people have used to generate weather and climate historical datasets in the USA</w:t>
      </w:r>
    </w:p>
    <w:p w14:paraId="2121378C" w14:textId="73F01806" w:rsidR="00AC6DC4" w:rsidRDefault="002C7D12"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reanalysis is and how </w:t>
      </w:r>
      <w:r w:rsidR="006A0E09">
        <w:rPr>
          <w:rFonts w:ascii="Times New Roman" w:hAnsi="Times New Roman"/>
          <w:sz w:val="24"/>
          <w:szCs w:val="24"/>
          <w:lang w:val="en-US"/>
        </w:rPr>
        <w:t>it works</w:t>
      </w:r>
    </w:p>
    <w:p w14:paraId="5824EB7B" w14:textId="15FF80DB" w:rsidR="006A0E09" w:rsidRPr="002833DC" w:rsidRDefault="006A0E09"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Why is reanalysis a good candidate</w:t>
      </w:r>
      <w:r w:rsidR="002833DC">
        <w:rPr>
          <w:rFonts w:ascii="Times New Roman" w:hAnsi="Times New Roman"/>
          <w:sz w:val="24"/>
          <w:szCs w:val="24"/>
          <w:lang w:val="en-US"/>
        </w:rPr>
        <w:t>?</w:t>
      </w:r>
    </w:p>
    <w:p w14:paraId="7C11570E" w14:textId="27EE5347" w:rsidR="007051C3" w:rsidRDefault="00A21F2C" w:rsidP="007051C3">
      <w:pPr>
        <w:pStyle w:val="Heading2"/>
      </w:pPr>
      <w:bookmarkStart w:id="17" w:name="_Toc535488246"/>
      <w:r>
        <w:t xml:space="preserve">Modelling extreme </w:t>
      </w:r>
      <w:r w:rsidR="003D33A5">
        <w:t xml:space="preserve">heat </w:t>
      </w:r>
      <w:r>
        <w:t>events</w:t>
      </w:r>
      <w:bookmarkEnd w:id="17"/>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Extreme heat events have negative impacts on society through increased mortality (</w:t>
      </w:r>
      <w:proofErr w:type="spellStart"/>
      <w:r w:rsidR="00003A27" w:rsidRPr="001174F6">
        <w:rPr>
          <w:rFonts w:ascii="Times New Roman" w:hAnsi="Times New Roman"/>
          <w:sz w:val="24"/>
          <w:szCs w:val="24"/>
        </w:rPr>
        <w:t>D’Ippoliti</w:t>
      </w:r>
      <w:proofErr w:type="spellEnd"/>
      <w:r w:rsidR="00003A27" w:rsidRPr="001174F6">
        <w:rPr>
          <w:rFonts w:ascii="Times New Roman" w:hAnsi="Times New Roman"/>
          <w:sz w:val="24"/>
          <w:szCs w:val="24"/>
        </w:rPr>
        <w:t xml:space="preserve"> et al, 2010; </w:t>
      </w:r>
      <w:proofErr w:type="spellStart"/>
      <w:r w:rsidR="00003A27" w:rsidRPr="001174F6">
        <w:rPr>
          <w:rFonts w:ascii="Times New Roman" w:hAnsi="Times New Roman"/>
          <w:sz w:val="24"/>
          <w:szCs w:val="24"/>
        </w:rPr>
        <w:t>Gasparrini</w:t>
      </w:r>
      <w:proofErr w:type="spellEnd"/>
      <w:r w:rsidR="00003A27" w:rsidRPr="001174F6">
        <w:rPr>
          <w:rFonts w:ascii="Times New Roman" w:hAnsi="Times New Roman"/>
          <w:sz w:val="24"/>
          <w:szCs w:val="24"/>
        </w:rPr>
        <w:t xml:space="preserve"> and Armstrong, 2011), agricultural losses (</w:t>
      </w:r>
      <w:proofErr w:type="spellStart"/>
      <w:r w:rsidR="00003A27" w:rsidRPr="001174F6">
        <w:rPr>
          <w:rFonts w:ascii="Times New Roman" w:hAnsi="Times New Roman"/>
          <w:sz w:val="24"/>
          <w:szCs w:val="24"/>
        </w:rPr>
        <w:t>Ciais</w:t>
      </w:r>
      <w:proofErr w:type="spellEnd"/>
      <w:r w:rsidR="00003A27" w:rsidRPr="001174F6">
        <w:rPr>
          <w:rFonts w:ascii="Times New Roman" w:hAnsi="Times New Roman"/>
          <w:sz w:val="24"/>
          <w:szCs w:val="24"/>
        </w:rPr>
        <w:t xml:space="preserve"> et al, 2005) </w:t>
      </w:r>
      <w:r w:rsidR="00003A27" w:rsidRPr="001174F6">
        <w:rPr>
          <w:rFonts w:ascii="Times New Roman" w:hAnsi="Times New Roman"/>
          <w:sz w:val="24"/>
          <w:szCs w:val="24"/>
        </w:rPr>
        <w:lastRenderedPageBreak/>
        <w:t>and damage to property and infrastructure (</w:t>
      </w:r>
      <w:proofErr w:type="spellStart"/>
      <w:r w:rsidR="00003A27" w:rsidRPr="001174F6">
        <w:rPr>
          <w:rFonts w:ascii="Times New Roman" w:hAnsi="Times New Roman"/>
          <w:sz w:val="24"/>
          <w:szCs w:val="24"/>
        </w:rPr>
        <w:t>Kovats</w:t>
      </w:r>
      <w:proofErr w:type="spellEnd"/>
      <w:r w:rsidR="00003A27" w:rsidRPr="001174F6">
        <w:rPr>
          <w:rFonts w:ascii="Times New Roman" w:hAnsi="Times New Roman"/>
          <w:sz w:val="24"/>
          <w:szCs w:val="24"/>
        </w:rPr>
        <w:t xml:space="preserve">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w:t>
      </w:r>
      <w:proofErr w:type="spellStart"/>
      <w:r w:rsidR="00003A27" w:rsidRPr="001174F6">
        <w:rPr>
          <w:rFonts w:ascii="Times New Roman" w:hAnsi="Times New Roman"/>
          <w:sz w:val="24"/>
          <w:szCs w:val="24"/>
        </w:rPr>
        <w:t>Donat</w:t>
      </w:r>
      <w:proofErr w:type="spellEnd"/>
      <w:r w:rsidR="00003A27" w:rsidRPr="001174F6">
        <w:rPr>
          <w:rFonts w:ascii="Times New Roman" w:hAnsi="Times New Roman"/>
          <w:sz w:val="24"/>
          <w:szCs w:val="24"/>
        </w:rPr>
        <w:t xml:space="preserve">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8" w:name="_Toc535488247"/>
      <w:r>
        <w:lastRenderedPageBreak/>
        <w:t xml:space="preserve">From </w:t>
      </w:r>
      <w:r w:rsidR="005553AF">
        <w:t>research</w:t>
      </w:r>
      <w:r w:rsidR="0040735E">
        <w:t xml:space="preserve"> to action:</w:t>
      </w:r>
      <w:r w:rsidR="005E7BD1">
        <w:t xml:space="preserve"> T</w:t>
      </w:r>
      <w:r>
        <w:t>he Global Heat Health Information Network</w:t>
      </w:r>
      <w:bookmarkEnd w:id="18"/>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5DD6022A" w14:textId="0426487F" w:rsidR="00C817A6" w:rsidRPr="001174F6" w:rsidRDefault="001174F6" w:rsidP="56D10C38">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p>
    <w:p w14:paraId="342E0FA9" w14:textId="1E4C1521" w:rsidR="00C817A6" w:rsidRPr="001174F6" w:rsidRDefault="007C719B" w:rsidP="56D10C38">
      <w:pPr>
        <w:pStyle w:val="Heading2"/>
        <w:spacing w:line="480" w:lineRule="auto"/>
        <w:rPr>
          <w:rFonts w:ascii="Times New Roman" w:hAnsi="Times New Roman"/>
          <w:sz w:val="24"/>
          <w:szCs w:val="24"/>
        </w:rPr>
      </w:pPr>
      <w:bookmarkStart w:id="19" w:name="_Toc535488248"/>
      <w:r w:rsidRPr="56D10C38">
        <w:t>Summary</w:t>
      </w:r>
      <w:bookmarkEnd w:id="19"/>
    </w:p>
    <w:p w14:paraId="28936FAE" w14:textId="35101AF2" w:rsidR="00C817A6" w:rsidRPr="001174F6" w:rsidRDefault="56D10C38" w:rsidP="56D10C38">
      <w:pPr>
        <w:spacing w:line="480" w:lineRule="auto"/>
        <w:ind w:firstLine="720"/>
        <w:jc w:val="both"/>
        <w:rPr>
          <w:rFonts w:ascii="Times New Roman" w:hAnsi="Times New Roman"/>
          <w:sz w:val="24"/>
          <w:szCs w:val="24"/>
        </w:rPr>
      </w:pPr>
      <w:r w:rsidRPr="56D10C38">
        <w:rPr>
          <w:rFonts w:ascii="Times New Roman" w:eastAsia="Times New Roman" w:hAnsi="Times New Roman"/>
          <w:sz w:val="24"/>
          <w:szCs w:val="24"/>
        </w:rPr>
        <w:t>No previous has examined the impact of anomalous temperature and mortality from a collectively exhaustive, mutually exclusive set of causes by age group and sex.</w:t>
      </w:r>
      <w:r w:rsidR="00C817A6" w:rsidRPr="007C719B">
        <w:rPr>
          <w:rFonts w:ascii="Times New Roman" w:hAnsi="Times New Roman"/>
        </w:rPr>
        <w:br w:type="page"/>
      </w:r>
      <w:r w:rsidRPr="56D10C38">
        <w:rPr>
          <w:rFonts w:ascii="Times New Roman" w:hAnsi="Times New Roman"/>
        </w:rPr>
        <w:lastRenderedPageBreak/>
        <w:t xml:space="preserve"> </w:t>
      </w:r>
    </w:p>
    <w:p w14:paraId="702EBC00" w14:textId="1B058360" w:rsidR="00C817A6" w:rsidRDefault="007724C0" w:rsidP="008C168C">
      <w:pPr>
        <w:pStyle w:val="Heading1"/>
      </w:pPr>
      <w:bookmarkStart w:id="20" w:name="_Toc535488249"/>
      <w:r>
        <w:t>Seasonal dynamics of cause-specific mortality in the USA</w:t>
      </w:r>
      <w:bookmarkEnd w:id="20"/>
    </w:p>
    <w:p w14:paraId="384BFB2F" w14:textId="77777777" w:rsidR="00EA0822" w:rsidRPr="00EA0822" w:rsidRDefault="00EA0822" w:rsidP="00EA0822"/>
    <w:p w14:paraId="7B5632BA" w14:textId="10F9131A" w:rsidR="008C168C" w:rsidRDefault="008C168C" w:rsidP="008C168C">
      <w:pPr>
        <w:pStyle w:val="Heading2"/>
      </w:pPr>
      <w:bookmarkStart w:id="21" w:name="_Toc535488250"/>
      <w:r>
        <w:t>Overview</w:t>
      </w:r>
      <w:bookmarkEnd w:id="21"/>
    </w:p>
    <w:p w14:paraId="64670641" w14:textId="77777777" w:rsidR="008C168C" w:rsidRPr="003E4C99" w:rsidRDefault="008C168C" w:rsidP="008C168C">
      <w:pPr>
        <w:rPr>
          <w:sz w:val="24"/>
          <w:szCs w:val="24"/>
        </w:rPr>
      </w:pPr>
    </w:p>
    <w:p w14:paraId="4803A452" w14:textId="45717750"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49</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eviouslyFormattedCitation":"&lt;sup&gt;51&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50</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22" w:name="_Toc535488251"/>
      <w:r>
        <w:lastRenderedPageBreak/>
        <w:t>A national analysis of a</w:t>
      </w:r>
      <w:r w:rsidRPr="00636C9B">
        <w:t xml:space="preserve">nomalous temperature </w:t>
      </w:r>
      <w:r>
        <w:t>and</w:t>
      </w:r>
      <w:r w:rsidRPr="00636C9B">
        <w:t xml:space="preserve"> injury mortality in the USA</w:t>
      </w:r>
      <w:bookmarkEnd w:id="22"/>
    </w:p>
    <w:p w14:paraId="1AD2F68C" w14:textId="77777777" w:rsidR="00EA0822" w:rsidRPr="00EA0822" w:rsidRDefault="00EA0822" w:rsidP="00EA0822"/>
    <w:p w14:paraId="6D3FADE5" w14:textId="3B344956" w:rsidR="00533BA0" w:rsidRDefault="008C168C" w:rsidP="008C168C">
      <w:pPr>
        <w:pStyle w:val="Heading2"/>
      </w:pPr>
      <w:bookmarkStart w:id="23" w:name="_Toc535488252"/>
      <w:r>
        <w:t>Overview</w:t>
      </w:r>
      <w:bookmarkEnd w:id="23"/>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24" w:name="_Toc535488253"/>
      <w:r>
        <w:lastRenderedPageBreak/>
        <w:t>A national analysis of anomalous temperature and mortality from broad causes of death in the USA</w:t>
      </w:r>
      <w:bookmarkEnd w:id="24"/>
    </w:p>
    <w:p w14:paraId="1F821126" w14:textId="77777777" w:rsidR="00B065F3" w:rsidRDefault="00B065F3" w:rsidP="00B065F3"/>
    <w:p w14:paraId="61B3995A" w14:textId="1EC1DC8C" w:rsidR="00C10614" w:rsidRDefault="00B065F3" w:rsidP="00B065F3">
      <w:pPr>
        <w:pStyle w:val="Heading2"/>
      </w:pPr>
      <w:bookmarkStart w:id="25" w:name="_Toc535488254"/>
      <w:r>
        <w:t>Overview</w:t>
      </w:r>
      <w:bookmarkEnd w:id="25"/>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26" w:name="_Toc535488255"/>
      <w:r>
        <w:lastRenderedPageBreak/>
        <w:t>Vulnerability of</w:t>
      </w:r>
      <w:bookmarkEnd w:id="26"/>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DBAD5A9" w14:textId="0F68E025" w:rsidR="00F6229A" w:rsidRPr="00F6229A" w:rsidRDefault="00A55581"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6229A" w:rsidRPr="00F6229A">
        <w:rPr>
          <w:rFonts w:ascii="Times New Roman" w:eastAsia="Times New Roman" w:hAnsi="Times New Roman"/>
          <w:noProof/>
          <w:sz w:val="24"/>
        </w:rPr>
        <w:t>1</w:t>
      </w:r>
      <w:r w:rsidR="00F6229A" w:rsidRPr="00F6229A">
        <w:rPr>
          <w:rFonts w:ascii="Times New Roman" w:eastAsia="Times New Roman" w:hAnsi="Times New Roman"/>
          <w:noProof/>
          <w:sz w:val="24"/>
        </w:rPr>
        <w:tab/>
        <w:t xml:space="preserve">Gasparrini A, Guo Y, Hashizume M, </w:t>
      </w:r>
      <w:r w:rsidR="00F6229A" w:rsidRPr="00F6229A">
        <w:rPr>
          <w:rFonts w:ascii="Times New Roman" w:eastAsia="Times New Roman" w:hAnsi="Times New Roman"/>
          <w:i/>
          <w:iCs/>
          <w:noProof/>
          <w:sz w:val="24"/>
        </w:rPr>
        <w:t>et al.</w:t>
      </w:r>
      <w:r w:rsidR="00F6229A" w:rsidRPr="00F6229A">
        <w:rPr>
          <w:rFonts w:ascii="Times New Roman" w:eastAsia="Times New Roman" w:hAnsi="Times New Roman"/>
          <w:noProof/>
          <w:sz w:val="24"/>
        </w:rPr>
        <w:t xml:space="preserve"> Mortality risk attributable to high and low ambient temperature: A multicountry observational study. </w:t>
      </w:r>
      <w:r w:rsidR="00F6229A" w:rsidRPr="00F6229A">
        <w:rPr>
          <w:rFonts w:ascii="Times New Roman" w:eastAsia="Times New Roman" w:hAnsi="Times New Roman"/>
          <w:i/>
          <w:iCs/>
          <w:noProof/>
          <w:sz w:val="24"/>
        </w:rPr>
        <w:t>Lancet</w:t>
      </w:r>
      <w:r w:rsidR="00F6229A" w:rsidRPr="00F6229A">
        <w:rPr>
          <w:rFonts w:ascii="Times New Roman" w:eastAsia="Times New Roman" w:hAnsi="Times New Roman"/>
          <w:noProof/>
          <w:sz w:val="24"/>
        </w:rPr>
        <w:t xml:space="preserve"> 2015; </w:t>
      </w:r>
      <w:r w:rsidR="00F6229A" w:rsidRPr="00F6229A">
        <w:rPr>
          <w:rFonts w:ascii="Times New Roman" w:eastAsia="Times New Roman" w:hAnsi="Times New Roman"/>
          <w:b/>
          <w:bCs/>
          <w:noProof/>
          <w:sz w:val="24"/>
        </w:rPr>
        <w:t>386</w:t>
      </w:r>
      <w:r w:rsidR="00F6229A" w:rsidRPr="00F6229A">
        <w:rPr>
          <w:rFonts w:ascii="Times New Roman" w:eastAsia="Times New Roman" w:hAnsi="Times New Roman"/>
          <w:noProof/>
          <w:sz w:val="24"/>
        </w:rPr>
        <w:t>: 369–75.</w:t>
      </w:r>
    </w:p>
    <w:p w14:paraId="13A38D7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w:t>
      </w:r>
      <w:r w:rsidRPr="00F6229A">
        <w:rPr>
          <w:rFonts w:ascii="Times New Roman" w:eastAsia="Times New Roman" w:hAnsi="Times New Roman"/>
          <w:noProof/>
          <w:sz w:val="24"/>
        </w:rPr>
        <w:tab/>
        <w:t>IPCC. IPCC special report on the impacts of global warming of 1.5 °C - Summary for policy makers. 2018. http://www.ipcc.ch/report/sr15/.</w:t>
      </w:r>
    </w:p>
    <w:p w14:paraId="0477A6C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w:t>
      </w:r>
      <w:r w:rsidRPr="00F6229A">
        <w:rPr>
          <w:rFonts w:ascii="Times New Roman" w:eastAsia="Times New Roman" w:hAnsi="Times New Roman"/>
          <w:noProof/>
          <w:sz w:val="24"/>
        </w:rPr>
        <w:tab/>
        <w:t>Demaio AR, Rockström J. Human and planetary health: Towards a common language. Lancet. 2015. DOI:10.1016/S0140-6736(15)61044-3.</w:t>
      </w:r>
    </w:p>
    <w:p w14:paraId="7D4563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w:t>
      </w:r>
      <w:r w:rsidRPr="00F6229A">
        <w:rPr>
          <w:rFonts w:ascii="Times New Roman" w:eastAsia="Times New Roman" w:hAnsi="Times New Roman"/>
          <w:noProof/>
          <w:sz w:val="24"/>
        </w:rPr>
        <w:tab/>
        <w:t xml:space="preserve">Cook J, Oreskes N, Doran PT,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Consensus on consensus: A synthesis of consensus estimates on human-caused global warming. </w:t>
      </w:r>
      <w:r w:rsidRPr="00F6229A">
        <w:rPr>
          <w:rFonts w:ascii="Times New Roman" w:eastAsia="Times New Roman" w:hAnsi="Times New Roman"/>
          <w:i/>
          <w:iCs/>
          <w:noProof/>
          <w:sz w:val="24"/>
        </w:rPr>
        <w:t>Environ Res Lett</w:t>
      </w:r>
      <w:r w:rsidRPr="00F6229A">
        <w:rPr>
          <w:rFonts w:ascii="Times New Roman" w:eastAsia="Times New Roman" w:hAnsi="Times New Roman"/>
          <w:noProof/>
          <w:sz w:val="24"/>
        </w:rPr>
        <w:t xml:space="preserve"> 2016. DOI:10.1088/1748-9326/11/4/048002.</w:t>
      </w:r>
    </w:p>
    <w:p w14:paraId="69F6C0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w:t>
      </w:r>
      <w:r w:rsidRPr="00F6229A">
        <w:rPr>
          <w:rFonts w:ascii="Times New Roman" w:eastAsia="Times New Roman" w:hAnsi="Times New Roman"/>
          <w:noProof/>
          <w:sz w:val="24"/>
        </w:rPr>
        <w:tab/>
        <w:t xml:space="preserve">Barnosky AD, Matzke N, Tomiya S,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Has the Earth’s sixth mass extinction already arrived? Nature. 2011. DOI:10.1038/nature09678.</w:t>
      </w:r>
    </w:p>
    <w:p w14:paraId="3A4D282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6</w:t>
      </w:r>
      <w:r w:rsidRPr="00F6229A">
        <w:rPr>
          <w:rFonts w:ascii="Times New Roman" w:eastAsia="Times New Roman" w:hAnsi="Times New Roman"/>
          <w:noProof/>
          <w:sz w:val="24"/>
        </w:rPr>
        <w:tab/>
        <w:t xml:space="preserve">UNISDR. Sendai Framework for Disaster Risk Reduction 2015 - 2030. </w:t>
      </w:r>
      <w:r w:rsidRPr="00F6229A">
        <w:rPr>
          <w:rFonts w:ascii="Times New Roman" w:eastAsia="Times New Roman" w:hAnsi="Times New Roman"/>
          <w:i/>
          <w:iCs/>
          <w:noProof/>
          <w:sz w:val="24"/>
        </w:rPr>
        <w:t>Third World Conf Disaster Risk Reduction, Sendai, Japan, 14-18 March 2015</w:t>
      </w:r>
      <w:r w:rsidRPr="00F6229A">
        <w:rPr>
          <w:rFonts w:ascii="Times New Roman" w:eastAsia="Times New Roman" w:hAnsi="Times New Roman"/>
          <w:noProof/>
          <w:sz w:val="24"/>
        </w:rPr>
        <w:t xml:space="preserve"> 2015; : 1–25.</w:t>
      </w:r>
    </w:p>
    <w:p w14:paraId="3D09D5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7</w:t>
      </w:r>
      <w:r w:rsidRPr="00F6229A">
        <w:rPr>
          <w:rFonts w:ascii="Times New Roman" w:eastAsia="Times New Roman" w:hAnsi="Times New Roman"/>
          <w:noProof/>
          <w:sz w:val="24"/>
        </w:rPr>
        <w:tab/>
        <w:t xml:space="preserve">Ye X, Wolff R, Yu W, Vaneckova P, Pan X, Tong S. Ambient temperature and morbidity: a review of epidemiological evidence.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2012; </w:t>
      </w:r>
      <w:r w:rsidRPr="00F6229A">
        <w:rPr>
          <w:rFonts w:ascii="Times New Roman" w:eastAsia="Times New Roman" w:hAnsi="Times New Roman"/>
          <w:b/>
          <w:bCs/>
          <w:noProof/>
          <w:sz w:val="24"/>
        </w:rPr>
        <w:t>120</w:t>
      </w:r>
      <w:r w:rsidRPr="00F6229A">
        <w:rPr>
          <w:rFonts w:ascii="Times New Roman" w:eastAsia="Times New Roman" w:hAnsi="Times New Roman"/>
          <w:noProof/>
          <w:sz w:val="24"/>
        </w:rPr>
        <w:t>: 19–28.</w:t>
      </w:r>
    </w:p>
    <w:p w14:paraId="3D45FE5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8</w:t>
      </w:r>
      <w:r w:rsidRPr="00F6229A">
        <w:rPr>
          <w:rFonts w:ascii="Times New Roman" w:eastAsia="Times New Roman" w:hAnsi="Times New Roman"/>
          <w:noProof/>
          <w:sz w:val="24"/>
        </w:rPr>
        <w:tab/>
        <w:t xml:space="preserve">Basu R. High ambient temperature and mortality: A review of epidemiologic studies from 2001 to 2008. </w:t>
      </w:r>
      <w:r w:rsidRPr="00F6229A">
        <w:rPr>
          <w:rFonts w:ascii="Times New Roman" w:eastAsia="Times New Roman" w:hAnsi="Times New Roman"/>
          <w:i/>
          <w:iCs/>
          <w:noProof/>
          <w:sz w:val="24"/>
        </w:rPr>
        <w:t>Environ Heal A Glob Access Sci Source</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40.</w:t>
      </w:r>
    </w:p>
    <w:p w14:paraId="413B3B8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9</w:t>
      </w:r>
      <w:r w:rsidRPr="00F6229A">
        <w:rPr>
          <w:rFonts w:ascii="Times New Roman" w:eastAsia="Times New Roman" w:hAnsi="Times New Roman"/>
          <w:noProof/>
          <w:sz w:val="24"/>
        </w:rPr>
        <w:tab/>
        <w:t xml:space="preserve">Song X, Wang S, Hu Y,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ambient temperature on morbidity and mortality: An overview of reviews. </w:t>
      </w:r>
      <w:r w:rsidRPr="00F6229A">
        <w:rPr>
          <w:rFonts w:ascii="Times New Roman" w:eastAsia="Times New Roman" w:hAnsi="Times New Roman"/>
          <w:i/>
          <w:iCs/>
          <w:noProof/>
          <w:sz w:val="24"/>
        </w:rPr>
        <w:t>Sci Total Environ</w:t>
      </w:r>
      <w:r w:rsidRPr="00F6229A">
        <w:rPr>
          <w:rFonts w:ascii="Times New Roman" w:eastAsia="Times New Roman" w:hAnsi="Times New Roman"/>
          <w:noProof/>
          <w:sz w:val="24"/>
        </w:rPr>
        <w:t xml:space="preserve"> 2017; </w:t>
      </w:r>
      <w:r w:rsidRPr="00F6229A">
        <w:rPr>
          <w:rFonts w:ascii="Times New Roman" w:eastAsia="Times New Roman" w:hAnsi="Times New Roman"/>
          <w:b/>
          <w:bCs/>
          <w:noProof/>
          <w:sz w:val="24"/>
        </w:rPr>
        <w:t>586</w:t>
      </w:r>
      <w:r w:rsidRPr="00F6229A">
        <w:rPr>
          <w:rFonts w:ascii="Times New Roman" w:eastAsia="Times New Roman" w:hAnsi="Times New Roman"/>
          <w:noProof/>
          <w:sz w:val="24"/>
        </w:rPr>
        <w:t>: 241–54.</w:t>
      </w:r>
    </w:p>
    <w:p w14:paraId="18668CE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10</w:t>
      </w:r>
      <w:r w:rsidRPr="00F6229A">
        <w:rPr>
          <w:rFonts w:ascii="Times New Roman" w:eastAsia="Times New Roman" w:hAnsi="Times New Roman"/>
          <w:noProof/>
          <w:sz w:val="24"/>
        </w:rPr>
        <w:tab/>
        <w:t xml:space="preserve">Borden KA, Cutter SL. Spatial patterns of natural hazards mortality in the United States. </w:t>
      </w:r>
      <w:r w:rsidRPr="00F6229A">
        <w:rPr>
          <w:rFonts w:ascii="Times New Roman" w:eastAsia="Times New Roman" w:hAnsi="Times New Roman"/>
          <w:i/>
          <w:iCs/>
          <w:noProof/>
          <w:sz w:val="24"/>
        </w:rPr>
        <w:t>Int J Health Geogr</w:t>
      </w:r>
      <w:r w:rsidRPr="00F6229A">
        <w:rPr>
          <w:rFonts w:ascii="Times New Roman" w:eastAsia="Times New Roman" w:hAnsi="Times New Roman"/>
          <w:noProof/>
          <w:sz w:val="24"/>
        </w:rPr>
        <w:t xml:space="preserve"> 2008. DOI:10.1186/1476-072X-7-64.</w:t>
      </w:r>
    </w:p>
    <w:p w14:paraId="3138F10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11</w:t>
      </w:r>
      <w:r w:rsidRPr="00F6229A">
        <w:rPr>
          <w:rFonts w:ascii="Times New Roman" w:eastAsia="Times New Roman" w:hAnsi="Times New Roman"/>
          <w:noProof/>
          <w:sz w:val="24"/>
        </w:rPr>
        <w:tab/>
        <w:t xml:space="preserve">Costello A, Abbas M, Allen 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Managing the health effects of climate change.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373</w:t>
      </w:r>
      <w:r w:rsidRPr="00F6229A">
        <w:rPr>
          <w:rFonts w:ascii="Times New Roman" w:eastAsia="Times New Roman" w:hAnsi="Times New Roman"/>
          <w:noProof/>
          <w:sz w:val="24"/>
        </w:rPr>
        <w:t>: 1693–733.</w:t>
      </w:r>
    </w:p>
    <w:p w14:paraId="70839BB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12</w:t>
      </w:r>
      <w:r w:rsidRPr="00F6229A">
        <w:rPr>
          <w:rFonts w:ascii="Times New Roman" w:eastAsia="Times New Roman" w:hAnsi="Times New Roman"/>
          <w:noProof/>
          <w:sz w:val="24"/>
        </w:rPr>
        <w:tab/>
        <w:t xml:space="preserve">Great Britain. Weekly return of births and deaths in London and in other great towns. </w:t>
      </w:r>
      <w:r w:rsidRPr="00F6229A">
        <w:rPr>
          <w:rFonts w:ascii="Times New Roman" w:eastAsia="Times New Roman" w:hAnsi="Times New Roman"/>
          <w:i/>
          <w:iCs/>
          <w:noProof/>
          <w:sz w:val="24"/>
        </w:rPr>
        <w:t>Gen Regist Off</w:t>
      </w:r>
      <w:r w:rsidRPr="00F6229A">
        <w:rPr>
          <w:rFonts w:ascii="Times New Roman" w:eastAsia="Times New Roman" w:hAnsi="Times New Roman"/>
          <w:noProof/>
          <w:sz w:val="24"/>
        </w:rPr>
        <w:t xml:space="preserve"> 1876.</w:t>
      </w:r>
    </w:p>
    <w:p w14:paraId="03F8C2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13</w:t>
      </w:r>
      <w:r w:rsidRPr="00F6229A">
        <w:rPr>
          <w:rFonts w:ascii="Times New Roman" w:eastAsia="Times New Roman" w:hAnsi="Times New Roman"/>
          <w:noProof/>
          <w:sz w:val="24"/>
        </w:rPr>
        <w:tab/>
        <w:t xml:space="preserve">Vose RS, Applequist S, Squires M,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Improved historical temperature and precipitation time series for U.S. climate divisions. </w:t>
      </w:r>
      <w:r w:rsidRPr="00F6229A">
        <w:rPr>
          <w:rFonts w:ascii="Times New Roman" w:eastAsia="Times New Roman" w:hAnsi="Times New Roman"/>
          <w:i/>
          <w:iCs/>
          <w:noProof/>
          <w:sz w:val="24"/>
        </w:rPr>
        <w:t>J Appl Meteorol Climatol</w:t>
      </w:r>
      <w:r w:rsidRPr="00F6229A">
        <w:rPr>
          <w:rFonts w:ascii="Times New Roman" w:eastAsia="Times New Roman" w:hAnsi="Times New Roman"/>
          <w:noProof/>
          <w:sz w:val="24"/>
        </w:rPr>
        <w:t xml:space="preserve"> 2014. DOI:10.1175/JAMC-D-13-0248.1.</w:t>
      </w:r>
    </w:p>
    <w:p w14:paraId="795207F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14</w:t>
      </w:r>
      <w:r w:rsidRPr="00F6229A">
        <w:rPr>
          <w:rFonts w:ascii="Times New Roman" w:eastAsia="Times New Roman" w:hAnsi="Times New Roman"/>
          <w:noProof/>
          <w:sz w:val="24"/>
        </w:rPr>
        <w:tab/>
        <w:t>NOAA. NOAA Weather Stations. arcgis.com. 2014. https://www.arcgis.com/home/webmap/viewer.html?webmap=fa40207019de41bc9a37ea1f5235ae0c (accessed Jan 8, 2019).</w:t>
      </w:r>
    </w:p>
    <w:p w14:paraId="5B09999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15</w:t>
      </w:r>
      <w:r w:rsidRPr="00F6229A">
        <w:rPr>
          <w:rFonts w:ascii="Times New Roman" w:eastAsia="Times New Roman" w:hAnsi="Times New Roman"/>
          <w:noProof/>
          <w:sz w:val="24"/>
        </w:rPr>
        <w:tab/>
        <w:t xml:space="preserve">Dee DP, Uppala SM, Simmons AJ,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The ERA-Interim reanalysis: configuration and performance of the data assimilation system. </w:t>
      </w:r>
      <w:r w:rsidRPr="00F6229A">
        <w:rPr>
          <w:rFonts w:ascii="Times New Roman" w:eastAsia="Times New Roman" w:hAnsi="Times New Roman"/>
          <w:i/>
          <w:iCs/>
          <w:noProof/>
          <w:sz w:val="24"/>
        </w:rPr>
        <w:t>Q J R Meteorol Soc</w:t>
      </w:r>
      <w:r w:rsidRPr="00F6229A">
        <w:rPr>
          <w:rFonts w:ascii="Times New Roman" w:eastAsia="Times New Roman" w:hAnsi="Times New Roman"/>
          <w:noProof/>
          <w:sz w:val="24"/>
        </w:rPr>
        <w:t xml:space="preserve"> 2011; </w:t>
      </w:r>
      <w:r w:rsidRPr="00F6229A">
        <w:rPr>
          <w:rFonts w:ascii="Times New Roman" w:eastAsia="Times New Roman" w:hAnsi="Times New Roman"/>
          <w:b/>
          <w:bCs/>
          <w:noProof/>
          <w:sz w:val="24"/>
        </w:rPr>
        <w:t>137</w:t>
      </w:r>
      <w:r w:rsidRPr="00F6229A">
        <w:rPr>
          <w:rFonts w:ascii="Times New Roman" w:eastAsia="Times New Roman" w:hAnsi="Times New Roman"/>
          <w:noProof/>
          <w:sz w:val="24"/>
        </w:rPr>
        <w:t>: 553–97.</w:t>
      </w:r>
    </w:p>
    <w:p w14:paraId="1A568C6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16</w:t>
      </w:r>
      <w:r w:rsidRPr="00F6229A">
        <w:rPr>
          <w:rFonts w:ascii="Times New Roman" w:eastAsia="Times New Roman" w:hAnsi="Times New Roman"/>
          <w:noProof/>
          <w:sz w:val="24"/>
        </w:rPr>
        <w:tab/>
        <w:t>CIA. Country Comparison :: GDP - Per Capita (PPP). World Factb. 2017. https://www.cia.gov/library/publications/the-world-factbook/rankorder/2004rank.html (accessed Jan 9, 2019).</w:t>
      </w:r>
    </w:p>
    <w:p w14:paraId="05541A2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17</w:t>
      </w:r>
      <w:r w:rsidRPr="00F6229A">
        <w:rPr>
          <w:rFonts w:ascii="Times New Roman" w:eastAsia="Times New Roman" w:hAnsi="Times New Roman"/>
          <w:noProof/>
          <w:sz w:val="24"/>
        </w:rPr>
        <w:tab/>
        <w:t xml:space="preserve">Dwyer-Lindgren L, Bertozzi-Villa A, Stubbs RW,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Inequalities in life expectancy among US counties, 1980 to 2014: Temporal trends and key drivers. </w:t>
      </w:r>
      <w:r w:rsidRPr="00F6229A">
        <w:rPr>
          <w:rFonts w:ascii="Times New Roman" w:eastAsia="Times New Roman" w:hAnsi="Times New Roman"/>
          <w:i/>
          <w:iCs/>
          <w:noProof/>
          <w:sz w:val="24"/>
        </w:rPr>
        <w:t>JAMA Intern Med</w:t>
      </w:r>
      <w:r w:rsidRPr="00F6229A">
        <w:rPr>
          <w:rFonts w:ascii="Times New Roman" w:eastAsia="Times New Roman" w:hAnsi="Times New Roman"/>
          <w:noProof/>
          <w:sz w:val="24"/>
        </w:rPr>
        <w:t xml:space="preserve"> 2017. DOI:10.1001/jamainternmed.2017.0918.</w:t>
      </w:r>
    </w:p>
    <w:p w14:paraId="067B93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18</w:t>
      </w:r>
      <w:r w:rsidRPr="00F6229A">
        <w:rPr>
          <w:rFonts w:ascii="Times New Roman" w:eastAsia="Times New Roman" w:hAnsi="Times New Roman"/>
          <w:noProof/>
          <w:sz w:val="24"/>
        </w:rPr>
        <w:tab/>
        <w:t xml:space="preserve">Kovats RS, Hajat S. Heat Stress and Public Health: A Critical Review. </w:t>
      </w:r>
      <w:r w:rsidRPr="00F6229A">
        <w:rPr>
          <w:rFonts w:ascii="Times New Roman" w:eastAsia="Times New Roman" w:hAnsi="Times New Roman"/>
          <w:i/>
          <w:iCs/>
          <w:noProof/>
          <w:sz w:val="24"/>
        </w:rPr>
        <w:t>Annu Rev Public Health</w:t>
      </w:r>
      <w:r w:rsidRPr="00F6229A">
        <w:rPr>
          <w:rFonts w:ascii="Times New Roman" w:eastAsia="Times New Roman" w:hAnsi="Times New Roman"/>
          <w:noProof/>
          <w:sz w:val="24"/>
        </w:rPr>
        <w:t xml:space="preserve"> 2008. DOI:10.1146/annurev.publhealth.29.020907.090843.</w:t>
      </w:r>
    </w:p>
    <w:p w14:paraId="4DDDEB7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19</w:t>
      </w:r>
      <w:r w:rsidRPr="00F6229A">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4</w:t>
      </w:r>
      <w:r w:rsidRPr="00F6229A">
        <w:rPr>
          <w:rFonts w:ascii="Times New Roman" w:eastAsia="Times New Roman" w:hAnsi="Times New Roman"/>
          <w:noProof/>
          <w:sz w:val="24"/>
        </w:rPr>
        <w:t>: 269–73.</w:t>
      </w:r>
    </w:p>
    <w:p w14:paraId="559FA30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20</w:t>
      </w:r>
      <w:r w:rsidRPr="00F6229A">
        <w:rPr>
          <w:rFonts w:ascii="Times New Roman" w:eastAsia="Times New Roman" w:hAnsi="Times New Roman"/>
          <w:noProof/>
          <w:sz w:val="24"/>
        </w:rPr>
        <w:tab/>
        <w:t xml:space="preserve">Newell GR, Waggoner DE. CANCER MORTALITY AND ENVIRONMENTAL TEMPERATURE IN THE UNITED STATES.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1970. DOI:10.1016/S0140-6736(70)90988-8.</w:t>
      </w:r>
    </w:p>
    <w:p w14:paraId="683E191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21</w:t>
      </w:r>
      <w:r w:rsidRPr="00F6229A">
        <w:rPr>
          <w:rFonts w:ascii="Times New Roman" w:eastAsia="Times New Roman" w:hAnsi="Times New Roman"/>
          <w:noProof/>
          <w:sz w:val="24"/>
        </w:rPr>
        <w:tab/>
        <w:t xml:space="preserve">Burke M, González F, Baylis P,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Higher temperatures increase suicide rates in the United States and Mexico.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2018. DOI:10.1038/s41558-018-0222-x.</w:t>
      </w:r>
    </w:p>
    <w:p w14:paraId="315631A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22</w:t>
      </w:r>
      <w:r w:rsidRPr="00F6229A">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6229A">
        <w:rPr>
          <w:rFonts w:ascii="Times New Roman" w:eastAsia="Times New Roman" w:hAnsi="Times New Roman"/>
          <w:i/>
          <w:iCs/>
          <w:noProof/>
          <w:sz w:val="24"/>
        </w:rPr>
        <w:t>Environ Int</w:t>
      </w:r>
      <w:r w:rsidRPr="00F6229A">
        <w:rPr>
          <w:rFonts w:ascii="Times New Roman" w:eastAsia="Times New Roman" w:hAnsi="Times New Roman"/>
          <w:noProof/>
          <w:sz w:val="24"/>
        </w:rPr>
        <w:t xml:space="preserve"> 2016. DOI:10.1016/j.envint.2016.02.018.</w:t>
      </w:r>
    </w:p>
    <w:p w14:paraId="52BB650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23</w:t>
      </w:r>
      <w:r w:rsidRPr="00F6229A">
        <w:rPr>
          <w:rFonts w:ascii="Times New Roman" w:eastAsia="Times New Roman" w:hAnsi="Times New Roman"/>
          <w:noProof/>
          <w:sz w:val="24"/>
        </w:rPr>
        <w:tab/>
        <w:t xml:space="preserve">Le Tertre A, Lefranc AA, Eilstein D,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the 2003 Heatwave on All-Cause Mortality in 9 French Cities.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17</w:t>
      </w:r>
      <w:r w:rsidRPr="00F6229A">
        <w:rPr>
          <w:rFonts w:ascii="Times New Roman" w:eastAsia="Times New Roman" w:hAnsi="Times New Roman"/>
          <w:noProof/>
          <w:sz w:val="24"/>
        </w:rPr>
        <w:t>: 75–9.</w:t>
      </w:r>
    </w:p>
    <w:p w14:paraId="7A2082F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24</w:t>
      </w:r>
      <w:r w:rsidRPr="00F6229A">
        <w:rPr>
          <w:rFonts w:ascii="Times New Roman" w:eastAsia="Times New Roman" w:hAnsi="Times New Roman"/>
          <w:noProof/>
          <w:sz w:val="24"/>
        </w:rPr>
        <w:tab/>
        <w:t xml:space="preserve">Semenza JC, Rubin CH, Falter KH,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Heat-Related Deaths during the July 1995 Heat Wave in Chicago. </w:t>
      </w:r>
      <w:r w:rsidRPr="00F6229A">
        <w:rPr>
          <w:rFonts w:ascii="Times New Roman" w:eastAsia="Times New Roman" w:hAnsi="Times New Roman"/>
          <w:i/>
          <w:iCs/>
          <w:noProof/>
          <w:sz w:val="24"/>
        </w:rPr>
        <w:t>N Engl J Med</w:t>
      </w:r>
      <w:r w:rsidRPr="00F6229A">
        <w:rPr>
          <w:rFonts w:ascii="Times New Roman" w:eastAsia="Times New Roman" w:hAnsi="Times New Roman"/>
          <w:noProof/>
          <w:sz w:val="24"/>
        </w:rPr>
        <w:t xml:space="preserve"> 1996. DOI:10.1056/NEJM199607113350203.</w:t>
      </w:r>
    </w:p>
    <w:p w14:paraId="4C4CC5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25</w:t>
      </w:r>
      <w:r w:rsidRPr="00F6229A">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6229A">
        <w:rPr>
          <w:rFonts w:ascii="Times New Roman" w:eastAsia="Times New Roman" w:hAnsi="Times New Roman"/>
          <w:i/>
          <w:iCs/>
          <w:noProof/>
          <w:sz w:val="24"/>
        </w:rPr>
        <w:t>Int J Environ Res Public Health</w:t>
      </w:r>
      <w:r w:rsidRPr="00F6229A">
        <w:rPr>
          <w:rFonts w:ascii="Times New Roman" w:eastAsia="Times New Roman" w:hAnsi="Times New Roman"/>
          <w:noProof/>
          <w:sz w:val="24"/>
        </w:rPr>
        <w:t xml:space="preserve"> 2015. DOI:10.3390/ijerph120201279.</w:t>
      </w:r>
    </w:p>
    <w:p w14:paraId="38483B3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26</w:t>
      </w:r>
      <w:r w:rsidRPr="00F6229A">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2011. DOI:10.1289/ehp.1002313.</w:t>
      </w:r>
    </w:p>
    <w:p w14:paraId="46147DC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27</w:t>
      </w:r>
      <w:r w:rsidRPr="00F6229A">
        <w:rPr>
          <w:rFonts w:ascii="Times New Roman" w:eastAsia="Times New Roman" w:hAnsi="Times New Roman"/>
          <w:noProof/>
          <w:sz w:val="24"/>
        </w:rPr>
        <w:tab/>
        <w:t xml:space="preserve">Anderson BG, Bell ML. Weather-related mortality: how heat, cold, and heat waves affect mortality in the United States.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20</w:t>
      </w:r>
      <w:r w:rsidRPr="00F6229A">
        <w:rPr>
          <w:rFonts w:ascii="Times New Roman" w:eastAsia="Times New Roman" w:hAnsi="Times New Roman"/>
          <w:noProof/>
          <w:sz w:val="24"/>
        </w:rPr>
        <w:t>: 205.</w:t>
      </w:r>
    </w:p>
    <w:p w14:paraId="1B29279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28</w:t>
      </w:r>
      <w:r w:rsidRPr="00F6229A">
        <w:rPr>
          <w:rFonts w:ascii="Times New Roman" w:eastAsia="Times New Roman" w:hAnsi="Times New Roman"/>
          <w:noProof/>
          <w:sz w:val="24"/>
        </w:rPr>
        <w:tab/>
        <w:t xml:space="preserve">WMO. Guidelines on the Defintion and Monitoring of Extreme Weather and Climate Events. </w:t>
      </w:r>
      <w:r w:rsidRPr="00F6229A">
        <w:rPr>
          <w:rFonts w:ascii="Times New Roman" w:eastAsia="Times New Roman" w:hAnsi="Times New Roman"/>
          <w:i/>
          <w:iCs/>
          <w:noProof/>
          <w:sz w:val="24"/>
        </w:rPr>
        <w:t>Task Team Defin Extrem Weather Clim Events</w:t>
      </w:r>
      <w:r w:rsidRPr="00F6229A">
        <w:rPr>
          <w:rFonts w:ascii="Times New Roman" w:eastAsia="Times New Roman" w:hAnsi="Times New Roman"/>
          <w:noProof/>
          <w:sz w:val="24"/>
        </w:rPr>
        <w:t xml:space="preserve"> 2016; : 62.</w:t>
      </w:r>
    </w:p>
    <w:p w14:paraId="14E164F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29</w:t>
      </w:r>
      <w:r w:rsidRPr="00F6229A">
        <w:rPr>
          <w:rFonts w:ascii="Times New Roman" w:eastAsia="Times New Roman" w:hAnsi="Times New Roman"/>
          <w:noProof/>
          <w:sz w:val="24"/>
        </w:rPr>
        <w:tab/>
        <w:t xml:space="preserve">Gasparrini A, Armstrong B. The impact of heat waves on mortality. </w:t>
      </w:r>
      <w:r w:rsidRPr="00F6229A">
        <w:rPr>
          <w:rFonts w:ascii="Times New Roman" w:eastAsia="Times New Roman" w:hAnsi="Times New Roman"/>
          <w:i/>
          <w:iCs/>
          <w:noProof/>
          <w:sz w:val="24"/>
        </w:rPr>
        <w:t>Epidemiol</w:t>
      </w:r>
      <w:r w:rsidRPr="00F6229A">
        <w:rPr>
          <w:rFonts w:ascii="Times New Roman" w:eastAsia="Times New Roman" w:hAnsi="Times New Roman"/>
          <w:noProof/>
          <w:sz w:val="24"/>
        </w:rPr>
        <w:t xml:space="preserve"> 2011. DOI:10.1097/EDE.0b013e3181fdcd99.</w:t>
      </w:r>
    </w:p>
    <w:p w14:paraId="25EC052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30</w:t>
      </w:r>
      <w:r w:rsidRPr="00F6229A">
        <w:rPr>
          <w:rFonts w:ascii="Times New Roman" w:eastAsia="Times New Roman" w:hAnsi="Times New Roman"/>
          <w:noProof/>
          <w:sz w:val="24"/>
        </w:rPr>
        <w:tab/>
        <w:t xml:space="preserve">McKee CM. Deaths in winter: Can Britain learn from Europe? </w:t>
      </w:r>
      <w:r w:rsidRPr="00F6229A">
        <w:rPr>
          <w:rFonts w:ascii="Times New Roman" w:eastAsia="Times New Roman" w:hAnsi="Times New Roman"/>
          <w:i/>
          <w:iCs/>
          <w:noProof/>
          <w:sz w:val="24"/>
        </w:rPr>
        <w:t>Eur J Epidemiol</w:t>
      </w:r>
      <w:r w:rsidRPr="00F6229A">
        <w:rPr>
          <w:rFonts w:ascii="Times New Roman" w:eastAsia="Times New Roman" w:hAnsi="Times New Roman"/>
          <w:noProof/>
          <w:sz w:val="24"/>
        </w:rPr>
        <w:t xml:space="preserve"> 1989; </w:t>
      </w:r>
      <w:r w:rsidRPr="00F6229A">
        <w:rPr>
          <w:rFonts w:ascii="Times New Roman" w:eastAsia="Times New Roman" w:hAnsi="Times New Roman"/>
          <w:b/>
          <w:bCs/>
          <w:noProof/>
          <w:sz w:val="24"/>
        </w:rPr>
        <w:t>5</w:t>
      </w:r>
      <w:r w:rsidRPr="00F6229A">
        <w:rPr>
          <w:rFonts w:ascii="Times New Roman" w:eastAsia="Times New Roman" w:hAnsi="Times New Roman"/>
          <w:noProof/>
          <w:sz w:val="24"/>
        </w:rPr>
        <w:t>: 178–82.</w:t>
      </w:r>
    </w:p>
    <w:p w14:paraId="6A8F127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31</w:t>
      </w:r>
      <w:r w:rsidRPr="00F6229A">
        <w:rPr>
          <w:rFonts w:ascii="Times New Roman" w:eastAsia="Times New Roman" w:hAnsi="Times New Roman"/>
          <w:noProof/>
          <w:sz w:val="24"/>
        </w:rPr>
        <w:tab/>
        <w:t xml:space="preserve">Healy JD. Excess winter mortality in Europe: A cross country analysis identifying key risk factors. </w:t>
      </w:r>
      <w:r w:rsidRPr="00F6229A">
        <w:rPr>
          <w:rFonts w:ascii="Times New Roman" w:eastAsia="Times New Roman" w:hAnsi="Times New Roman"/>
          <w:i/>
          <w:iCs/>
          <w:noProof/>
          <w:sz w:val="24"/>
        </w:rPr>
        <w:t>J Epidemiol Community Health</w:t>
      </w:r>
      <w:r w:rsidRPr="00F6229A">
        <w:rPr>
          <w:rFonts w:ascii="Times New Roman" w:eastAsia="Times New Roman" w:hAnsi="Times New Roman"/>
          <w:noProof/>
          <w:sz w:val="24"/>
        </w:rPr>
        <w:t xml:space="preserve"> 2003; </w:t>
      </w:r>
      <w:r w:rsidRPr="00F6229A">
        <w:rPr>
          <w:rFonts w:ascii="Times New Roman" w:eastAsia="Times New Roman" w:hAnsi="Times New Roman"/>
          <w:b/>
          <w:bCs/>
          <w:noProof/>
          <w:sz w:val="24"/>
        </w:rPr>
        <w:t>57</w:t>
      </w:r>
      <w:r w:rsidRPr="00F6229A">
        <w:rPr>
          <w:rFonts w:ascii="Times New Roman" w:eastAsia="Times New Roman" w:hAnsi="Times New Roman"/>
          <w:noProof/>
          <w:sz w:val="24"/>
        </w:rPr>
        <w:t>: 784–9.</w:t>
      </w:r>
    </w:p>
    <w:p w14:paraId="0DC55D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32</w:t>
      </w:r>
      <w:r w:rsidRPr="00F6229A">
        <w:rPr>
          <w:rFonts w:ascii="Times New Roman" w:eastAsia="Times New Roman" w:hAnsi="Times New Roman"/>
          <w:noProof/>
          <w:sz w:val="24"/>
        </w:rPr>
        <w:tab/>
        <w:t xml:space="preserve">Campbell A. Excess winter mortality in England and Wales: 2016 to 2017 (provisional) and 2015 to 2016 (final). </w:t>
      </w:r>
      <w:r w:rsidRPr="00F6229A">
        <w:rPr>
          <w:rFonts w:ascii="Times New Roman" w:eastAsia="Times New Roman" w:hAnsi="Times New Roman"/>
          <w:i/>
          <w:iCs/>
          <w:noProof/>
          <w:sz w:val="24"/>
        </w:rPr>
        <w:t>Stat Bull Off Natl Stat</w:t>
      </w:r>
      <w:r w:rsidRPr="00F6229A">
        <w:rPr>
          <w:rFonts w:ascii="Times New Roman" w:eastAsia="Times New Roman" w:hAnsi="Times New Roman"/>
          <w:noProof/>
          <w:sz w:val="24"/>
        </w:rPr>
        <w:t xml:space="preserve"> 2017.</w:t>
      </w:r>
    </w:p>
    <w:p w14:paraId="67AA0010"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33</w:t>
      </w:r>
      <w:r w:rsidRPr="00F6229A">
        <w:rPr>
          <w:rFonts w:ascii="Times New Roman" w:eastAsia="Times New Roman" w:hAnsi="Times New Roman"/>
          <w:noProof/>
          <w:sz w:val="24"/>
        </w:rPr>
        <w:tab/>
        <w:t xml:space="preserve">Fowler T, Southgate RJ, Waite 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Excess winter deaths in Europe: A multi-country descriptive analysis. </w:t>
      </w:r>
      <w:r w:rsidRPr="00F6229A">
        <w:rPr>
          <w:rFonts w:ascii="Times New Roman" w:eastAsia="Times New Roman" w:hAnsi="Times New Roman"/>
          <w:i/>
          <w:iCs/>
          <w:noProof/>
          <w:sz w:val="24"/>
        </w:rPr>
        <w:t>Eur J Public Health</w:t>
      </w:r>
      <w:r w:rsidRPr="00F6229A">
        <w:rPr>
          <w:rFonts w:ascii="Times New Roman" w:eastAsia="Times New Roman" w:hAnsi="Times New Roman"/>
          <w:noProof/>
          <w:sz w:val="24"/>
        </w:rPr>
        <w:t xml:space="preserve"> 2015; </w:t>
      </w:r>
      <w:r w:rsidRPr="00F6229A">
        <w:rPr>
          <w:rFonts w:ascii="Times New Roman" w:eastAsia="Times New Roman" w:hAnsi="Times New Roman"/>
          <w:b/>
          <w:bCs/>
          <w:noProof/>
          <w:sz w:val="24"/>
        </w:rPr>
        <w:t>25</w:t>
      </w:r>
      <w:r w:rsidRPr="00F6229A">
        <w:rPr>
          <w:rFonts w:ascii="Times New Roman" w:eastAsia="Times New Roman" w:hAnsi="Times New Roman"/>
          <w:noProof/>
          <w:sz w:val="24"/>
        </w:rPr>
        <w:t>: 339–45.</w:t>
      </w:r>
    </w:p>
    <w:p w14:paraId="7FD14EEF"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34</w:t>
      </w:r>
      <w:r w:rsidRPr="00F6229A">
        <w:rPr>
          <w:rFonts w:ascii="Times New Roman" w:eastAsia="Times New Roman" w:hAnsi="Times New Roman"/>
          <w:noProof/>
          <w:sz w:val="24"/>
        </w:rPr>
        <w:tab/>
        <w:t xml:space="preserve">Langford IH, Bentham G. The potential effects of climate change on winter mortality in England and Wales. </w:t>
      </w:r>
      <w:r w:rsidRPr="00F6229A">
        <w:rPr>
          <w:rFonts w:ascii="Times New Roman" w:eastAsia="Times New Roman" w:hAnsi="Times New Roman"/>
          <w:i/>
          <w:iCs/>
          <w:noProof/>
          <w:sz w:val="24"/>
        </w:rPr>
        <w:t>Int J Biometeorol</w:t>
      </w:r>
      <w:r w:rsidRPr="00F6229A">
        <w:rPr>
          <w:rFonts w:ascii="Times New Roman" w:eastAsia="Times New Roman" w:hAnsi="Times New Roman"/>
          <w:noProof/>
          <w:sz w:val="24"/>
        </w:rPr>
        <w:t xml:space="preserve"> 1995; </w:t>
      </w:r>
      <w:r w:rsidRPr="00F6229A">
        <w:rPr>
          <w:rFonts w:ascii="Times New Roman" w:eastAsia="Times New Roman" w:hAnsi="Times New Roman"/>
          <w:b/>
          <w:bCs/>
          <w:noProof/>
          <w:sz w:val="24"/>
        </w:rPr>
        <w:t>38</w:t>
      </w:r>
      <w:r w:rsidRPr="00F6229A">
        <w:rPr>
          <w:rFonts w:ascii="Times New Roman" w:eastAsia="Times New Roman" w:hAnsi="Times New Roman"/>
          <w:noProof/>
          <w:sz w:val="24"/>
        </w:rPr>
        <w:t>: 141–7.</w:t>
      </w:r>
    </w:p>
    <w:p w14:paraId="1BCE20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35</w:t>
      </w:r>
      <w:r w:rsidRPr="00F6229A">
        <w:rPr>
          <w:rFonts w:ascii="Times New Roman" w:eastAsia="Times New Roman" w:hAnsi="Times New Roman"/>
          <w:noProof/>
          <w:sz w:val="24"/>
        </w:rPr>
        <w:tab/>
        <w:t xml:space="preserve">Martens WJ. Climate change, thermal stress and mortality changes. </w:t>
      </w:r>
      <w:r w:rsidRPr="00F6229A">
        <w:rPr>
          <w:rFonts w:ascii="Times New Roman" w:eastAsia="Times New Roman" w:hAnsi="Times New Roman"/>
          <w:i/>
          <w:iCs/>
          <w:noProof/>
          <w:sz w:val="24"/>
        </w:rPr>
        <w:t>Soc Sci Med</w:t>
      </w:r>
      <w:r w:rsidRPr="00F6229A">
        <w:rPr>
          <w:rFonts w:ascii="Times New Roman" w:eastAsia="Times New Roman" w:hAnsi="Times New Roman"/>
          <w:noProof/>
          <w:sz w:val="24"/>
        </w:rPr>
        <w:t xml:space="preserve"> 1998; </w:t>
      </w:r>
      <w:r w:rsidRPr="00F6229A">
        <w:rPr>
          <w:rFonts w:ascii="Times New Roman" w:eastAsia="Times New Roman" w:hAnsi="Times New Roman"/>
          <w:b/>
          <w:bCs/>
          <w:noProof/>
          <w:sz w:val="24"/>
        </w:rPr>
        <w:t>46</w:t>
      </w:r>
      <w:r w:rsidRPr="00F6229A">
        <w:rPr>
          <w:rFonts w:ascii="Times New Roman" w:eastAsia="Times New Roman" w:hAnsi="Times New Roman"/>
          <w:noProof/>
          <w:sz w:val="24"/>
        </w:rPr>
        <w:t>: 331–44.</w:t>
      </w:r>
    </w:p>
    <w:p w14:paraId="4DD333D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36</w:t>
      </w:r>
      <w:r w:rsidRPr="00F6229A">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6229A">
        <w:rPr>
          <w:rFonts w:ascii="Times New Roman" w:eastAsia="Times New Roman" w:hAnsi="Times New Roman"/>
          <w:i/>
          <w:iCs/>
          <w:noProof/>
          <w:sz w:val="24"/>
        </w:rPr>
        <w:t>Clim Res</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26</w:t>
      </w:r>
      <w:r w:rsidRPr="00F6229A">
        <w:rPr>
          <w:rFonts w:ascii="Times New Roman" w:eastAsia="Times New Roman" w:hAnsi="Times New Roman"/>
          <w:noProof/>
          <w:sz w:val="24"/>
        </w:rPr>
        <w:t>: 61–76.</w:t>
      </w:r>
    </w:p>
    <w:p w14:paraId="3A789AF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37</w:t>
      </w:r>
      <w:r w:rsidRPr="00F6229A">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w:t>
      </w:r>
      <w:r w:rsidRPr="00F6229A">
        <w:rPr>
          <w:rFonts w:ascii="Times New Roman" w:eastAsia="Times New Roman" w:hAnsi="Times New Roman"/>
          <w:b/>
          <w:bCs/>
          <w:noProof/>
          <w:sz w:val="24"/>
        </w:rPr>
        <w:t>64</w:t>
      </w:r>
      <w:r w:rsidRPr="00F6229A">
        <w:rPr>
          <w:rFonts w:ascii="Times New Roman" w:eastAsia="Times New Roman" w:hAnsi="Times New Roman"/>
          <w:noProof/>
          <w:sz w:val="24"/>
        </w:rPr>
        <w:t>: 827–33.</w:t>
      </w:r>
    </w:p>
    <w:p w14:paraId="3FDDEA1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38</w:t>
      </w:r>
      <w:r w:rsidRPr="00F6229A">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6229A">
        <w:rPr>
          <w:rFonts w:ascii="Times New Roman" w:eastAsia="Times New Roman" w:hAnsi="Times New Roman"/>
          <w:i/>
          <w:iCs/>
          <w:noProof/>
          <w:sz w:val="24"/>
        </w:rPr>
        <w:t>PLoS One</w:t>
      </w:r>
      <w:r w:rsidRPr="00F6229A">
        <w:rPr>
          <w:rFonts w:ascii="Times New Roman" w:eastAsia="Times New Roman" w:hAnsi="Times New Roman"/>
          <w:noProof/>
          <w:sz w:val="24"/>
        </w:rPr>
        <w:t xml:space="preserve"> 2013;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DOI:10.1371/journal.pone.0063971.</w:t>
      </w:r>
    </w:p>
    <w:p w14:paraId="3F6A77E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39</w:t>
      </w:r>
      <w:r w:rsidRPr="00F6229A">
        <w:rPr>
          <w:rFonts w:ascii="Times New Roman" w:eastAsia="Times New Roman" w:hAnsi="Times New Roman"/>
          <w:noProof/>
          <w:sz w:val="24"/>
        </w:rPr>
        <w:tab/>
        <w:t xml:space="preserve">Ferreira Braga AL, Zanobetti A, Schwartz J. The time course of weather-related deaths.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12</w:t>
      </w:r>
      <w:r w:rsidRPr="00F6229A">
        <w:rPr>
          <w:rFonts w:ascii="Times New Roman" w:eastAsia="Times New Roman" w:hAnsi="Times New Roman"/>
          <w:noProof/>
          <w:sz w:val="24"/>
        </w:rPr>
        <w:t>: 662–7.</w:t>
      </w:r>
    </w:p>
    <w:p w14:paraId="7287BDC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40</w:t>
      </w:r>
      <w:r w:rsidRPr="00F6229A">
        <w:rPr>
          <w:rFonts w:ascii="Times New Roman" w:eastAsia="Times New Roman" w:hAnsi="Times New Roman"/>
          <w:noProof/>
          <w:sz w:val="24"/>
        </w:rPr>
        <w:tab/>
        <w:t xml:space="preserve">Seretakis D. Changing Seasonality of Mortality From Coronary Heart Disease. </w:t>
      </w:r>
      <w:r w:rsidRPr="00F6229A">
        <w:rPr>
          <w:rFonts w:ascii="Times New Roman" w:eastAsia="Times New Roman" w:hAnsi="Times New Roman"/>
          <w:i/>
          <w:iCs/>
          <w:noProof/>
          <w:sz w:val="24"/>
        </w:rPr>
        <w:t>JAMA J Am Med Assoc</w:t>
      </w:r>
      <w:r w:rsidRPr="00F6229A">
        <w:rPr>
          <w:rFonts w:ascii="Times New Roman" w:eastAsia="Times New Roman" w:hAnsi="Times New Roman"/>
          <w:noProof/>
          <w:sz w:val="24"/>
        </w:rPr>
        <w:t xml:space="preserve"> 1997; </w:t>
      </w:r>
      <w:r w:rsidRPr="00F6229A">
        <w:rPr>
          <w:rFonts w:ascii="Times New Roman" w:eastAsia="Times New Roman" w:hAnsi="Times New Roman"/>
          <w:b/>
          <w:bCs/>
          <w:noProof/>
          <w:sz w:val="24"/>
        </w:rPr>
        <w:t>278</w:t>
      </w:r>
      <w:r w:rsidRPr="00F6229A">
        <w:rPr>
          <w:rFonts w:ascii="Times New Roman" w:eastAsia="Times New Roman" w:hAnsi="Times New Roman"/>
          <w:noProof/>
          <w:sz w:val="24"/>
        </w:rPr>
        <w:t>: 1012.</w:t>
      </w:r>
    </w:p>
    <w:p w14:paraId="5C8941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41</w:t>
      </w:r>
      <w:r w:rsidRPr="00F6229A">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6229A">
        <w:rPr>
          <w:rFonts w:ascii="Times New Roman" w:eastAsia="Times New Roman" w:hAnsi="Times New Roman"/>
          <w:i/>
          <w:iCs/>
          <w:noProof/>
          <w:sz w:val="24"/>
        </w:rPr>
        <w:t>Am J Epidemiol</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164</w:t>
      </w:r>
      <w:r w:rsidRPr="00F6229A">
        <w:rPr>
          <w:rFonts w:ascii="Times New Roman" w:eastAsia="Times New Roman" w:hAnsi="Times New Roman"/>
          <w:noProof/>
          <w:sz w:val="24"/>
        </w:rPr>
        <w:t>: 77–84.</w:t>
      </w:r>
    </w:p>
    <w:p w14:paraId="189853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42</w:t>
      </w:r>
      <w:r w:rsidRPr="00F6229A">
        <w:rPr>
          <w:rFonts w:ascii="Times New Roman" w:eastAsia="Times New Roman" w:hAnsi="Times New Roman"/>
          <w:noProof/>
          <w:sz w:val="24"/>
        </w:rPr>
        <w:tab/>
        <w:t xml:space="preserve">Sheridan SC, Kalkstein AJ, Kalkstein LS. Trends in heat-related mortality in the United States, 1975-2004. </w:t>
      </w:r>
      <w:r w:rsidRPr="00F6229A">
        <w:rPr>
          <w:rFonts w:ascii="Times New Roman" w:eastAsia="Times New Roman" w:hAnsi="Times New Roman"/>
          <w:i/>
          <w:iCs/>
          <w:noProof/>
          <w:sz w:val="24"/>
        </w:rPr>
        <w:t>Nat Hazards</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50</w:t>
      </w:r>
      <w:r w:rsidRPr="00F6229A">
        <w:rPr>
          <w:rFonts w:ascii="Times New Roman" w:eastAsia="Times New Roman" w:hAnsi="Times New Roman"/>
          <w:noProof/>
          <w:sz w:val="24"/>
        </w:rPr>
        <w:t>: 145–60.</w:t>
      </w:r>
    </w:p>
    <w:p w14:paraId="26CE9BC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43</w:t>
      </w:r>
      <w:r w:rsidRPr="00F6229A">
        <w:rPr>
          <w:rFonts w:ascii="Times New Roman" w:eastAsia="Times New Roman" w:hAnsi="Times New Roman"/>
          <w:noProof/>
          <w:sz w:val="24"/>
        </w:rPr>
        <w:tab/>
        <w:t xml:space="preserve">Bobb JF, Peng RD, Bell ML, Dominici F. Heat-related mortality and adaptation to heat in the United States.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122</w:t>
      </w:r>
      <w:r w:rsidRPr="00F6229A">
        <w:rPr>
          <w:rFonts w:ascii="Times New Roman" w:eastAsia="Times New Roman" w:hAnsi="Times New Roman"/>
          <w:noProof/>
          <w:sz w:val="24"/>
        </w:rPr>
        <w:t>: 811–6.</w:t>
      </w:r>
    </w:p>
    <w:p w14:paraId="5F3B77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44</w:t>
      </w:r>
      <w:r w:rsidRPr="00F6229A">
        <w:rPr>
          <w:rFonts w:ascii="Times New Roman" w:eastAsia="Times New Roman" w:hAnsi="Times New Roman"/>
          <w:noProof/>
          <w:sz w:val="24"/>
        </w:rPr>
        <w:tab/>
        <w:t xml:space="preserve">Hajat S, Kovats RS, Lachowycz K. Heat-related and cold-related deaths in England and Wales: Who is at risk?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DOI:10.1136/oem.2006.029017.</w:t>
      </w:r>
    </w:p>
    <w:p w14:paraId="07760192"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45</w:t>
      </w:r>
      <w:r w:rsidRPr="00F6229A">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6229A">
        <w:rPr>
          <w:rFonts w:ascii="Times New Roman" w:eastAsia="Times New Roman" w:hAnsi="Times New Roman"/>
          <w:i/>
          <w:iCs/>
          <w:noProof/>
          <w:sz w:val="24"/>
        </w:rPr>
        <w:t>Proc Natl Acad Sci</w:t>
      </w:r>
      <w:r w:rsidRPr="00F6229A">
        <w:rPr>
          <w:rFonts w:ascii="Times New Roman" w:eastAsia="Times New Roman" w:hAnsi="Times New Roman"/>
          <w:noProof/>
          <w:sz w:val="24"/>
        </w:rPr>
        <w:t xml:space="preserve"> 2012. DOI:10.1073/pnas.1113070109.</w:t>
      </w:r>
    </w:p>
    <w:p w14:paraId="5526F26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46</w:t>
      </w:r>
      <w:r w:rsidRPr="00F6229A">
        <w:rPr>
          <w:rFonts w:ascii="Times New Roman" w:eastAsia="Times New Roman" w:hAnsi="Times New Roman"/>
          <w:noProof/>
          <w:sz w:val="24"/>
        </w:rPr>
        <w:tab/>
        <w:t xml:space="preserve">Li T, Horton RM, Bader DA,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Aging Will Amplify the Heat-related Mortality Risk under a Changing Climate: Projection for the Elderly in Beijing, China. </w:t>
      </w:r>
      <w:r w:rsidRPr="00F6229A">
        <w:rPr>
          <w:rFonts w:ascii="Times New Roman" w:eastAsia="Times New Roman" w:hAnsi="Times New Roman"/>
          <w:i/>
          <w:iCs/>
          <w:noProof/>
          <w:sz w:val="24"/>
        </w:rPr>
        <w:t>Sci Rep</w:t>
      </w:r>
      <w:r w:rsidRPr="00F6229A">
        <w:rPr>
          <w:rFonts w:ascii="Times New Roman" w:eastAsia="Times New Roman" w:hAnsi="Times New Roman"/>
          <w:noProof/>
          <w:sz w:val="24"/>
        </w:rPr>
        <w:t xml:space="preserve"> 2016. DOI:10.1038/srep28161.</w:t>
      </w:r>
    </w:p>
    <w:p w14:paraId="522EA5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47</w:t>
      </w:r>
      <w:r w:rsidRPr="00F6229A">
        <w:rPr>
          <w:rFonts w:ascii="Times New Roman" w:eastAsia="Times New Roman" w:hAnsi="Times New Roman"/>
          <w:noProof/>
          <w:sz w:val="24"/>
        </w:rPr>
        <w:tab/>
        <w:t>Rau R, Bohk-Ewald C, Muszyńska MM, Vaupel JW. Visualizing Mortality Dynamics in the Lexis Diagram. 2018 DOI:10.1007/978-3-319-64820-0.</w:t>
      </w:r>
    </w:p>
    <w:p w14:paraId="627F983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48</w:t>
      </w:r>
      <w:r w:rsidRPr="00F6229A">
        <w:rPr>
          <w:rFonts w:ascii="Times New Roman" w:eastAsia="Times New Roman" w:hAnsi="Times New Roman"/>
          <w:noProof/>
          <w:sz w:val="24"/>
        </w:rPr>
        <w:tab/>
        <w:t xml:space="preserve">Rau R. Seasonality in Human Mortality.  A Demographic Approach. </w:t>
      </w:r>
      <w:r w:rsidRPr="00F6229A">
        <w:rPr>
          <w:rFonts w:ascii="Times New Roman" w:eastAsia="Times New Roman" w:hAnsi="Times New Roman"/>
          <w:i/>
          <w:iCs/>
          <w:noProof/>
          <w:sz w:val="24"/>
        </w:rPr>
        <w:t>Wirtschafts- und Sozialwissenschaftlichen Fak</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PhD</w:t>
      </w:r>
      <w:r w:rsidRPr="00F6229A">
        <w:rPr>
          <w:rFonts w:ascii="Times New Roman" w:eastAsia="Times New Roman" w:hAnsi="Times New Roman"/>
          <w:noProof/>
          <w:sz w:val="24"/>
        </w:rPr>
        <w:t>: 361.</w:t>
      </w:r>
    </w:p>
    <w:p w14:paraId="53FED59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49</w:t>
      </w:r>
      <w:r w:rsidRPr="00F6229A">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2002; </w:t>
      </w:r>
      <w:r w:rsidRPr="00F6229A">
        <w:rPr>
          <w:rFonts w:ascii="Times New Roman" w:eastAsia="Times New Roman" w:hAnsi="Times New Roman"/>
          <w:b/>
          <w:bCs/>
          <w:noProof/>
          <w:sz w:val="24"/>
        </w:rPr>
        <w:t>420</w:t>
      </w:r>
      <w:r w:rsidRPr="00F6229A">
        <w:rPr>
          <w:rFonts w:ascii="Times New Roman" w:eastAsia="Times New Roman" w:hAnsi="Times New Roman"/>
          <w:noProof/>
          <w:sz w:val="24"/>
        </w:rPr>
        <w:t>: 162–5.</w:t>
      </w:r>
    </w:p>
    <w:p w14:paraId="7255AFE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50</w:t>
      </w:r>
      <w:r w:rsidRPr="00F6229A">
        <w:rPr>
          <w:rFonts w:ascii="Times New Roman" w:eastAsia="Times New Roman" w:hAnsi="Times New Roman"/>
          <w:noProof/>
          <w:sz w:val="24"/>
        </w:rPr>
        <w:tab/>
        <w:t xml:space="preserve">Grenfell BT, Bjørnstad ON, Kappey J. Travelling waves and spatial hierarchies in measles epidemics.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414</w:t>
      </w:r>
      <w:r w:rsidRPr="00F6229A">
        <w:rPr>
          <w:rFonts w:ascii="Times New Roman" w:eastAsia="Times New Roman" w:hAnsi="Times New Roman"/>
          <w:noProof/>
          <w:sz w:val="24"/>
        </w:rPr>
        <w:t>: 716–23.</w:t>
      </w:r>
    </w:p>
    <w:p w14:paraId="5C499F15" w14:textId="77777777" w:rsidR="00F6229A" w:rsidRPr="00F6229A" w:rsidRDefault="00F6229A" w:rsidP="00F6229A">
      <w:pPr>
        <w:widowControl w:val="0"/>
        <w:autoSpaceDE w:val="0"/>
        <w:autoSpaceDN w:val="0"/>
        <w:adjustRightInd w:val="0"/>
        <w:spacing w:line="240" w:lineRule="auto"/>
        <w:ind w:left="640" w:hanging="640"/>
        <w:rPr>
          <w:rFonts w:ascii="Times New Roman" w:hAnsi="Times New Roman"/>
          <w:noProof/>
          <w:sz w:val="24"/>
        </w:rPr>
      </w:pPr>
      <w:r w:rsidRPr="00F6229A">
        <w:rPr>
          <w:rFonts w:ascii="Times New Roman" w:eastAsia="Times New Roman" w:hAnsi="Times New Roman"/>
          <w:noProof/>
          <w:sz w:val="24"/>
        </w:rPr>
        <w:lastRenderedPageBreak/>
        <w:t>51</w:t>
      </w:r>
      <w:r w:rsidRPr="00F6229A">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6229A">
        <w:rPr>
          <w:rFonts w:ascii="Times New Roman" w:eastAsia="Times New Roman" w:hAnsi="Times New Roman"/>
          <w:i/>
          <w:iCs/>
          <w:noProof/>
          <w:sz w:val="24"/>
        </w:rPr>
        <w:t>J R Stat Soc Ser B Stat Methodol</w:t>
      </w:r>
      <w:r w:rsidRPr="00F6229A">
        <w:rPr>
          <w:rFonts w:ascii="Times New Roman" w:eastAsia="Times New Roman" w:hAnsi="Times New Roman"/>
          <w:noProof/>
          <w:sz w:val="24"/>
        </w:rPr>
        <w:t xml:space="preserve"> 2009. DOI:10.1111/j.1467-9868.2008.00700.x.</w:t>
      </w:r>
    </w:p>
    <w:p w14:paraId="14D0E6E5" w14:textId="2CFB20E4" w:rsidR="009011C5" w:rsidRPr="00636C9B" w:rsidRDefault="00A55581" w:rsidP="00F6229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52FDBC" w14:textId="77777777" w:rsidR="009F0418" w:rsidRDefault="009F0418">
      <w:pPr>
        <w:spacing w:after="0" w:line="240" w:lineRule="auto"/>
      </w:pPr>
      <w:r>
        <w:separator/>
      </w:r>
    </w:p>
  </w:endnote>
  <w:endnote w:type="continuationSeparator" w:id="0">
    <w:p w14:paraId="2A3A43AA" w14:textId="77777777" w:rsidR="009F0418" w:rsidRDefault="009F0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2127A" w14:textId="77777777" w:rsidR="009F0418" w:rsidRDefault="009F0418">
      <w:pPr>
        <w:spacing w:after="0" w:line="240" w:lineRule="auto"/>
      </w:pPr>
      <w:r>
        <w:separator/>
      </w:r>
    </w:p>
  </w:footnote>
  <w:footnote w:type="continuationSeparator" w:id="0">
    <w:p w14:paraId="6BD34A28" w14:textId="77777777" w:rsidR="009F0418" w:rsidRDefault="009F0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18"/>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D33"/>
    <w:rsid w:val="00AB6087"/>
    <w:rsid w:val="00AB61AE"/>
    <w:rsid w:val="00AB6679"/>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350"/>
    <w:rsid w:val="00F147B2"/>
    <w:rsid w:val="00F14AA0"/>
    <w:rsid w:val="00F15120"/>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0E9614A-B666-5842-815B-9711119E7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23</Pages>
  <Words>31342</Words>
  <Characters>178650</Characters>
  <Application>Microsoft Office Word</Application>
  <DocSecurity>0</DocSecurity>
  <Lines>1488</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Microsoft Office User</cp:lastModifiedBy>
  <cp:revision>12</cp:revision>
  <dcterms:created xsi:type="dcterms:W3CDTF">2019-01-17T11:27:00Z</dcterms:created>
  <dcterms:modified xsi:type="dcterms:W3CDTF">2019-01-17T11:45:00Z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