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92E372" w14:textId="2FB977CF" w:rsidR="009158EC" w:rsidRDefault="009158EC">
      <w:pPr>
        <w:rPr>
          <w:rFonts w:ascii="Times New Roman" w:hAnsi="Times New Roman" w:cs="Times New Roman"/>
          <w:b/>
        </w:rPr>
      </w:pPr>
      <w:r w:rsidRPr="00B56E85">
        <w:rPr>
          <w:rFonts w:ascii="Times New Roman" w:hAnsi="Times New Roman" w:cs="Times New Roman"/>
          <w:b/>
        </w:rPr>
        <w:t>Presentation</w:t>
      </w:r>
    </w:p>
    <w:p w14:paraId="7936062E" w14:textId="77777777" w:rsidR="00461EFB" w:rsidRPr="00B56E85" w:rsidRDefault="00461EFB">
      <w:pPr>
        <w:rPr>
          <w:rFonts w:ascii="Times New Roman" w:hAnsi="Times New Roman" w:cs="Times New Roman"/>
          <w:b/>
        </w:rPr>
      </w:pPr>
    </w:p>
    <w:p w14:paraId="7E2C7DA1" w14:textId="77777777" w:rsidR="009158EC" w:rsidRDefault="0085794E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Identifying drivers of mortality is key to public health research</w:t>
      </w:r>
    </w:p>
    <w:p w14:paraId="0BDC74F0" w14:textId="77777777" w:rsidR="0085794E" w:rsidRDefault="0054348D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Seasonal mortality data key to understand impacts of interventions</w:t>
      </w:r>
    </w:p>
    <w:p w14:paraId="237EE0F3" w14:textId="77777777" w:rsidR="0054348D" w:rsidRDefault="0054348D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Seasonal data is also key to examining associations with temperature</w:t>
      </w:r>
    </w:p>
    <w:p w14:paraId="558881E0" w14:textId="77777777" w:rsidR="0054348D" w:rsidRDefault="00F05129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Thesis aimed to characterise seasonality of death rates by cause of death, month, sex and age group AND understand role of temperature</w:t>
      </w:r>
    </w:p>
    <w:p w14:paraId="7CF88102" w14:textId="7267AB36" w:rsidR="00250EB8" w:rsidRPr="007967AB" w:rsidRDefault="00F05129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</w:t>
      </w:r>
      <w:r w:rsidR="007967AB">
        <w:rPr>
          <w:rFonts w:ascii="Times New Roman" w:hAnsi="Times New Roman" w:cs="Times New Roman"/>
        </w:rPr>
        <w:t xml:space="preserve">all </w:t>
      </w:r>
      <w:r>
        <w:rPr>
          <w:rFonts w:ascii="Times New Roman" w:hAnsi="Times New Roman" w:cs="Times New Roman"/>
        </w:rPr>
        <w:t>85.5 million deaths in contiguous USA 1980-2016 (</w:t>
      </w:r>
      <w:r w:rsidR="007C0687">
        <w:rPr>
          <w:rFonts w:ascii="Times New Roman" w:hAnsi="Times New Roman" w:cs="Times New Roman"/>
        </w:rPr>
        <w:t>37 years)</w:t>
      </w:r>
      <w:r w:rsidR="0055243A">
        <w:rPr>
          <w:rFonts w:ascii="Times New Roman" w:hAnsi="Times New Roman" w:cs="Times New Roman"/>
        </w:rPr>
        <w:t xml:space="preserve"> grouped in 4 broad causes and also sub-groupings for cardio and injuries</w:t>
      </w:r>
    </w:p>
    <w:p w14:paraId="0BF68666" w14:textId="77777777" w:rsidR="0055243A" w:rsidRDefault="00AD2B63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</w:t>
      </w:r>
      <w:r w:rsidR="00634BCE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ERA-Interim data to create population-weighted summary statistics</w:t>
      </w:r>
    </w:p>
    <w:p w14:paraId="0B8EB386" w14:textId="77777777" w:rsidR="00AD2B63" w:rsidRDefault="00447B70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Wavelet, centre of gravity, circular statistics methods to analyse seasonal dynamics of mortality</w:t>
      </w:r>
    </w:p>
    <w:p w14:paraId="7C89E58E" w14:textId="77777777" w:rsidR="00447B70" w:rsidRDefault="00447B70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Uncovered novel insights, e.g., </w:t>
      </w:r>
    </w:p>
    <w:p w14:paraId="51387C89" w14:textId="77777777" w:rsidR="00447B70" w:rsidRDefault="00447B70" w:rsidP="00F225AD">
      <w:pPr>
        <w:pStyle w:val="ListParagraph"/>
        <w:numPr>
          <w:ilvl w:val="1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45+ highest in winter (mostly from cardiorespiratory mortality)</w:t>
      </w:r>
    </w:p>
    <w:p w14:paraId="7F0E68A9" w14:textId="77777777" w:rsidR="00447B70" w:rsidRDefault="00537C4F" w:rsidP="00F225AD">
      <w:pPr>
        <w:pStyle w:val="ListParagraph"/>
        <w:numPr>
          <w:ilvl w:val="1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Young highest in summer (mostly from injuries)</w:t>
      </w:r>
    </w:p>
    <w:p w14:paraId="66D213E1" w14:textId="77777777" w:rsidR="0036093E" w:rsidRDefault="0036093E" w:rsidP="00F225AD">
      <w:pPr>
        <w:pStyle w:val="ListParagraph"/>
        <w:numPr>
          <w:ilvl w:val="1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Seasonal differences changed little for older age groups</w:t>
      </w:r>
    </w:p>
    <w:p w14:paraId="24517B94" w14:textId="77777777" w:rsidR="00280737" w:rsidRDefault="0036093E" w:rsidP="00F225AD">
      <w:pPr>
        <w:pStyle w:val="ListParagraph"/>
        <w:numPr>
          <w:ilvl w:val="1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Seasonal differences drastically decreased for younger age groups</w:t>
      </w:r>
    </w:p>
    <w:p w14:paraId="64FE9243" w14:textId="6139C312" w:rsidR="00280737" w:rsidRDefault="00011CE7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also Bayesian spatio-temporal model</w:t>
      </w:r>
      <w:r w:rsidR="005430D6">
        <w:rPr>
          <w:rFonts w:ascii="Times New Roman" w:hAnsi="Times New Roman" w:cs="Times New Roman"/>
        </w:rPr>
        <w:t xml:space="preserve"> to model </w:t>
      </w:r>
      <w:r w:rsidR="00CB1038">
        <w:rPr>
          <w:rFonts w:ascii="Times New Roman" w:hAnsi="Times New Roman" w:cs="Times New Roman"/>
        </w:rPr>
        <w:t xml:space="preserve">mortality </w:t>
      </w:r>
      <w:r w:rsidR="005430D6">
        <w:rPr>
          <w:rFonts w:ascii="Times New Roman" w:hAnsi="Times New Roman" w:cs="Times New Roman"/>
        </w:rPr>
        <w:t>association with temperature</w:t>
      </w:r>
    </w:p>
    <w:p w14:paraId="4E8427D0" w14:textId="7642185E" w:rsidR="0095686C" w:rsidRDefault="0095686C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spatial </w:t>
      </w:r>
      <w:r w:rsidR="00B56CC5">
        <w:rPr>
          <w:rFonts w:ascii="Times New Roman" w:hAnsi="Times New Roman" w:cs="Times New Roman"/>
        </w:rPr>
        <w:t xml:space="preserve">and temporal </w:t>
      </w:r>
      <w:r>
        <w:rPr>
          <w:rFonts w:ascii="Times New Roman" w:hAnsi="Times New Roman" w:cs="Times New Roman"/>
        </w:rPr>
        <w:t>structure of data</w:t>
      </w:r>
    </w:p>
    <w:p w14:paraId="153E08B5" w14:textId="77777777" w:rsidR="00011CE7" w:rsidRDefault="00011CE7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anomalous temperature metric</w:t>
      </w:r>
    </w:p>
    <w:p w14:paraId="07E0BE9B" w14:textId="77777777" w:rsidR="00017332" w:rsidRDefault="00017332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Bayesian model and anomalous temperature metric, I </w:t>
      </w:r>
      <w:r w:rsidR="00405BB3">
        <w:rPr>
          <w:rFonts w:ascii="Times New Roman" w:hAnsi="Times New Roman" w:cs="Times New Roman"/>
        </w:rPr>
        <w:t>showed that:</w:t>
      </w:r>
    </w:p>
    <w:p w14:paraId="53FCF249" w14:textId="77777777" w:rsidR="00405BB3" w:rsidRDefault="000C04E6" w:rsidP="00F225AD">
      <w:pPr>
        <w:pStyle w:val="ListParagraph"/>
        <w:numPr>
          <w:ilvl w:val="1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 1,000 more injury deaths (0.5% increase) mostly in younger males</w:t>
      </w:r>
    </w:p>
    <w:p w14:paraId="29E7BA48" w14:textId="77777777" w:rsidR="000C04E6" w:rsidRDefault="00B9663C" w:rsidP="00F225AD">
      <w:pPr>
        <w:pStyle w:val="ListParagraph"/>
        <w:numPr>
          <w:ilvl w:val="1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 4,500 fewer cardiorespiratory deaths (0.4% decrease)</w:t>
      </w:r>
      <w:r w:rsidR="00DA5330">
        <w:rPr>
          <w:rFonts w:ascii="Times New Roman" w:hAnsi="Times New Roman" w:cs="Times New Roman"/>
        </w:rPr>
        <w:t xml:space="preserve"> mostly in older (55+) males and females</w:t>
      </w:r>
    </w:p>
    <w:p w14:paraId="39E214E1" w14:textId="77777777" w:rsidR="00720DBC" w:rsidRDefault="00866098" w:rsidP="00F225AD">
      <w:pPr>
        <w:pStyle w:val="ListParagraph"/>
        <w:numPr>
          <w:ilvl w:val="1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Decrease in cardiorespiratory deaths in all but summer months</w:t>
      </w:r>
    </w:p>
    <w:p w14:paraId="3147C279" w14:textId="77777777" w:rsidR="00866098" w:rsidRDefault="003113C9" w:rsidP="00F225AD">
      <w:pPr>
        <w:pStyle w:val="ListParagraph"/>
        <w:numPr>
          <w:ilvl w:val="1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association between cancer and anomalous temperature</w:t>
      </w:r>
    </w:p>
    <w:p w14:paraId="28FC616B" w14:textId="77777777" w:rsidR="000F0284" w:rsidRDefault="000F0284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Continued efforts necessary to address seasonal peaks, especially in older ages now and in a changing cl</w:t>
      </w:r>
      <w:r w:rsidR="007D5FF7">
        <w:rPr>
          <w:rFonts w:ascii="Times New Roman" w:hAnsi="Times New Roman" w:cs="Times New Roman"/>
        </w:rPr>
        <w:t>imate</w:t>
      </w:r>
    </w:p>
    <w:p w14:paraId="753207F4" w14:textId="077F82D5" w:rsidR="00936D73" w:rsidRDefault="00BE314A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one paper published (eLife) and another under review (Lancet/Nature Medicine)</w:t>
      </w:r>
      <w:r w:rsidR="00390995">
        <w:rPr>
          <w:rFonts w:ascii="Times New Roman" w:hAnsi="Times New Roman" w:cs="Times New Roman"/>
        </w:rPr>
        <w:t xml:space="preserve"> and</w:t>
      </w:r>
      <w:r w:rsidR="00C46975">
        <w:rPr>
          <w:rFonts w:ascii="Times New Roman" w:hAnsi="Times New Roman" w:cs="Times New Roman"/>
        </w:rPr>
        <w:t xml:space="preserve"> have also published papers outside my thesis based on the Cape Town water crisis for the Grantham Institute, </w:t>
      </w:r>
      <w:r w:rsidR="00CA12BE">
        <w:rPr>
          <w:rFonts w:ascii="Times New Roman" w:hAnsi="Times New Roman" w:cs="Times New Roman"/>
        </w:rPr>
        <w:t>as well as</w:t>
      </w:r>
      <w:r w:rsidR="005760A1">
        <w:rPr>
          <w:rFonts w:ascii="Times New Roman" w:hAnsi="Times New Roman" w:cs="Times New Roman"/>
        </w:rPr>
        <w:t xml:space="preserve"> a book chapter.</w:t>
      </w:r>
    </w:p>
    <w:p w14:paraId="1B6823CA" w14:textId="1178DDC2" w:rsidR="00240F87" w:rsidRDefault="00240F87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Also</w:t>
      </w:r>
      <w:r w:rsidR="008F70DA">
        <w:rPr>
          <w:rFonts w:ascii="Times New Roman" w:hAnsi="Times New Roman" w:cs="Times New Roman"/>
        </w:rPr>
        <w:t xml:space="preserve">: </w:t>
      </w:r>
      <w:bookmarkStart w:id="0" w:name="_GoBack"/>
      <w:bookmarkEnd w:id="0"/>
      <w:r>
        <w:rPr>
          <w:rFonts w:ascii="Times New Roman" w:hAnsi="Times New Roman" w:cs="Times New Roman"/>
        </w:rPr>
        <w:t>WMO internship in Geneva for 4 months</w:t>
      </w:r>
      <w:r w:rsidR="005963DD">
        <w:rPr>
          <w:rFonts w:ascii="Times New Roman" w:hAnsi="Times New Roman" w:cs="Times New Roman"/>
        </w:rPr>
        <w:t xml:space="preserve"> </w:t>
      </w:r>
      <w:r w:rsidR="00320EAD">
        <w:rPr>
          <w:rFonts w:ascii="Times New Roman" w:hAnsi="Times New Roman" w:cs="Times New Roman"/>
        </w:rPr>
        <w:t>about heat-health global network</w:t>
      </w:r>
    </w:p>
    <w:p w14:paraId="0531B183" w14:textId="77777777" w:rsidR="00936D73" w:rsidRDefault="00936D73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Broad interest developed in health impacts of climate and climate change. Spring board to my fellowship at Columbia </w:t>
      </w:r>
      <w:r w:rsidR="00735330">
        <w:rPr>
          <w:rFonts w:ascii="Times New Roman" w:hAnsi="Times New Roman" w:cs="Times New Roman"/>
        </w:rPr>
        <w:t>at Earth Institute.</w:t>
      </w:r>
    </w:p>
    <w:p w14:paraId="5E7399BF" w14:textId="77777777" w:rsidR="00286346" w:rsidRPr="00936D73" w:rsidRDefault="00286346" w:rsidP="00F225AD">
      <w:pPr>
        <w:pStyle w:val="ListParagraph"/>
        <w:numPr>
          <w:ilvl w:val="0"/>
          <w:numId w:val="1"/>
        </w:numPr>
        <w:spacing w:line="336" w:lineRule="auto"/>
        <w:ind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really looking forward to discussing my work with you</w:t>
      </w:r>
      <w:r w:rsidR="00F75578">
        <w:rPr>
          <w:rFonts w:ascii="Times New Roman" w:hAnsi="Times New Roman" w:cs="Times New Roman"/>
        </w:rPr>
        <w:t xml:space="preserve"> today</w:t>
      </w:r>
      <w:r>
        <w:rPr>
          <w:rFonts w:ascii="Times New Roman" w:hAnsi="Times New Roman" w:cs="Times New Roman"/>
        </w:rPr>
        <w:t>.</w:t>
      </w:r>
    </w:p>
    <w:p w14:paraId="13DE2635" w14:textId="58BAC4A5" w:rsidR="007D5FF7" w:rsidRPr="00B42393" w:rsidRDefault="00CF125E" w:rsidP="00B42393">
      <w:pPr>
        <w:spacing w:line="360" w:lineRule="auto"/>
        <w:rPr>
          <w:rFonts w:ascii="Times New Roman" w:hAnsi="Times New Roman" w:cs="Times New Roman"/>
          <w:b/>
        </w:rPr>
      </w:pPr>
      <w:r w:rsidRPr="00B42393">
        <w:rPr>
          <w:rFonts w:ascii="Times New Roman" w:hAnsi="Times New Roman" w:cs="Times New Roman"/>
          <w:b/>
        </w:rPr>
        <w:lastRenderedPageBreak/>
        <w:t>General notes</w:t>
      </w:r>
      <w:r w:rsidR="009F0D10">
        <w:rPr>
          <w:rFonts w:ascii="Times New Roman" w:hAnsi="Times New Roman" w:cs="Times New Roman"/>
          <w:b/>
        </w:rPr>
        <w:t xml:space="preserve"> and erratum</w:t>
      </w:r>
    </w:p>
    <w:p w14:paraId="4C6C6F5C" w14:textId="77777777" w:rsidR="005760A1" w:rsidRDefault="005760A1" w:rsidP="004336EA">
      <w:pPr>
        <w:rPr>
          <w:rFonts w:ascii="Times New Roman" w:hAnsi="Times New Roman" w:cs="Times New Roman"/>
        </w:rPr>
      </w:pPr>
    </w:p>
    <w:p w14:paraId="76F8E76C" w14:textId="77777777" w:rsidR="00BD5FCC" w:rsidRDefault="00BD5FCC" w:rsidP="004336EA">
      <w:pPr>
        <w:rPr>
          <w:rFonts w:ascii="Times New Roman" w:hAnsi="Times New Roman" w:cs="Times New Roman"/>
        </w:rPr>
      </w:pPr>
      <w:r w:rsidRPr="00BD5FCC">
        <w:rPr>
          <w:rFonts w:ascii="Times New Roman" w:hAnsi="Times New Roman" w:cs="Times New Roman"/>
          <w:b/>
        </w:rPr>
        <w:t>P. 27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- Read reference 46</w:t>
      </w:r>
    </w:p>
    <w:p w14:paraId="45D3139E" w14:textId="77777777" w:rsidR="00BD5FCC" w:rsidRDefault="00BD5FCC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</w:t>
      </w:r>
      <w:r w:rsidR="00DC5BFE">
        <w:rPr>
          <w:rFonts w:ascii="Times New Roman" w:hAnsi="Times New Roman" w:cs="Times New Roman"/>
          <w:b/>
        </w:rPr>
        <w:t>. 29</w:t>
      </w:r>
      <w:r w:rsidR="00DC5BFE">
        <w:rPr>
          <w:rFonts w:ascii="Times New Roman" w:hAnsi="Times New Roman" w:cs="Times New Roman"/>
          <w:b/>
        </w:rPr>
        <w:tab/>
      </w:r>
      <w:r w:rsidR="00DC5BFE">
        <w:rPr>
          <w:rFonts w:ascii="Times New Roman" w:hAnsi="Times New Roman" w:cs="Times New Roman"/>
          <w:b/>
        </w:rPr>
        <w:tab/>
      </w:r>
      <w:r w:rsidR="00DC5BFE">
        <w:rPr>
          <w:rFonts w:ascii="Times New Roman" w:hAnsi="Times New Roman" w:cs="Times New Roman"/>
        </w:rPr>
        <w:t>- What is difference between utilisation and effectiveness?</w:t>
      </w:r>
    </w:p>
    <w:p w14:paraId="4DA47821" w14:textId="77777777" w:rsidR="002F67E2" w:rsidRPr="007F5386" w:rsidRDefault="002F67E2" w:rsidP="004336EA">
      <w:pPr>
        <w:rPr>
          <w:rFonts w:ascii="Times New Roman" w:hAnsi="Times New Roman" w:cs="Times New Roman"/>
          <w:color w:val="FF0000"/>
        </w:rPr>
      </w:pPr>
      <w:r w:rsidRPr="007F5386">
        <w:rPr>
          <w:rFonts w:ascii="Times New Roman" w:hAnsi="Times New Roman" w:cs="Times New Roman"/>
          <w:b/>
          <w:color w:val="FF0000"/>
        </w:rPr>
        <w:t>P. 29</w:t>
      </w:r>
      <w:r w:rsidRPr="007F5386">
        <w:rPr>
          <w:rFonts w:ascii="Times New Roman" w:hAnsi="Times New Roman" w:cs="Times New Roman"/>
          <w:color w:val="FF0000"/>
        </w:rPr>
        <w:tab/>
      </w:r>
      <w:r w:rsidRPr="007F5386">
        <w:rPr>
          <w:rFonts w:ascii="Times New Roman" w:hAnsi="Times New Roman" w:cs="Times New Roman"/>
          <w:color w:val="FF0000"/>
        </w:rPr>
        <w:tab/>
        <w:t>- ‘is’ should be ‘are’</w:t>
      </w:r>
    </w:p>
    <w:p w14:paraId="39A15AC3" w14:textId="77777777" w:rsidR="002F67E2" w:rsidRDefault="00195DA1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34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- What are platelets?</w:t>
      </w:r>
    </w:p>
    <w:p w14:paraId="7E23BD55" w14:textId="77777777" w:rsidR="00BA4B90" w:rsidRDefault="00BA4B90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34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Read reference 130</w:t>
      </w:r>
    </w:p>
    <w:p w14:paraId="3C23658F" w14:textId="77777777" w:rsidR="00591810" w:rsidRDefault="00591810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35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Read reference 136</w:t>
      </w:r>
    </w:p>
    <w:p w14:paraId="34FBE635" w14:textId="77777777" w:rsidR="00591810" w:rsidRDefault="006B765D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37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- Read reference 160</w:t>
      </w:r>
    </w:p>
    <w:p w14:paraId="3EBB4F21" w14:textId="51190894" w:rsidR="006B765D" w:rsidRPr="006C0DA1" w:rsidRDefault="007F5386" w:rsidP="004336EA">
      <w:pPr>
        <w:rPr>
          <w:rFonts w:ascii="Times New Roman" w:hAnsi="Times New Roman" w:cs="Times New Roman"/>
          <w:b/>
        </w:rPr>
      </w:pPr>
      <w:r w:rsidRPr="006C0DA1">
        <w:rPr>
          <w:rFonts w:ascii="Times New Roman" w:hAnsi="Times New Roman" w:cs="Times New Roman"/>
          <w:b/>
        </w:rPr>
        <w:t>P.</w:t>
      </w:r>
      <w:r w:rsidR="003518DA" w:rsidRPr="006C0DA1">
        <w:rPr>
          <w:rFonts w:ascii="Times New Roman" w:hAnsi="Times New Roman" w:cs="Times New Roman"/>
          <w:b/>
        </w:rPr>
        <w:t xml:space="preserve"> </w:t>
      </w:r>
      <w:r w:rsidRPr="006C0DA1">
        <w:rPr>
          <w:rFonts w:ascii="Times New Roman" w:hAnsi="Times New Roman" w:cs="Times New Roman"/>
          <w:b/>
        </w:rPr>
        <w:t>39</w:t>
      </w:r>
      <w:r w:rsidR="0036760B" w:rsidRPr="006C0DA1">
        <w:rPr>
          <w:rFonts w:ascii="Times New Roman" w:hAnsi="Times New Roman" w:cs="Times New Roman"/>
          <w:b/>
        </w:rPr>
        <w:tab/>
      </w:r>
      <w:r w:rsidR="0036760B" w:rsidRPr="006C0DA1">
        <w:rPr>
          <w:rFonts w:ascii="Times New Roman" w:hAnsi="Times New Roman" w:cs="Times New Roman"/>
          <w:b/>
        </w:rPr>
        <w:tab/>
        <w:t>- INLA revision necessary</w:t>
      </w:r>
    </w:p>
    <w:p w14:paraId="32D77098" w14:textId="77777777" w:rsidR="0036760B" w:rsidRDefault="0036760B" w:rsidP="004336EA">
      <w:pPr>
        <w:rPr>
          <w:rFonts w:ascii="Times New Roman" w:hAnsi="Times New Roman" w:cs="Times New Roman"/>
          <w:color w:val="FF0000"/>
        </w:rPr>
      </w:pPr>
      <w:r w:rsidRPr="0036760B">
        <w:rPr>
          <w:rFonts w:ascii="Times New Roman" w:hAnsi="Times New Roman" w:cs="Times New Roman"/>
          <w:b/>
          <w:color w:val="FF0000"/>
        </w:rPr>
        <w:t>P. 43</w:t>
      </w:r>
      <w:r w:rsidRPr="0036760B">
        <w:rPr>
          <w:rFonts w:ascii="Times New Roman" w:hAnsi="Times New Roman" w:cs="Times New Roman"/>
          <w:color w:val="FF0000"/>
        </w:rPr>
        <w:tab/>
      </w:r>
      <w:r w:rsidRPr="0036760B">
        <w:rPr>
          <w:rFonts w:ascii="Times New Roman" w:hAnsi="Times New Roman" w:cs="Times New Roman"/>
          <w:color w:val="FF0000"/>
        </w:rPr>
        <w:tab/>
        <w:t>- ‘This chapter as well as Chapters 6,7’</w:t>
      </w:r>
    </w:p>
    <w:p w14:paraId="0E073543" w14:textId="77777777" w:rsidR="003D6B65" w:rsidRDefault="00077DC0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44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ICD chapters what are they exactly?</w:t>
      </w:r>
    </w:p>
    <w:p w14:paraId="45930E1A" w14:textId="77777777" w:rsidR="00077DC0" w:rsidRDefault="009D3EF2" w:rsidP="004336EA">
      <w:pPr>
        <w:rPr>
          <w:rFonts w:ascii="Times New Roman" w:hAnsi="Times New Roman" w:cs="Times New Roman"/>
          <w:color w:val="FF0000"/>
        </w:rPr>
      </w:pPr>
      <w:r w:rsidRPr="009D3EF2">
        <w:rPr>
          <w:rFonts w:ascii="Times New Roman" w:hAnsi="Times New Roman" w:cs="Times New Roman"/>
          <w:b/>
          <w:color w:val="FF0000"/>
        </w:rPr>
        <w:t>P. 48</w:t>
      </w:r>
      <w:r w:rsidRPr="009D3EF2">
        <w:rPr>
          <w:rFonts w:ascii="Times New Roman" w:hAnsi="Times New Roman" w:cs="Times New Roman"/>
          <w:color w:val="FF0000"/>
        </w:rPr>
        <w:tab/>
      </w:r>
      <w:r w:rsidRPr="009D3EF2">
        <w:rPr>
          <w:rFonts w:ascii="Times New Roman" w:hAnsi="Times New Roman" w:cs="Times New Roman"/>
          <w:color w:val="FF0000"/>
        </w:rPr>
        <w:tab/>
        <w:t>- 15-24 missing</w:t>
      </w:r>
    </w:p>
    <w:p w14:paraId="3590CF37" w14:textId="77777777" w:rsidR="00590984" w:rsidRDefault="00590984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49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What is endocrine?</w:t>
      </w:r>
    </w:p>
    <w:p w14:paraId="0F6A4DAC" w14:textId="77777777" w:rsidR="00590984" w:rsidRDefault="008C5B75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55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Lowest population Wyoming, highest population California</w:t>
      </w:r>
    </w:p>
    <w:p w14:paraId="7C32670B" w14:textId="7F1E6CF2" w:rsidR="008C5B75" w:rsidRDefault="00445F83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56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What </w:t>
      </w:r>
      <w:r w:rsidR="0011680B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radiosondes?</w:t>
      </w:r>
    </w:p>
    <w:p w14:paraId="34A80D9A" w14:textId="77777777" w:rsidR="00BD0720" w:rsidRPr="00E23FF2" w:rsidRDefault="00BD0720" w:rsidP="004336EA">
      <w:pPr>
        <w:rPr>
          <w:rFonts w:ascii="Times New Roman" w:hAnsi="Times New Roman" w:cs="Times New Roman"/>
          <w:color w:val="FF0000"/>
        </w:rPr>
      </w:pPr>
      <w:r w:rsidRPr="00E23FF2">
        <w:rPr>
          <w:rFonts w:ascii="Times New Roman" w:hAnsi="Times New Roman" w:cs="Times New Roman"/>
          <w:b/>
          <w:color w:val="FF0000"/>
        </w:rPr>
        <w:t>P. 73</w:t>
      </w:r>
      <w:r w:rsidRPr="00E23FF2">
        <w:rPr>
          <w:rFonts w:ascii="Times New Roman" w:hAnsi="Times New Roman" w:cs="Times New Roman"/>
          <w:color w:val="FF0000"/>
        </w:rPr>
        <w:tab/>
      </w:r>
      <w:r w:rsidRPr="00E23FF2">
        <w:rPr>
          <w:rFonts w:ascii="Times New Roman" w:hAnsi="Times New Roman" w:cs="Times New Roman"/>
          <w:color w:val="FF0000"/>
        </w:rPr>
        <w:tab/>
        <w:t>- Should say it’s published in footnotes</w:t>
      </w:r>
    </w:p>
    <w:p w14:paraId="2E1EA97C" w14:textId="77777777" w:rsidR="00E23FF2" w:rsidRDefault="00E23FF2" w:rsidP="004336EA">
      <w:pPr>
        <w:rPr>
          <w:rFonts w:ascii="Times New Roman" w:hAnsi="Times New Roman" w:cs="Times New Roman"/>
          <w:color w:val="FF0000"/>
        </w:rPr>
      </w:pPr>
      <w:r w:rsidRPr="00E23FF2">
        <w:rPr>
          <w:rFonts w:ascii="Times New Roman" w:hAnsi="Times New Roman" w:cs="Times New Roman"/>
          <w:b/>
          <w:color w:val="FF0000"/>
        </w:rPr>
        <w:t>P. 76</w:t>
      </w:r>
      <w:r w:rsidRPr="00E23FF2">
        <w:rPr>
          <w:rFonts w:ascii="Times New Roman" w:hAnsi="Times New Roman" w:cs="Times New Roman"/>
          <w:color w:val="FF0000"/>
        </w:rPr>
        <w:tab/>
      </w:r>
      <w:r w:rsidRPr="00E23FF2">
        <w:rPr>
          <w:rFonts w:ascii="Times New Roman" w:hAnsi="Times New Roman" w:cs="Times New Roman"/>
          <w:color w:val="FF0000"/>
        </w:rPr>
        <w:tab/>
        <w:t>- Formatting error</w:t>
      </w:r>
    </w:p>
    <w:p w14:paraId="6958BA09" w14:textId="77777777" w:rsidR="00E23FF2" w:rsidRDefault="00E23FF2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77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Morlet wavelet? Read reference 232</w:t>
      </w:r>
    </w:p>
    <w:p w14:paraId="0BE5C9C2" w14:textId="77777777" w:rsidR="00E23FF2" w:rsidRDefault="005A5097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78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Equation 2?</w:t>
      </w:r>
    </w:p>
    <w:p w14:paraId="0979CCD4" w14:textId="77777777" w:rsidR="005A5097" w:rsidRDefault="005779B3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109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- Revise CAR, GMRF</w:t>
      </w:r>
    </w:p>
    <w:p w14:paraId="20B3A115" w14:textId="77777777" w:rsidR="00FD12D3" w:rsidRDefault="00FD12D3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109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How do RW1 over time and temperature anomaly terms relate?</w:t>
      </w:r>
    </w:p>
    <w:p w14:paraId="263761B8" w14:textId="77777777" w:rsidR="00FD12D3" w:rsidRDefault="008C59F4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110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What is a prospective cohort?</w:t>
      </w:r>
    </w:p>
    <w:p w14:paraId="35ACA770" w14:textId="77777777" w:rsidR="00555ED0" w:rsidRDefault="00555ED0" w:rsidP="004336EA">
      <w:pPr>
        <w:rPr>
          <w:rFonts w:ascii="Times New Roman" w:hAnsi="Times New Roman" w:cs="Times New Roman"/>
          <w:color w:val="FF0000"/>
        </w:rPr>
      </w:pPr>
      <w:r w:rsidRPr="00F5098C">
        <w:rPr>
          <w:rFonts w:ascii="Times New Roman" w:hAnsi="Times New Roman" w:cs="Times New Roman"/>
          <w:b/>
          <w:color w:val="FF0000"/>
        </w:rPr>
        <w:t>P. 110</w:t>
      </w:r>
      <w:r w:rsidRPr="00F5098C">
        <w:rPr>
          <w:rFonts w:ascii="Times New Roman" w:hAnsi="Times New Roman" w:cs="Times New Roman"/>
          <w:color w:val="FF0000"/>
        </w:rPr>
        <w:tab/>
      </w:r>
      <w:r w:rsidRPr="00F5098C">
        <w:rPr>
          <w:rFonts w:ascii="Times New Roman" w:hAnsi="Times New Roman" w:cs="Times New Roman"/>
          <w:color w:val="FF0000"/>
        </w:rPr>
        <w:tab/>
        <w:t>- Formatting error</w:t>
      </w:r>
    </w:p>
    <w:p w14:paraId="3BA03420" w14:textId="77777777" w:rsidR="00B30D3F" w:rsidRDefault="00B30D3F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112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Revise gamma distribution</w:t>
      </w:r>
    </w:p>
    <w:p w14:paraId="0BFC918F" w14:textId="77777777" w:rsidR="00B30D3F" w:rsidRDefault="00730C00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</w:t>
      </w:r>
      <w:r w:rsidR="00F359D4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114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- Revise DIC</w:t>
      </w:r>
    </w:p>
    <w:p w14:paraId="7368DDEF" w14:textId="77777777" w:rsidR="00F359D4" w:rsidRDefault="00F359D4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119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Revise how change in the mean primarily drives the anomaly</w:t>
      </w:r>
      <w:r w:rsidR="00F03E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frequency </w:t>
      </w:r>
    </w:p>
    <w:p w14:paraId="19170280" w14:textId="77777777" w:rsidR="00F03EA0" w:rsidRDefault="00F03EA0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P. 129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Should I say that the review came back?</w:t>
      </w:r>
    </w:p>
    <w:p w14:paraId="22C7B8E6" w14:textId="77777777" w:rsidR="00B33A42" w:rsidRDefault="00B33A42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13</w:t>
      </w:r>
      <w:r w:rsidR="00D05294">
        <w:rPr>
          <w:rFonts w:ascii="Times New Roman" w:hAnsi="Times New Roman" w:cs="Times New Roman"/>
          <w:b/>
        </w:rPr>
        <w:t>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</w:t>
      </w:r>
      <w:r w:rsidR="00D05294">
        <w:rPr>
          <w:rFonts w:ascii="Times New Roman" w:hAnsi="Times New Roman" w:cs="Times New Roman"/>
        </w:rPr>
        <w:t>Explain 75-84</w:t>
      </w:r>
    </w:p>
    <w:p w14:paraId="630D2592" w14:textId="77777777" w:rsidR="00D05294" w:rsidRDefault="00B71B78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142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</w:t>
      </w:r>
      <w:r w:rsidR="006348EC">
        <w:rPr>
          <w:rFonts w:ascii="Times New Roman" w:hAnsi="Times New Roman" w:cs="Times New Roman"/>
        </w:rPr>
        <w:t>Explain 55-64</w:t>
      </w:r>
    </w:p>
    <w:p w14:paraId="0A673FF6" w14:textId="77777777" w:rsidR="009C090C" w:rsidRDefault="009C090C" w:rsidP="004336EA">
      <w:pPr>
        <w:rPr>
          <w:rFonts w:ascii="Times New Roman" w:hAnsi="Times New Roman" w:cs="Times New Roman"/>
          <w:color w:val="FF0000"/>
        </w:rPr>
      </w:pPr>
      <w:r w:rsidRPr="00895CB8">
        <w:rPr>
          <w:rFonts w:ascii="Times New Roman" w:hAnsi="Times New Roman" w:cs="Times New Roman"/>
          <w:b/>
          <w:color w:val="FF0000"/>
        </w:rPr>
        <w:t>P. 144</w:t>
      </w:r>
      <w:r w:rsidRPr="00895CB8">
        <w:rPr>
          <w:rFonts w:ascii="Times New Roman" w:hAnsi="Times New Roman" w:cs="Times New Roman"/>
          <w:color w:val="FF0000"/>
        </w:rPr>
        <w:tab/>
      </w:r>
      <w:r w:rsidRPr="00895CB8">
        <w:rPr>
          <w:rFonts w:ascii="Times New Roman" w:hAnsi="Times New Roman" w:cs="Times New Roman"/>
          <w:color w:val="FF0000"/>
        </w:rPr>
        <w:tab/>
        <w:t>- 1dp instead</w:t>
      </w:r>
    </w:p>
    <w:p w14:paraId="360D85C0" w14:textId="77777777" w:rsidR="00895CB8" w:rsidRDefault="00895CB8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153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</w:t>
      </w:r>
      <w:r w:rsidR="00641F9E">
        <w:rPr>
          <w:rFonts w:ascii="Times New Roman" w:hAnsi="Times New Roman" w:cs="Times New Roman"/>
        </w:rPr>
        <w:t>Read references 58, 59</w:t>
      </w:r>
    </w:p>
    <w:p w14:paraId="3FD0F83B" w14:textId="77777777" w:rsidR="00897050" w:rsidRPr="0025247B" w:rsidRDefault="00897050" w:rsidP="004336EA">
      <w:pPr>
        <w:rPr>
          <w:rFonts w:ascii="Times New Roman" w:hAnsi="Times New Roman" w:cs="Times New Roman"/>
          <w:color w:val="FF0000"/>
        </w:rPr>
      </w:pPr>
      <w:r w:rsidRPr="0025247B">
        <w:rPr>
          <w:rFonts w:ascii="Times New Roman" w:hAnsi="Times New Roman" w:cs="Times New Roman"/>
          <w:b/>
          <w:color w:val="FF0000"/>
        </w:rPr>
        <w:t>P. 174</w:t>
      </w:r>
      <w:r w:rsidRPr="0025247B">
        <w:rPr>
          <w:rFonts w:ascii="Times New Roman" w:hAnsi="Times New Roman" w:cs="Times New Roman"/>
          <w:color w:val="FF0000"/>
        </w:rPr>
        <w:tab/>
      </w:r>
      <w:r w:rsidRPr="0025247B">
        <w:rPr>
          <w:rFonts w:ascii="Times New Roman" w:hAnsi="Times New Roman" w:cs="Times New Roman"/>
          <w:color w:val="FF0000"/>
        </w:rPr>
        <w:tab/>
        <w:t xml:space="preserve">- Arizona </w:t>
      </w:r>
      <w:r w:rsidR="006D159C" w:rsidRPr="0025247B">
        <w:rPr>
          <w:rFonts w:ascii="Times New Roman" w:hAnsi="Times New Roman" w:cs="Times New Roman"/>
          <w:color w:val="FF0000"/>
        </w:rPr>
        <w:t>wrong</w:t>
      </w:r>
    </w:p>
    <w:p w14:paraId="4ECFD556" w14:textId="77777777" w:rsidR="00F22026" w:rsidRDefault="0025247B" w:rsidP="004336EA">
      <w:pPr>
        <w:rPr>
          <w:rFonts w:ascii="Times New Roman" w:hAnsi="Times New Roman" w:cs="Times New Roman"/>
          <w:strike/>
          <w:color w:val="FF0000"/>
        </w:rPr>
      </w:pPr>
      <w:r w:rsidRPr="00690484">
        <w:rPr>
          <w:rFonts w:ascii="Times New Roman" w:hAnsi="Times New Roman" w:cs="Times New Roman"/>
          <w:b/>
          <w:color w:val="FF0000"/>
        </w:rPr>
        <w:t>P. 185</w:t>
      </w:r>
      <w:r w:rsidRPr="00690484">
        <w:rPr>
          <w:rFonts w:ascii="Times New Roman" w:hAnsi="Times New Roman" w:cs="Times New Roman"/>
          <w:b/>
          <w:color w:val="FF0000"/>
        </w:rPr>
        <w:tab/>
      </w:r>
      <w:r w:rsidRPr="00690484">
        <w:rPr>
          <w:rFonts w:ascii="Times New Roman" w:hAnsi="Times New Roman" w:cs="Times New Roman"/>
          <w:b/>
          <w:color w:val="FF0000"/>
        </w:rPr>
        <w:tab/>
      </w:r>
      <w:r w:rsidRPr="00690484">
        <w:rPr>
          <w:rFonts w:ascii="Times New Roman" w:hAnsi="Times New Roman" w:cs="Times New Roman"/>
          <w:color w:val="FF0000"/>
        </w:rPr>
        <w:t xml:space="preserve">- </w:t>
      </w:r>
      <w:r w:rsidRPr="00690484">
        <w:rPr>
          <w:rFonts w:ascii="Times New Roman" w:hAnsi="Times New Roman" w:cs="Times New Roman"/>
          <w:strike/>
          <w:color w:val="FF0000"/>
        </w:rPr>
        <w:t>Seasonality of mortality</w:t>
      </w:r>
    </w:p>
    <w:p w14:paraId="16381F48" w14:textId="77777777" w:rsidR="00F22026" w:rsidRDefault="00F22026">
      <w:pPr>
        <w:rPr>
          <w:rFonts w:ascii="Times New Roman" w:hAnsi="Times New Roman" w:cs="Times New Roman"/>
          <w:strike/>
          <w:color w:val="FF0000"/>
        </w:rPr>
      </w:pPr>
      <w:r>
        <w:rPr>
          <w:rFonts w:ascii="Times New Roman" w:hAnsi="Times New Roman" w:cs="Times New Roman"/>
          <w:strike/>
          <w:color w:val="FF0000"/>
        </w:rPr>
        <w:br w:type="page"/>
      </w:r>
    </w:p>
    <w:p w14:paraId="0214DB3C" w14:textId="77777777" w:rsidR="006D159C" w:rsidRDefault="00F22026" w:rsidP="004336E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General points</w:t>
      </w:r>
    </w:p>
    <w:p w14:paraId="752B4A9C" w14:textId="77777777" w:rsidR="00F22026" w:rsidRDefault="00F22026" w:rsidP="004336EA">
      <w:pPr>
        <w:rPr>
          <w:rFonts w:ascii="Times New Roman" w:hAnsi="Times New Roman" w:cs="Times New Roman"/>
          <w:b/>
        </w:rPr>
      </w:pPr>
    </w:p>
    <w:p w14:paraId="18DA3D42" w14:textId="77777777" w:rsidR="00F22026" w:rsidRPr="00C449E1" w:rsidRDefault="009D0589" w:rsidP="009D0589">
      <w:pPr>
        <w:rPr>
          <w:rFonts w:ascii="Times New Roman" w:hAnsi="Times New Roman" w:cs="Times New Roman"/>
          <w:i/>
        </w:rPr>
      </w:pPr>
      <w:r w:rsidRPr="00C449E1">
        <w:rPr>
          <w:rFonts w:ascii="Times New Roman" w:hAnsi="Times New Roman" w:cs="Times New Roman"/>
          <w:i/>
        </w:rPr>
        <w:t>What about confounders?</w:t>
      </w:r>
    </w:p>
    <w:p w14:paraId="076CDDD4" w14:textId="77777777" w:rsidR="009D0589" w:rsidRDefault="009D0589" w:rsidP="009D0589">
      <w:pPr>
        <w:rPr>
          <w:rFonts w:ascii="Times New Roman" w:hAnsi="Times New Roman" w:cs="Times New Roman"/>
        </w:rPr>
      </w:pPr>
    </w:p>
    <w:p w14:paraId="7686C11D" w14:textId="7427A1CF" w:rsidR="00127C2A" w:rsidRDefault="00127C2A" w:rsidP="00127C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Pollution not available for length of study (1980-2016)</w:t>
      </w:r>
    </w:p>
    <w:p w14:paraId="21591CD6" w14:textId="0B6EA49D" w:rsidR="00EF5398" w:rsidRDefault="00EF5398" w:rsidP="00EF53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EF5398">
        <w:rPr>
          <w:rFonts w:ascii="Times New Roman" w:hAnsi="Times New Roman" w:cs="Times New Roman"/>
        </w:rPr>
        <w:t xml:space="preserve">odel has in-built state-month intercepts and slopes that are supposed to pick </w:t>
      </w:r>
      <w:r>
        <w:rPr>
          <w:rFonts w:ascii="Times New Roman" w:hAnsi="Times New Roman" w:cs="Times New Roman"/>
        </w:rPr>
        <w:t>up</w:t>
      </w:r>
    </w:p>
    <w:p w14:paraId="2EADDCD3" w14:textId="6DC0E517" w:rsidR="0099374B" w:rsidRDefault="0099374B" w:rsidP="00EF53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Monthly air pollution may not be affected by monthly temperature</w:t>
      </w:r>
    </w:p>
    <w:p w14:paraId="6DE65C28" w14:textId="7D7C6D99" w:rsidR="0091162E" w:rsidRDefault="0091162E" w:rsidP="00EF53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Covariate and county terms </w:t>
      </w:r>
      <w:r w:rsidR="003832AC">
        <w:rPr>
          <w:rFonts w:ascii="Times New Roman" w:hAnsi="Times New Roman" w:cs="Times New Roman"/>
        </w:rPr>
        <w:t>in PLOS Medicine paper showed similar results</w:t>
      </w:r>
    </w:p>
    <w:p w14:paraId="29857900" w14:textId="35F7FC3C" w:rsidR="00215170" w:rsidRDefault="00215170" w:rsidP="00EF53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Therefore</w:t>
      </w:r>
      <w:proofErr w:type="gramEnd"/>
      <w:r>
        <w:rPr>
          <w:rFonts w:ascii="Times New Roman" w:hAnsi="Times New Roman" w:cs="Times New Roman"/>
        </w:rPr>
        <w:t xml:space="preserve"> random effects should pick up the </w:t>
      </w:r>
      <w:r w:rsidR="00FA132F">
        <w:rPr>
          <w:rFonts w:ascii="Times New Roman" w:hAnsi="Times New Roman" w:cs="Times New Roman"/>
        </w:rPr>
        <w:t>covariate variation</w:t>
      </w:r>
    </w:p>
    <w:p w14:paraId="2AAB7118" w14:textId="77777777" w:rsidR="00127C2A" w:rsidRDefault="00127C2A" w:rsidP="009D0589">
      <w:pPr>
        <w:rPr>
          <w:rFonts w:ascii="Times New Roman" w:hAnsi="Times New Roman" w:cs="Times New Roman"/>
        </w:rPr>
      </w:pPr>
    </w:p>
    <w:p w14:paraId="0E1E6D6E" w14:textId="1B7CB629" w:rsidR="008A7EC9" w:rsidRDefault="008A7EC9" w:rsidP="009D0589">
      <w:pPr>
        <w:rPr>
          <w:rFonts w:ascii="Times New Roman" w:hAnsi="Times New Roman" w:cs="Times New Roman"/>
          <w:i/>
        </w:rPr>
      </w:pPr>
      <w:r w:rsidRPr="00C449E1">
        <w:rPr>
          <w:rFonts w:ascii="Times New Roman" w:hAnsi="Times New Roman" w:cs="Times New Roman"/>
          <w:i/>
        </w:rPr>
        <w:t>What is the balance between the random walk and the anomalous temperature terms?</w:t>
      </w:r>
    </w:p>
    <w:p w14:paraId="1A64FEC4" w14:textId="2F8E5DB3" w:rsidR="00E67750" w:rsidRDefault="00E67750" w:rsidP="009D0589">
      <w:pPr>
        <w:rPr>
          <w:rFonts w:ascii="Times New Roman" w:hAnsi="Times New Roman" w:cs="Times New Roman"/>
          <w:i/>
        </w:rPr>
      </w:pPr>
    </w:p>
    <w:p w14:paraId="03AD7439" w14:textId="0AB61751" w:rsidR="00E67750" w:rsidRDefault="003E1A51" w:rsidP="00E677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Variability goes into month-specific terms</w:t>
      </w:r>
    </w:p>
    <w:p w14:paraId="06A938F3" w14:textId="7C078201" w:rsidR="006D1BA4" w:rsidRDefault="00E16AF8" w:rsidP="00E677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Dimensionality of anomaly term is so much smaller than random walk</w:t>
      </w:r>
    </w:p>
    <w:p w14:paraId="47134956" w14:textId="0D49D523" w:rsidR="003E55EC" w:rsidRDefault="003E55EC" w:rsidP="00E677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Posterior distribution</w:t>
      </w:r>
      <w:r w:rsidR="00B55C9F">
        <w:rPr>
          <w:rFonts w:ascii="Times New Roman" w:hAnsi="Times New Roman" w:cs="Times New Roman"/>
        </w:rPr>
        <w:t xml:space="preserve"> </w:t>
      </w:r>
      <w:proofErr w:type="spellStart"/>
      <w:r w:rsidR="00427664">
        <w:rPr>
          <w:rFonts w:ascii="Times New Roman" w:hAnsi="Times New Roman" w:cs="Times New Roman"/>
        </w:rPr>
        <w:t>nll</w:t>
      </w:r>
      <w:proofErr w:type="spellEnd"/>
      <w:r w:rsidR="00427664">
        <w:rPr>
          <w:rFonts w:ascii="Times New Roman" w:hAnsi="Times New Roman" w:cs="Times New Roman"/>
        </w:rPr>
        <w:t xml:space="preserve"> is minimised when assigning variability to </w:t>
      </w:r>
      <w:r w:rsidR="00997C53">
        <w:rPr>
          <w:rFonts w:ascii="Times New Roman" w:hAnsi="Times New Roman" w:cs="Times New Roman"/>
        </w:rPr>
        <w:t>anomaly terms</w:t>
      </w:r>
    </w:p>
    <w:p w14:paraId="5706E12B" w14:textId="494F291A" w:rsidR="00462AF5" w:rsidRDefault="00783257" w:rsidP="00BF30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Random walk </w:t>
      </w:r>
      <w:r w:rsidR="00F739A0">
        <w:rPr>
          <w:rFonts w:ascii="Times New Roman" w:hAnsi="Times New Roman" w:cs="Times New Roman"/>
        </w:rPr>
        <w:t>is to allow for the serial correlation</w:t>
      </w:r>
    </w:p>
    <w:p w14:paraId="7CE8B1D8" w14:textId="3B6F61E3" w:rsidR="00BF30F2" w:rsidRPr="00BF30F2" w:rsidRDefault="00BF30F2" w:rsidP="00BF30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Random walk is there to ensure stationarity</w:t>
      </w:r>
      <w:r w:rsidR="00CD3849">
        <w:rPr>
          <w:rFonts w:ascii="Times New Roman" w:hAnsi="Times New Roman" w:cs="Times New Roman"/>
        </w:rPr>
        <w:t>?</w:t>
      </w:r>
    </w:p>
    <w:sectPr w:rsidR="00BF30F2" w:rsidRPr="00BF30F2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1004B2"/>
    <w:multiLevelType w:val="hybridMultilevel"/>
    <w:tmpl w:val="BA6A0904"/>
    <w:lvl w:ilvl="0" w:tplc="A59CBA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54"/>
    <w:rsid w:val="00011CE7"/>
    <w:rsid w:val="00017332"/>
    <w:rsid w:val="00063068"/>
    <w:rsid w:val="00077DC0"/>
    <w:rsid w:val="000C04E6"/>
    <w:rsid w:val="000F0284"/>
    <w:rsid w:val="0011680B"/>
    <w:rsid w:val="00127C2A"/>
    <w:rsid w:val="00195DA1"/>
    <w:rsid w:val="001D0A43"/>
    <w:rsid w:val="00215170"/>
    <w:rsid w:val="00240F87"/>
    <w:rsid w:val="00250EB8"/>
    <w:rsid w:val="00251300"/>
    <w:rsid w:val="0025247B"/>
    <w:rsid w:val="00280737"/>
    <w:rsid w:val="00286346"/>
    <w:rsid w:val="002F67E2"/>
    <w:rsid w:val="003113C9"/>
    <w:rsid w:val="00320EAD"/>
    <w:rsid w:val="00337B96"/>
    <w:rsid w:val="003518DA"/>
    <w:rsid w:val="0036093E"/>
    <w:rsid w:val="0036760B"/>
    <w:rsid w:val="00367854"/>
    <w:rsid w:val="003832AC"/>
    <w:rsid w:val="00390995"/>
    <w:rsid w:val="003D6B65"/>
    <w:rsid w:val="003E1A51"/>
    <w:rsid w:val="003E55EC"/>
    <w:rsid w:val="00405BB3"/>
    <w:rsid w:val="00427664"/>
    <w:rsid w:val="004336EA"/>
    <w:rsid w:val="00437D55"/>
    <w:rsid w:val="00445F83"/>
    <w:rsid w:val="00447B70"/>
    <w:rsid w:val="00460D0F"/>
    <w:rsid w:val="00461EFB"/>
    <w:rsid w:val="00462AF5"/>
    <w:rsid w:val="00466DBE"/>
    <w:rsid w:val="00537C4F"/>
    <w:rsid w:val="005430D6"/>
    <w:rsid w:val="0054348D"/>
    <w:rsid w:val="0055243A"/>
    <w:rsid w:val="00555ED0"/>
    <w:rsid w:val="005659FD"/>
    <w:rsid w:val="005760A1"/>
    <w:rsid w:val="005779B3"/>
    <w:rsid w:val="00590984"/>
    <w:rsid w:val="00591810"/>
    <w:rsid w:val="00596151"/>
    <w:rsid w:val="005963DD"/>
    <w:rsid w:val="005A5097"/>
    <w:rsid w:val="005A5E3C"/>
    <w:rsid w:val="005E7DE0"/>
    <w:rsid w:val="006348EC"/>
    <w:rsid w:val="00634BCE"/>
    <w:rsid w:val="00641F9E"/>
    <w:rsid w:val="0066419A"/>
    <w:rsid w:val="00690484"/>
    <w:rsid w:val="006B765D"/>
    <w:rsid w:val="006C0DA1"/>
    <w:rsid w:val="006C495B"/>
    <w:rsid w:val="006D159C"/>
    <w:rsid w:val="006D1BA4"/>
    <w:rsid w:val="006E1B91"/>
    <w:rsid w:val="00720DBC"/>
    <w:rsid w:val="00730C00"/>
    <w:rsid w:val="00735330"/>
    <w:rsid w:val="00764D46"/>
    <w:rsid w:val="00783257"/>
    <w:rsid w:val="007967AB"/>
    <w:rsid w:val="007C0687"/>
    <w:rsid w:val="007D5FF7"/>
    <w:rsid w:val="007D7D70"/>
    <w:rsid w:val="007F5386"/>
    <w:rsid w:val="00853668"/>
    <w:rsid w:val="0085794E"/>
    <w:rsid w:val="00866098"/>
    <w:rsid w:val="008915A9"/>
    <w:rsid w:val="00895CB8"/>
    <w:rsid w:val="00897050"/>
    <w:rsid w:val="008A7EC9"/>
    <w:rsid w:val="008C59F4"/>
    <w:rsid w:val="008C5B75"/>
    <w:rsid w:val="008E4C33"/>
    <w:rsid w:val="008F70DA"/>
    <w:rsid w:val="0091162E"/>
    <w:rsid w:val="009158EC"/>
    <w:rsid w:val="009322B6"/>
    <w:rsid w:val="00936D73"/>
    <w:rsid w:val="0095686C"/>
    <w:rsid w:val="0099374B"/>
    <w:rsid w:val="00997C53"/>
    <w:rsid w:val="009B223E"/>
    <w:rsid w:val="009C090C"/>
    <w:rsid w:val="009D0589"/>
    <w:rsid w:val="009D3EF2"/>
    <w:rsid w:val="009F0D10"/>
    <w:rsid w:val="009F2884"/>
    <w:rsid w:val="00AB707F"/>
    <w:rsid w:val="00AD2B63"/>
    <w:rsid w:val="00AE1185"/>
    <w:rsid w:val="00B30D3F"/>
    <w:rsid w:val="00B33A42"/>
    <w:rsid w:val="00B42393"/>
    <w:rsid w:val="00B55C9F"/>
    <w:rsid w:val="00B56CC5"/>
    <w:rsid w:val="00B56E85"/>
    <w:rsid w:val="00B71B78"/>
    <w:rsid w:val="00B9663C"/>
    <w:rsid w:val="00BA4B90"/>
    <w:rsid w:val="00BD0720"/>
    <w:rsid w:val="00BD5FCC"/>
    <w:rsid w:val="00BE314A"/>
    <w:rsid w:val="00BF30F2"/>
    <w:rsid w:val="00BF4BBF"/>
    <w:rsid w:val="00C16BDD"/>
    <w:rsid w:val="00C449E1"/>
    <w:rsid w:val="00C46975"/>
    <w:rsid w:val="00C53C52"/>
    <w:rsid w:val="00C7575E"/>
    <w:rsid w:val="00CA12BE"/>
    <w:rsid w:val="00CB1038"/>
    <w:rsid w:val="00CD3849"/>
    <w:rsid w:val="00CF125E"/>
    <w:rsid w:val="00D05294"/>
    <w:rsid w:val="00D42200"/>
    <w:rsid w:val="00D63FC3"/>
    <w:rsid w:val="00DA5330"/>
    <w:rsid w:val="00DC5BFE"/>
    <w:rsid w:val="00DD75F2"/>
    <w:rsid w:val="00DE3E0E"/>
    <w:rsid w:val="00E16AF8"/>
    <w:rsid w:val="00E23FF2"/>
    <w:rsid w:val="00E67750"/>
    <w:rsid w:val="00EF5398"/>
    <w:rsid w:val="00F03EA0"/>
    <w:rsid w:val="00F05129"/>
    <w:rsid w:val="00F22026"/>
    <w:rsid w:val="00F225AD"/>
    <w:rsid w:val="00F359D4"/>
    <w:rsid w:val="00F5098C"/>
    <w:rsid w:val="00F739A0"/>
    <w:rsid w:val="00F75578"/>
    <w:rsid w:val="00F8104D"/>
    <w:rsid w:val="00FA132F"/>
    <w:rsid w:val="00FD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BD108"/>
  <w15:chartTrackingRefBased/>
  <w15:docId w15:val="{EF269286-68AE-EF47-810F-649772A2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4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65</cp:revision>
  <dcterms:created xsi:type="dcterms:W3CDTF">2019-07-24T07:35:00Z</dcterms:created>
  <dcterms:modified xsi:type="dcterms:W3CDTF">2019-07-24T16:55:00Z</dcterms:modified>
</cp:coreProperties>
</file>