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7CE9138"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w:t>
      </w:r>
      <w:r w:rsidR="007B723F">
        <w:rPr>
          <w:szCs w:val="24"/>
        </w:rPr>
        <w:t>However, t</w:t>
      </w:r>
      <w:r w:rsidR="005C0DEE">
        <w:rPr>
          <w:szCs w:val="24"/>
        </w:rPr>
        <w: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19503C36"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D95762">
        <w:rPr>
          <w:szCs w:val="24"/>
        </w:rPr>
        <w:t>greatest</w:t>
      </w:r>
      <w:r w:rsidR="000D7078">
        <w:rPr>
          <w:szCs w:val="24"/>
        </w:rPr>
        <w:t xml:space="preserve"> </w:t>
      </w:r>
      <w:r w:rsidR="0065724D">
        <w:rPr>
          <w:szCs w:val="24"/>
        </w:rPr>
        <w:t xml:space="preserve">warming expected </w:t>
      </w:r>
      <w:r w:rsidR="000D7078">
        <w:rPr>
          <w:szCs w:val="24"/>
        </w:rPr>
        <w:t xml:space="preserve">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41280C4D" w:rsidR="00DD103A" w:rsidRPr="00C472D4" w:rsidRDefault="004B43D4" w:rsidP="00DD103A">
      <w:pPr>
        <w:ind w:firstLine="720"/>
        <w:rPr>
          <w:szCs w:val="24"/>
        </w:rPr>
      </w:pPr>
      <w:r>
        <w:rPr>
          <w:szCs w:val="24"/>
        </w:rPr>
        <w:t>Heat waves</w:t>
      </w:r>
      <w:r w:rsidR="00F163BB">
        <w:rPr>
          <w:szCs w:val="24"/>
        </w:rPr>
        <w:t xml:space="preserve"> are</w:t>
      </w:r>
      <w:r>
        <w:rPr>
          <w:szCs w:val="24"/>
        </w:rPr>
        <w:t xml:space="preserve"> multi-day extreme heat events</w:t>
      </w:r>
      <w:r w:rsidR="00F163BB">
        <w:rPr>
          <w:szCs w:val="24"/>
        </w:rPr>
        <w:t xml:space="preserve"> which</w:t>
      </w:r>
      <w:r w:rsidR="00872E2C">
        <w:rPr>
          <w:szCs w:val="24"/>
        </w:rPr>
        <w:t xml:space="preserve"> have no standard definition</w:t>
      </w:r>
      <w:r w:rsidR="00CC07A6">
        <w:rPr>
          <w:szCs w:val="24"/>
        </w:rPr>
        <w:t xml:space="preserve">, but are usually </w:t>
      </w:r>
      <w:r w:rsidR="003E4626">
        <w:rPr>
          <w:szCs w:val="24"/>
        </w:rPr>
        <w:t>consecutive days over a temperature threshold</w:t>
      </w:r>
      <w:r w:rsidR="00872E2C">
        <w:rPr>
          <w:szCs w:val="24"/>
        </w:rPr>
        <w:t>.</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1B573DBA"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w:t>
      </w:r>
      <w:r w:rsidR="000F4B39">
        <w:lastRenderedPageBreak/>
        <w:t xml:space="preserve">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FD22C3">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46&lt;/sup&gt;","plainTextFormattedCitation":"46","previouslyFormattedCitation":"&lt;sup&gt;46&lt;/sup&gt;"},"properties":{"noteIndex":0},"schema":"https://github.com/citation-style-language/schema/raw/master/csl-citation.json"}</w:instrText>
      </w:r>
      <w:r w:rsidR="00E2117F">
        <w:fldChar w:fldCharType="separate"/>
      </w:r>
      <w:r w:rsidR="004F27C8" w:rsidRPr="004F27C8">
        <w:rPr>
          <w:noProof/>
          <w:vertAlign w:val="superscript"/>
        </w:rPr>
        <w:t>46</w:t>
      </w:r>
      <w:r w:rsidR="00E2117F">
        <w:fldChar w:fldCharType="end"/>
      </w:r>
      <w:r w:rsidR="00E920A7">
        <w:t xml:space="preserve"> as well as in research in the United States,</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FD22C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47&lt;/sup&gt;","plainTextFormattedCitation":"47","previouslyFormattedCitation":"&lt;sup&gt;47&lt;/sup&gt;"},"properties":{"noteIndex":0},"schema":"https://github.com/citation-style-language/schema/raw/master/csl-citation.json"}</w:instrText>
      </w:r>
      <w:r w:rsidR="0026020D">
        <w:fldChar w:fldCharType="separate"/>
      </w:r>
      <w:r w:rsidR="004F27C8" w:rsidRPr="004F27C8">
        <w:rPr>
          <w:noProof/>
          <w:vertAlign w:val="superscript"/>
        </w:rPr>
        <w:t>47</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43,44&lt;/sup&gt;","plainTextFormattedCitation":"43,44","previouslyFormattedCitation":"&lt;sup&gt;43,44&lt;/sup&gt;"},"properties":{"noteIndex":0},"schema":"https://github.com/citation-style-language/schema/raw/master/csl-citation.json"}</w:instrText>
      </w:r>
      <w:r w:rsidR="004110D5">
        <w:fldChar w:fldCharType="separate"/>
      </w:r>
      <w:r w:rsidR="004F27C8" w:rsidRPr="004F27C8">
        <w:rPr>
          <w:noProof/>
          <w:vertAlign w:val="superscript"/>
        </w:rPr>
        <w:t>43,44</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FD22C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4F27C8" w:rsidRPr="004F27C8">
        <w:rPr>
          <w:noProof/>
          <w:vertAlign w:val="superscript"/>
        </w:rPr>
        <w:t>48</w:t>
      </w:r>
      <w:r w:rsidR="00BE6523">
        <w:fldChar w:fldCharType="end"/>
      </w:r>
    </w:p>
    <w:p w14:paraId="5A05B6CC" w14:textId="522CEDBB" w:rsidR="00D252CA" w:rsidRDefault="00FD0DB5" w:rsidP="00D75C2F">
      <w:pPr>
        <w:ind w:firstLine="567"/>
        <w:rPr>
          <w:szCs w:val="24"/>
        </w:rPr>
      </w:pPr>
      <w:r>
        <w:rPr>
          <w:szCs w:val="24"/>
        </w:rPr>
        <w:t>A</w:t>
      </w:r>
      <w:r w:rsidR="00D252CA">
        <w:rPr>
          <w:szCs w:val="24"/>
        </w:rPr>
        <w:t xml:space="preserve">lternative ways of </w:t>
      </w:r>
      <w:r w:rsidR="00F229FC">
        <w:rPr>
          <w:szCs w:val="24"/>
        </w:rPr>
        <w:t xml:space="preserve">assessing </w:t>
      </w:r>
      <w:r w:rsidR="00D252CA">
        <w:rPr>
          <w:szCs w:val="24"/>
        </w:rPr>
        <w:t>seasonal mortality</w:t>
      </w:r>
      <w:r>
        <w:rPr>
          <w:szCs w:val="24"/>
        </w:rPr>
        <w:t xml:space="preserve"> exist</w:t>
      </w:r>
      <w:r w:rsidR="00D252CA">
        <w:rPr>
          <w:szCs w:val="24"/>
        </w:rPr>
        <w:t xml:space="preserve">.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FD22C3">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FD22C3">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FD22C3">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58</w:t>
      </w:r>
      <w:r w:rsidR="00D252CA">
        <w:rPr>
          <w:szCs w:val="24"/>
        </w:rPr>
        <w:fldChar w:fldCharType="end"/>
      </w:r>
      <w:r w:rsidR="00D75C2F">
        <w:rPr>
          <w:szCs w:val="24"/>
        </w:rPr>
        <w:t xml:space="preserve"> </w:t>
      </w:r>
      <w:r w:rsidR="00445B89">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FD22C3">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4F27C8" w:rsidRPr="004F27C8">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FD22C3">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FD22C3">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61</w:t>
      </w:r>
      <w:r w:rsidR="00D252CA" w:rsidRPr="009738D2">
        <w:rPr>
          <w:szCs w:val="24"/>
        </w:rPr>
        <w:fldChar w:fldCharType="end"/>
      </w:r>
      <w:r w:rsidR="007F7162">
        <w:rPr>
          <w:szCs w:val="24"/>
        </w:rPr>
        <w:t xml:space="preserve"> </w:t>
      </w:r>
    </w:p>
    <w:p w14:paraId="3BDC54F3" w14:textId="48F8A2BE"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w:t>
      </w:r>
      <w:r w:rsidR="00284DC4">
        <w:lastRenderedPageBreak/>
        <w:t xml:space="preserve">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w:t>
      </w:r>
      <w:r w:rsidR="001D24B9">
        <w:t xml:space="preserve"> an</w:t>
      </w:r>
      <w:r w:rsidR="00B01D01">
        <w:t xml:space="preserve"> </w:t>
      </w:r>
      <w:r w:rsidR="00FE0750">
        <w:t>important</w:t>
      </w:r>
      <w:r w:rsidR="00B01D01">
        <w:t xml:space="preserve"> </w:t>
      </w:r>
      <w:r w:rsidR="00CF1D32">
        <w:t>driver</w:t>
      </w:r>
      <w:r w:rsidR="001D24B9">
        <w:t xml:space="preserve"> of</w:t>
      </w:r>
      <w:r w:rsidR="00B01D01">
        <w:t xml:space="preserve"> the severity of winter mortality in temperate countries such as the United States.</w:t>
      </w:r>
      <w:r w:rsidR="00B01D01">
        <w:fldChar w:fldCharType="begin" w:fldLock="1"/>
      </w:r>
      <w:r w:rsidR="00FD22C3">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4F27C8" w:rsidRPr="004F27C8">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FD22C3">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4F27C8" w:rsidRPr="004F27C8">
        <w:rPr>
          <w:noProof/>
          <w:vertAlign w:val="superscript"/>
        </w:rPr>
        <w:t>64</w:t>
      </w:r>
      <w:r w:rsidR="00C661BC">
        <w:fldChar w:fldCharType="end"/>
      </w:r>
      <w:r w:rsidR="00B01D01">
        <w:t xml:space="preserve"> However, targeting of the elderly with influenza vaccinations in high-income countries has shown limited success on </w:t>
      </w:r>
      <w:r w:rsidR="00DD0C99">
        <w:t xml:space="preserve">influencing </w:t>
      </w:r>
      <w:r w:rsidR="00B01D01">
        <w:t>seasonal mortality</w:t>
      </w:r>
      <w:r w:rsidR="0053282B">
        <w:t>.</w:t>
      </w:r>
      <w:r w:rsidR="00B01D01">
        <w:fldChar w:fldCharType="begin" w:fldLock="1"/>
      </w:r>
      <w:r w:rsidR="00FD22C3">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4F27C8" w:rsidRPr="004F27C8">
        <w:rPr>
          <w:noProof/>
          <w:vertAlign w:val="superscript"/>
        </w:rPr>
        <w:t>65,66</w:t>
      </w:r>
      <w:r w:rsidR="00B01D01">
        <w:fldChar w:fldCharType="end"/>
      </w:r>
      <w:r w:rsidR="005E13DF">
        <w:t xml:space="preserve"> The </w:t>
      </w:r>
      <w:r w:rsidR="00AB3A28">
        <w:t xml:space="preserve">vaccine effectiveness was 38% in the influenza season of </w:t>
      </w:r>
      <w:r w:rsidR="000078F5">
        <w:t xml:space="preserve">2017-2018 season in the United </w:t>
      </w:r>
      <w:r w:rsidR="00AB3A28">
        <w:t>States.</w:t>
      </w:r>
      <w:r w:rsidR="00C37044">
        <w:fldChar w:fldCharType="begin" w:fldLock="1"/>
      </w:r>
      <w:r w:rsidR="0032459F">
        <w:instrText>ADDIN CSL_CITATION {"citationItems":[{"id":"ITEM-1","itemData":{"DOI":"10.1093/cid/ciz075","ISSN":"1058-4838","abstract":"Background: The severity of the 2017-2018 influenza season in the U.S. was high with influenza A(H3N2) viruses predominating. We report influenza vaccine effectiveness (VE) and estimate the number of vaccine prevented influenza-associated illnesses, medical visits, hospitalizations, and deaths for the 2017-2018 influenza season. Methods: We used national age-specific estimates of 2017-2018 influenza vaccine coverage and disease burden. We estimated VE, and 95% confidence intervals (CI), against medically-attended RT-PCR confirmed influenza virus infection, in the ambulatory setting, using a test-negative design. We estimated influenza type/subtype-specific burden using multipliers applied to population-based rates of influenza-associated hospitalizations. We used a compartmental model to estimate numbers, with 95% credible intervals (CrI), of influenza-associated outcomes prevented by vaccination. Results: The VE against outpatient medically-attended, laboratory-confirmed influenza was 38% (95% CI: 31-43%) including 22% (95% CI: 12-31%) against influenza A(H3N2), 62% (95% CI: 50-71%) against influenza A(H1N1)pdm09, and 50% (95% CI: 41-57%) against influenza B. We estimated that influenza vaccination prevented 7.1 million (95% CrI: 5.4 million-9.3 million) illnesses, 3.7 million (95% CrI: 2.8 million-4.9 million) medical visits, 109,000 (95% CrI: 39,000-231,000) hospitalizations, and 8,000 (95% CrI: 1,100-21,000) deaths. Vaccination prevented 10% of expected hospitalizations overall and 41% among young children (6 months-4 years). Conclusions: Despite 38% VE, influenza vaccination reduced a substantial burden of influenza-associated illness, medical visits, hospitalizations, and deaths in the U.S. during the 2017-2018 season. Our results demonstrate the benefit of current influenza vaccination and the need for improved vaccines","author":[{"dropping-particle":"","family":"Rolfes","given":"Melissa A","non-dropping-particle":"","parse-names":false,"suffix":""},{"dropping-particle":"","family":"Flannery","given":"Brendan","non-dropping-particle":"","parse-names":false,"suffix":""},{"dropping-particle":"","family":"Chung","given":"Jessie","non-dropping-particle":"","parse-names":false,"suffix":""},{"dropping-particle":"","family":"O’Halloran","given":"Alissa","non-dropping-particle":"","parse-names":false,"suffix":""},{"dropping-particle":"","family":"Garg","given":"Shikha","non-dropping-particle":"","parse-names":false,"suffix":""},{"dropping-particle":"","family":"Belongia","given":"Edward A","non-dropping-particle":"","parse-names":false,"suffix":""},{"dropping-particle":"","family":"Gaglani","given":"Manjusha","non-dropping-particle":"","parse-names":false,"suffix":""},{"dropping-particle":"","family":"Zimmerman","given":"Richard","non-dropping-particle":"","parse-names":false,"suffix":""},{"dropping-particle":"","family":"Jackson","given":"Michael L","non-dropping-particle":"","parse-names":false,"suffix":""},{"dropping-particle":"","family":"Monto","given":"Arnold S","non-dropping-particle":"","parse-names":false,"suffix":""},{"dropping-particle":"","family":"Alden","given":"Nisha B","non-dropping-particle":"","parse-names":false,"suffix":""},{"dropping-particle":"","family":"Anderson","given":"Evan","non-dropping-particle":"","parse-names":false,"suffix":""},{"dropping-particle":"","family":"Bennett","given":"Nancy M","non-dropping-particle":"","parse-names":false,"suffix":""},{"dropping-particle":"","family":"Billing","given":"Laurie","non-dropping-particle":"","parse-names":false,"suffix":""},{"dropping-particle":"","family":"Eckel","given":"Seth","non-dropping-particle":"","parse-names":false,"suffix":""},{"dropping-particle":"","family":"Kirley","given":"Pam Daily","non-dropping-particle":"","parse-names":false,"suffix":""},{"dropping-particle":"","family":"Lynfield","given":"Ruth","non-dropping-particle":"","parse-names":false,"suffix":""},{"dropping-particle":"","family":"Monroe","given":"Maya L","non-dropping-particle":"","parse-names":false,"suffix":""},{"dropping-particle":"","family":"Spencer","given":"Melanie","non-dropping-particle":"","parse-names":false,"suffix":""},{"dropping-particle":"","family":"Spina","given":"Nancy","non-dropping-particle":"","parse-names":false,"suffix":""},{"dropping-particle":"","family":"Talbot","given":"H Keipp","non-dropping-particle":"","parse-names":false,"suffix":""},{"dropping-particle":"","family":"Thomas","given":"Ann","non-dropping-particle":"","parse-names":false,"suffix":""},{"dropping-particle":"","family":"Torres","given":"Salina","non-dropping-particle":"","parse-names":false,"suffix":""},{"dropping-particle":"","family":"Yousey-Hindes","given":"Kimberly","non-dropping-particle":"","parse-names":false,"suffix":""},{"dropping-particle":"","family":"Singleton","given":"James","non-dropping-particle":"","parse-names":false,"suffix":""},{"dropping-particle":"","family":"Patel","given":"Manish","non-dropping-particle":"","parse-names":false,"suffix":""},{"dropping-particle":"","family":"Reed","given":"Carrie","non-dropping-particle":"","parse-names":false,"suffix":""},{"dropping-particle":"","family":"Fry","given":"Alicia M","non-dropping-particle":"","parse-names":false,"suffix":""}],"container-title":"Clinical Infectious Diseases","id":"ITEM-1","issued":{"date-parts":[["2019"]]},"title":"Effects of Influenza Vaccination in the United States during the 2017–2018 Influenza Season","type":"article-journal"},"uris":["http://www.mendeley.com/documents/?uuid=d719088d-ab71-443a-9f02-14b0a86db773"]}],"mendeley":{"formattedCitation":"&lt;sup&gt;67&lt;/sup&gt;","plainTextFormattedCitation":"67","previouslyFormattedCitation":"&lt;sup&gt;67&lt;/sup&gt;"},"properties":{"noteIndex":0},"schema":"https://github.com/citation-style-language/schema/raw/master/csl-citation.json"}</w:instrText>
      </w:r>
      <w:r w:rsidR="00C37044">
        <w:fldChar w:fldCharType="separate"/>
      </w:r>
      <w:r w:rsidR="00C37044" w:rsidRPr="00C37044">
        <w:rPr>
          <w:noProof/>
          <w:vertAlign w:val="superscript"/>
        </w:rPr>
        <w:t>67</w:t>
      </w:r>
      <w:r w:rsidR="00C37044">
        <w:fldChar w:fldCharType="end"/>
      </w:r>
      <w:r w:rsidR="000078F5">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32459F">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68,69&lt;/sup&gt;","plainTextFormattedCitation":"68,69","previouslyFormattedCitation":"&lt;sup&gt;68,69&lt;/sup&gt;"},"properties":{"noteIndex":0},"schema":"https://github.com/citation-style-language/schema/raw/master/csl-citation.json"}</w:instrText>
      </w:r>
      <w:r w:rsidR="000C2D7D">
        <w:fldChar w:fldCharType="separate"/>
      </w:r>
      <w:r w:rsidR="00C37044" w:rsidRPr="00C37044">
        <w:rPr>
          <w:noProof/>
          <w:vertAlign w:val="superscript"/>
        </w:rPr>
        <w:t>68,69</w:t>
      </w:r>
      <w:r w:rsidR="000C2D7D">
        <w:fldChar w:fldCharType="end"/>
      </w:r>
      <w:r w:rsidR="00B01D01">
        <w:t xml:space="preserve"> </w:t>
      </w:r>
      <w:r w:rsidR="00BC7D34">
        <w:t xml:space="preserve">An interaction between </w:t>
      </w:r>
      <w:r w:rsidR="0032459F">
        <w:t>temperature</w:t>
      </w:r>
      <w:r w:rsidR="00BC7D34">
        <w:t xml:space="preserve"> and influenza in influencing seasonal increases in death rates in winter is also hypothesised.</w:t>
      </w:r>
      <w:r w:rsidR="00BC7D34">
        <w:fldChar w:fldCharType="begin" w:fldLock="1"/>
      </w:r>
      <w:r w:rsidR="007D5C9D">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BC7D34">
        <w:fldChar w:fldCharType="separate"/>
      </w:r>
      <w:r w:rsidR="0032459F" w:rsidRPr="0032459F">
        <w:rPr>
          <w:noProof/>
          <w:vertAlign w:val="superscript"/>
        </w:rPr>
        <w:t>70</w:t>
      </w:r>
      <w:r w:rsidR="00BC7D34">
        <w:fldChar w:fldCharType="end"/>
      </w:r>
    </w:p>
    <w:p w14:paraId="1C4D2CD1" w14:textId="3A41B372" w:rsidR="00CA0182" w:rsidRDefault="007E70F4" w:rsidP="004B349C">
      <w:pPr>
        <w:ind w:firstLine="567"/>
      </w:pPr>
      <w:r>
        <w:t xml:space="preserve">The </w:t>
      </w:r>
      <w:r w:rsidR="00DA1DFE">
        <w:t xml:space="preserve">similarity in </w:t>
      </w:r>
      <w:r>
        <w:t>variation in temperature</w:t>
      </w:r>
      <w:r w:rsidR="00DA1DFE">
        <w:t xml:space="preserve"> and some causes of mortality</w:t>
      </w:r>
      <w:r>
        <w:t xml:space="preserve"> throughout a year in </w:t>
      </w:r>
      <w:r w:rsidR="005F6E90">
        <w:t>temperate</w:t>
      </w:r>
      <w:r>
        <w:t xml:space="preserve"> countries like the United States </w:t>
      </w:r>
      <w:r w:rsidR="00DA1DFE">
        <w:t xml:space="preserve">has </w:t>
      </w:r>
      <w:r w:rsidR="000C35A4">
        <w:t>led some to investigate the link between them</w:t>
      </w:r>
      <w:r w:rsidR="00666194">
        <w:t xml:space="preserve">. </w:t>
      </w:r>
      <w:r w:rsidR="00217120">
        <w:t xml:space="preserve">If temperature </w:t>
      </w:r>
      <w:r w:rsidR="00A83ACE">
        <w:t>were</w:t>
      </w:r>
      <w:r w:rsidR="00217120">
        <w:t xml:space="preserve"> a </w:t>
      </w:r>
      <w:r w:rsidR="005C778F">
        <w:t>primary driv</w:t>
      </w:r>
      <w:r w:rsidR="00DA6D06">
        <w:t>er of</w:t>
      </w:r>
      <w:r w:rsidR="00432624">
        <w:t xml:space="preserve"> the</w:t>
      </w:r>
      <w:r w:rsidR="00DA6D06">
        <w:t xml:space="preserve"> </w:t>
      </w:r>
      <w:r w:rsidR="00432624">
        <w:t xml:space="preserve">long-term existence of </w:t>
      </w:r>
      <w:r w:rsidR="00DA6D06">
        <w:t>seasonal mortality</w:t>
      </w:r>
      <w:r w:rsidR="005C778F">
        <w:t xml:space="preserve">, </w:t>
      </w:r>
      <w:r w:rsidR="00DA6D06">
        <w:t xml:space="preserve">places with larger </w:t>
      </w:r>
      <w:r w:rsidR="00300A76">
        <w:t xml:space="preserve">average </w:t>
      </w:r>
      <w:r w:rsidR="00DA6D06">
        <w:t xml:space="preserve">temperature ranges throughout a year </w:t>
      </w:r>
      <w:r w:rsidR="000F3DEA">
        <w:t>may</w:t>
      </w:r>
      <w:r w:rsidR="00286225">
        <w:t xml:space="preserve"> show larger excess winter mortality. This was not seen in a study of 36 cities in the United States</w:t>
      </w:r>
      <w:r w:rsidR="006A74CE">
        <w:t>.</w:t>
      </w:r>
      <w:r w:rsidR="000C564D" w:rsidRPr="00097CA5">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0C564D" w:rsidRPr="00097CA5">
        <w:rPr>
          <w:szCs w:val="24"/>
        </w:rPr>
        <w:fldChar w:fldCharType="separate"/>
      </w:r>
      <w:r w:rsidR="0032459F" w:rsidRPr="0032459F">
        <w:rPr>
          <w:noProof/>
          <w:szCs w:val="24"/>
          <w:vertAlign w:val="superscript"/>
        </w:rPr>
        <w:t>71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w:t>
      </w:r>
      <w:r w:rsidR="00F9067D">
        <w:rPr>
          <w:szCs w:val="24"/>
        </w:rPr>
        <w:t>Beyond temperature</w:t>
      </w:r>
      <w:r w:rsidR="0034004C">
        <w:rPr>
          <w:szCs w:val="24"/>
        </w:rPr>
        <w:t xml:space="preserve"> variation</w:t>
      </w:r>
      <w:r w:rsidR="00F9067D">
        <w:rPr>
          <w:szCs w:val="24"/>
        </w:rPr>
        <w:t xml:space="preserve"> and </w:t>
      </w:r>
      <w:r w:rsidR="0034004C">
        <w:rPr>
          <w:szCs w:val="24"/>
        </w:rPr>
        <w:t>influenza severity, o</w:t>
      </w:r>
      <w:r w:rsidR="00064B13">
        <w:rPr>
          <w:szCs w:val="24"/>
        </w:rPr>
        <w:t xml:space="preserve">ne conclusion possible from these results is that </w:t>
      </w:r>
      <w:r w:rsidR="00E145AB">
        <w:rPr>
          <w:szCs w:val="24"/>
        </w:rPr>
        <w:t xml:space="preserve">additional </w:t>
      </w:r>
      <w:r w:rsidR="00A61B63">
        <w:rPr>
          <w:szCs w:val="24"/>
        </w:rPr>
        <w:t>drivers</w:t>
      </w:r>
      <w:r w:rsidR="00E145AB">
        <w:rPr>
          <w:szCs w:val="24"/>
        </w:rPr>
        <w:t xml:space="preserve"> of seasonal mortality</w:t>
      </w:r>
      <w:r w:rsidR="00F10606" w:rsidRPr="00F10606">
        <w:t xml:space="preserve"> </w:t>
      </w:r>
      <w:r w:rsidR="00F10606">
        <w:t>may be due to a more advanced chain of causality. This would involve social factors (such as housing conditions), biomedical reaction to climate (such as infections of respiratory systems) and demographic reaction to biomedical changes (such as changed mortality risk in susceptible groups).</w:t>
      </w:r>
      <w:r w:rsidR="00F10606">
        <w:fldChar w:fldCharType="begin" w:fldLock="1"/>
      </w:r>
      <w:r w:rsidR="00F10606">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F10606">
        <w:fldChar w:fldCharType="separate"/>
      </w:r>
      <w:r w:rsidR="00F10606" w:rsidRPr="004F27C8">
        <w:rPr>
          <w:noProof/>
          <w:vertAlign w:val="superscript"/>
        </w:rPr>
        <w:t>48</w:t>
      </w:r>
      <w:r w:rsidR="00F10606">
        <w:fldChar w:fldCharType="end"/>
      </w:r>
    </w:p>
    <w:p w14:paraId="3C5DCB89" w14:textId="1F56FE97" w:rsidR="006714E4" w:rsidRPr="004B349C" w:rsidRDefault="006714E4" w:rsidP="004B349C">
      <w:pPr>
        <w:ind w:firstLine="567"/>
      </w:pPr>
      <w:r>
        <w:rPr>
          <w:szCs w:val="24"/>
        </w:rPr>
        <w:lastRenderedPageBreak/>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w:t>
      </w:r>
      <w:r w:rsidR="0045613E">
        <w:rPr>
          <w:szCs w:val="24"/>
        </w:rPr>
        <w:t>temperature is a major source of variation in mortality</w:t>
      </w:r>
      <w:r w:rsidR="005271B4">
        <w:rPr>
          <w:szCs w:val="24"/>
        </w:rPr>
        <w:t xml:space="preserve"> and morbidity</w:t>
      </w:r>
      <w:r w:rsidR="0045613E">
        <w:rPr>
          <w:szCs w:val="24"/>
        </w:rPr>
        <w:t>.</w:t>
      </w:r>
      <w:r w:rsidR="00A92D33">
        <w:rPr>
          <w:szCs w:val="24"/>
        </w:rPr>
        <w:fldChar w:fldCharType="begin" w:fldLock="1"/>
      </w:r>
      <w:r w:rsidR="00E842CC">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mendeley":{"formattedCitation":"&lt;sup&gt;72–76&lt;/sup&gt;","plainTextFormattedCitation":"72–76","previouslyFormattedCitation":"&lt;sup&gt;72–76&lt;/sup&gt;"},"properties":{"noteIndex":0},"schema":"https://github.com/citation-style-language/schema/raw/master/csl-citation.json"}</w:instrText>
      </w:r>
      <w:r w:rsidR="00A92D33">
        <w:rPr>
          <w:szCs w:val="24"/>
        </w:rPr>
        <w:fldChar w:fldCharType="separate"/>
      </w:r>
      <w:r w:rsidR="00E45D6B" w:rsidRPr="00E45D6B">
        <w:rPr>
          <w:noProof/>
          <w:szCs w:val="24"/>
          <w:vertAlign w:val="superscript"/>
        </w:rPr>
        <w:t>72–76</w:t>
      </w:r>
      <w:r w:rsidR="00A92D33">
        <w:rPr>
          <w:szCs w:val="24"/>
        </w:rPr>
        <w:fldChar w:fldCharType="end"/>
      </w:r>
    </w:p>
    <w:p w14:paraId="5227BBD6" w14:textId="3402EF72" w:rsidR="004D76D5" w:rsidRDefault="00E10C6F" w:rsidP="002A73E8">
      <w:pPr>
        <w:pStyle w:val="Heading2"/>
      </w:pPr>
      <w:bookmarkStart w:id="2" w:name="_Toc8484801"/>
      <w:r>
        <w:t>T</w:t>
      </w:r>
      <w:r w:rsidR="004C7DC5">
        <w:t>emperature</w:t>
      </w:r>
      <w:bookmarkEnd w:id="2"/>
      <w:r>
        <w:t xml:space="preserve"> and mortality</w:t>
      </w:r>
    </w:p>
    <w:p w14:paraId="7C65FF3A" w14:textId="0C3D72A6" w:rsidR="005A7F66" w:rsidRDefault="00F36F1E" w:rsidP="00CA74E1">
      <w:pPr>
        <w:ind w:firstLine="720"/>
        <w:rPr>
          <w:color w:val="000000" w:themeColor="text1"/>
          <w:szCs w:val="24"/>
        </w:rPr>
      </w:pPr>
      <w:r>
        <w:rPr>
          <w:rFonts w:cs="Calibri"/>
          <w:color w:val="000000" w:themeColor="text1"/>
          <w:szCs w:val="24"/>
        </w:rPr>
        <w:t>Like other successful species on earth</w:t>
      </w:r>
      <w:r w:rsidR="00284F25">
        <w:rPr>
          <w:rFonts w:cs="Calibri"/>
          <w:color w:val="000000" w:themeColor="text1"/>
          <w:szCs w:val="24"/>
        </w:rPr>
        <w:t>, humans have ‘inherited or acquired the behavioural, morphological, and physiological attributes necessary to avoid, tolerate, and adapt to the stresses of life’</w:t>
      </w:r>
      <w:r w:rsidR="006A74CE">
        <w:rPr>
          <w:rFonts w:cs="Calibri"/>
          <w:color w:val="000000" w:themeColor="text1"/>
          <w:szCs w:val="24"/>
        </w:rPr>
        <w:t>.</w:t>
      </w:r>
      <w:r w:rsidR="00284F25">
        <w:rPr>
          <w:rFonts w:cs="Calibri"/>
          <w:color w:val="000000" w:themeColor="text1"/>
          <w:szCs w:val="24"/>
        </w:rPr>
        <w:fldChar w:fldCharType="begin" w:fldLock="1"/>
      </w:r>
      <w:r w:rsidR="00E842CC">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77&lt;/sup&gt;","plainTextFormattedCitation":"77","previouslyFormattedCitation":"&lt;sup&gt;77&lt;/sup&gt;"},"properties":{"noteIndex":0},"schema":"https://github.com/citation-style-language/schema/raw/master/csl-citation.json"}</w:instrText>
      </w:r>
      <w:r w:rsidR="00284F25">
        <w:rPr>
          <w:rFonts w:cs="Calibri"/>
          <w:color w:val="000000" w:themeColor="text1"/>
          <w:szCs w:val="24"/>
        </w:rPr>
        <w:fldChar w:fldCharType="separate"/>
      </w:r>
      <w:r w:rsidR="00E45D6B" w:rsidRPr="00E45D6B">
        <w:rPr>
          <w:rFonts w:cs="Calibri"/>
          <w:noProof/>
          <w:color w:val="000000" w:themeColor="text1"/>
          <w:szCs w:val="24"/>
          <w:vertAlign w:val="superscript"/>
        </w:rPr>
        <w:t>77</w:t>
      </w:r>
      <w:r w:rsidR="00284F25">
        <w:rPr>
          <w:rFonts w:cs="Calibri"/>
          <w:color w:val="000000" w:themeColor="text1"/>
          <w:szCs w:val="24"/>
        </w:rPr>
        <w:fldChar w:fldCharType="end"/>
      </w:r>
      <w:r w:rsidR="00284F25">
        <w:rPr>
          <w:rFonts w:cs="Calibri"/>
          <w:color w:val="000000" w:themeColor="text1"/>
          <w:szCs w:val="24"/>
        </w:rPr>
        <w:t xml:space="preserve"> This process has included </w:t>
      </w:r>
      <w:r w:rsidR="00D75978" w:rsidRPr="00A60C11">
        <w:rPr>
          <w:rFonts w:cs="Calibri"/>
          <w:color w:val="000000" w:themeColor="text1"/>
          <w:szCs w:val="24"/>
        </w:rPr>
        <w:t>adapt</w:t>
      </w:r>
      <w:r w:rsidR="00284F25">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AB60E9">
        <w:rPr>
          <w:rFonts w:cs="Calibri"/>
          <w:color w:val="000000" w:themeColor="text1"/>
          <w:szCs w:val="24"/>
        </w:rPr>
        <w:t xml:space="preserve">seasonal </w:t>
      </w:r>
      <w:r w:rsidR="00FA48D4">
        <w:rPr>
          <w:rFonts w:cs="Calibri"/>
          <w:color w:val="000000" w:themeColor="text1"/>
          <w:szCs w:val="24"/>
        </w:rPr>
        <w:t>temperature</w:t>
      </w:r>
      <w:r w:rsidR="008A1EA5">
        <w:rPr>
          <w:rFonts w:cs="Calibri"/>
          <w:color w:val="000000" w:themeColor="text1"/>
          <w:szCs w:val="24"/>
        </w:rPr>
        <w:t xml:space="preserve"> </w:t>
      </w:r>
      <w:r w:rsidR="00D75978" w:rsidRPr="00A60C11">
        <w:rPr>
          <w:rFonts w:cs="Calibri"/>
          <w:color w:val="000000" w:themeColor="text1"/>
          <w:szCs w:val="24"/>
        </w:rPr>
        <w:t>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E842CC">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78&lt;/sup&gt;","plainTextFormattedCitation":"78","previouslyFormattedCitation":"&lt;sup&gt;78&lt;/sup&gt;"},"properties":{"noteIndex":0},"schema":"https://github.com/citation-style-language/schema/raw/master/csl-citation.json"}</w:instrText>
      </w:r>
      <w:r w:rsidR="00144CB1">
        <w:rPr>
          <w:rFonts w:cs="Calibri"/>
          <w:color w:val="000000" w:themeColor="text1"/>
          <w:szCs w:val="24"/>
        </w:rPr>
        <w:fldChar w:fldCharType="separate"/>
      </w:r>
      <w:r w:rsidR="00E45D6B" w:rsidRPr="00E45D6B">
        <w:rPr>
          <w:rFonts w:cs="Calibri"/>
          <w:noProof/>
          <w:color w:val="000000" w:themeColor="text1"/>
          <w:szCs w:val="24"/>
          <w:vertAlign w:val="superscript"/>
        </w:rPr>
        <w:t>78</w:t>
      </w:r>
      <w:r w:rsidR="00144CB1">
        <w:rPr>
          <w:rFonts w:cs="Calibri"/>
          <w:color w:val="000000" w:themeColor="text1"/>
          <w:szCs w:val="24"/>
        </w:rPr>
        <w:fldChar w:fldCharType="end"/>
      </w:r>
      <w:r w:rsidR="00144CB1">
        <w:rPr>
          <w:rFonts w:cs="Calibri"/>
          <w:color w:val="000000" w:themeColor="text1"/>
          <w:szCs w:val="24"/>
        </w:rPr>
        <w:t xml:space="preserve"> </w:t>
      </w:r>
      <w:r w:rsidR="00722577">
        <w:rPr>
          <w:rFonts w:cs="Calibri"/>
          <w:color w:val="000000" w:themeColor="text1"/>
          <w:szCs w:val="24"/>
        </w:rPr>
        <w:t xml:space="preserve">Despite the successful </w:t>
      </w:r>
      <w:r w:rsidR="004A643B">
        <w:rPr>
          <w:rFonts w:cs="Calibri"/>
          <w:color w:val="000000" w:themeColor="text1"/>
          <w:szCs w:val="24"/>
        </w:rPr>
        <w:t>adaptation</w:t>
      </w:r>
      <w:r w:rsidR="00722577">
        <w:rPr>
          <w:rFonts w:cs="Calibri"/>
          <w:color w:val="000000" w:themeColor="text1"/>
          <w:szCs w:val="24"/>
        </w:rPr>
        <w:t xml:space="preserve"> by humans, t</w:t>
      </w:r>
      <w:r w:rsidR="000D4116" w:rsidRPr="00A60C11">
        <w:rPr>
          <w:rFonts w:cs="Calibri"/>
          <w:color w:val="000000" w:themeColor="text1"/>
          <w:szCs w:val="24"/>
        </w:rPr>
        <w:t xml:space="preserve">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E842CC">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79&lt;/sup&gt;","plainTextFormattedCitation":"79","previouslyFormattedCitation":"&lt;sup&gt;79&lt;/sup&gt;"},"properties":{"noteIndex":0},"schema":"https://github.com/citation-style-language/schema/raw/master/csl-citation.json"}</w:instrText>
      </w:r>
      <w:r w:rsidR="007D68F5">
        <w:rPr>
          <w:color w:val="000000" w:themeColor="text1"/>
          <w:szCs w:val="24"/>
        </w:rPr>
        <w:fldChar w:fldCharType="separate"/>
      </w:r>
      <w:r w:rsidR="00E45D6B" w:rsidRPr="00E45D6B">
        <w:rPr>
          <w:noProof/>
          <w:color w:val="000000" w:themeColor="text1"/>
          <w:szCs w:val="24"/>
          <w:vertAlign w:val="superscript"/>
        </w:rPr>
        <w:t>79</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E842CC">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80&lt;/sup&gt;","plainTextFormattedCitation":"80","previouslyFormattedCitation":"&lt;sup&gt;80&lt;/sup&gt;"},"properties":{"noteIndex":0},"schema":"https://github.com/citation-style-language/schema/raw/master/csl-citation.json"}</w:instrText>
      </w:r>
      <w:r w:rsidR="00876C58">
        <w:rPr>
          <w:color w:val="000000" w:themeColor="text1"/>
          <w:szCs w:val="24"/>
        </w:rPr>
        <w:fldChar w:fldCharType="separate"/>
      </w:r>
      <w:r w:rsidR="00E45D6B" w:rsidRPr="00E45D6B">
        <w:rPr>
          <w:noProof/>
          <w:color w:val="000000" w:themeColor="text1"/>
          <w:szCs w:val="24"/>
          <w:vertAlign w:val="superscript"/>
        </w:rPr>
        <w:t>80</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w:t>
      </w:r>
      <w:r w:rsidR="00DB6BA3">
        <w:rPr>
          <w:color w:val="000000" w:themeColor="text1"/>
          <w:szCs w:val="24"/>
        </w:rPr>
        <w:t xml:space="preserve"> heat wave</w:t>
      </w:r>
      <w:r w:rsidR="007225DF">
        <w:rPr>
          <w:color w:val="000000" w:themeColor="text1"/>
          <w:szCs w:val="24"/>
        </w:rPr>
        <w:t>,</w:t>
      </w:r>
      <w:r w:rsidR="007225DF">
        <w:rPr>
          <w:color w:val="000000" w:themeColor="text1"/>
          <w:szCs w:val="24"/>
        </w:rPr>
        <w:fldChar w:fldCharType="begin" w:fldLock="1"/>
      </w:r>
      <w:r w:rsidR="00E842CC">
        <w:rPr>
          <w:color w:val="000000" w:themeColor="text1"/>
          <w:szCs w:val="24"/>
        </w:rPr>
        <w:instrText>ADDIN CSL_CITATION {"citationItems":[{"id":"ITEM-1","itemData":{"DOI":"10.1056/NEJM199607113350203","ISBN":"0028-4793","ISSN":"0028-4793","PMID":"8649494","abstract":"BACKGROUND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Medicine","id":"ITEM-1","issued":{"date-parts":[["1996"]]},"title":"Heat-Related Deaths during the July 1995 Heat Wave in Chicago","type":"article-journal"},"uris":["http://www.mendeley.com/documents/?uuid=93431257-5a3a-4d6a-b726-db0de694e35d"]},{"id":"ITEM-2","itemData":{"DOI":"10.2105/AJPH.2006.100081","ISSN":"15410048","abstract":"OBJECTIVES: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81,82&lt;/sup&gt;","plainTextFormattedCitation":"81,82","previouslyFormattedCitation":"&lt;sup&gt;81,82&lt;/sup&gt;"},"properties":{"noteIndex":0},"schema":"https://github.com/citation-style-language/schema/raw/master/csl-citation.json"}</w:instrText>
      </w:r>
      <w:r w:rsidR="007225DF">
        <w:rPr>
          <w:color w:val="000000" w:themeColor="text1"/>
          <w:szCs w:val="24"/>
        </w:rPr>
        <w:fldChar w:fldCharType="separate"/>
      </w:r>
      <w:r w:rsidR="00E45D6B" w:rsidRPr="00E45D6B">
        <w:rPr>
          <w:noProof/>
          <w:color w:val="000000" w:themeColor="text1"/>
          <w:szCs w:val="24"/>
          <w:vertAlign w:val="superscript"/>
        </w:rPr>
        <w:t>81,82</w:t>
      </w:r>
      <w:r w:rsidR="007225DF">
        <w:rPr>
          <w:color w:val="000000" w:themeColor="text1"/>
          <w:szCs w:val="24"/>
        </w:rPr>
        <w:fldChar w:fldCharType="end"/>
      </w:r>
      <w:r w:rsidR="001F1767">
        <w:rPr>
          <w:color w:val="000000" w:themeColor="text1"/>
          <w:szCs w:val="24"/>
        </w:rPr>
        <w:t xml:space="preserve"> or</w:t>
      </w:r>
      <w:r w:rsidR="007A63EE">
        <w:rPr>
          <w:color w:val="000000" w:themeColor="text1"/>
          <w:szCs w:val="24"/>
        </w:rPr>
        <w:t xml:space="preserve"> 2003 European heat wave,</w:t>
      </w:r>
      <w:r w:rsidR="00DB6BA3">
        <w:rPr>
          <w:color w:val="000000" w:themeColor="text1"/>
          <w:szCs w:val="24"/>
        </w:rPr>
        <w:fldChar w:fldCharType="begin" w:fldLock="1"/>
      </w:r>
      <w:r w:rsidR="00E842CC">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lt;sup&gt;83&lt;/sup&gt;","plainTextFormattedCitation":"83","previouslyFormattedCitation":"&lt;sup&gt;83&lt;/sup&gt;"},"properties":{"noteIndex":0},"schema":"https://github.com/citation-style-language/schema/raw/master/csl-citation.json"}</w:instrText>
      </w:r>
      <w:r w:rsidR="00DB6BA3">
        <w:rPr>
          <w:color w:val="000000" w:themeColor="text1"/>
          <w:szCs w:val="24"/>
        </w:rPr>
        <w:fldChar w:fldCharType="separate"/>
      </w:r>
      <w:r w:rsidR="00E45D6B" w:rsidRPr="00E45D6B">
        <w:rPr>
          <w:noProof/>
          <w:color w:val="000000" w:themeColor="text1"/>
          <w:szCs w:val="24"/>
          <w:vertAlign w:val="superscript"/>
        </w:rPr>
        <w:t>83</w:t>
      </w:r>
      <w:r w:rsidR="00DB6BA3">
        <w:rPr>
          <w:color w:val="000000" w:themeColor="text1"/>
          <w:szCs w:val="24"/>
        </w:rPr>
        <w:fldChar w:fldCharType="end"/>
      </w:r>
      <w:r w:rsidR="007A63EE">
        <w:rPr>
          <w:color w:val="000000" w:themeColor="text1"/>
          <w:szCs w:val="24"/>
        </w:rPr>
        <w:t xml:space="preserve"> can live long in </w:t>
      </w:r>
      <w:r w:rsidR="00062E22">
        <w:rPr>
          <w:color w:val="000000" w:themeColor="text1"/>
          <w:szCs w:val="24"/>
        </w:rPr>
        <w:t>the memory of a</w:t>
      </w:r>
      <w:r w:rsidR="007A63EE">
        <w:rPr>
          <w:color w:val="000000" w:themeColor="text1"/>
          <w:szCs w:val="24"/>
        </w:rPr>
        <w:t xml:space="preserve"> society</w:t>
      </w:r>
      <w:r w:rsidR="00110EA5">
        <w:rPr>
          <w:color w:val="000000" w:themeColor="text1"/>
          <w:szCs w:val="24"/>
        </w:rPr>
        <w:t>.</w:t>
      </w:r>
    </w:p>
    <w:p w14:paraId="6BAD8B7A" w14:textId="7E1E2CF7" w:rsidR="00633930" w:rsidRPr="00633930" w:rsidRDefault="00633930" w:rsidP="00633930">
      <w:pPr>
        <w:ind w:firstLine="720"/>
        <w:rPr>
          <w:szCs w:val="24"/>
        </w:rPr>
      </w:pPr>
      <w:r>
        <w:rPr>
          <w:color w:val="000000" w:themeColor="text1"/>
          <w:szCs w:val="24"/>
        </w:rPr>
        <w:t>The human body is in a state of normothermia, or comfortable resting temperature, between 36.5-37.5°C.</w:t>
      </w:r>
      <w:r>
        <w:rPr>
          <w:color w:val="000000" w:themeColor="text1"/>
          <w:szCs w:val="24"/>
        </w:rPr>
        <w:fldChar w:fldCharType="begin" w:fldLock="1"/>
      </w:r>
      <w:r w:rsidR="00E842CC">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84&lt;/sup&gt;","plainTextFormattedCitation":"84","previouslyFormattedCitation":"&lt;sup&gt;84&lt;/sup&gt;"},"properties":{"noteIndex":0},"schema":"https://github.com/citation-style-language/schema/raw/master/csl-citation.json"}</w:instrText>
      </w:r>
      <w:r>
        <w:rPr>
          <w:color w:val="000000" w:themeColor="text1"/>
          <w:szCs w:val="24"/>
        </w:rPr>
        <w:fldChar w:fldCharType="separate"/>
      </w:r>
      <w:r w:rsidR="00E45D6B" w:rsidRPr="00E45D6B">
        <w:rPr>
          <w:noProof/>
          <w:color w:val="000000" w:themeColor="text1"/>
          <w:szCs w:val="24"/>
          <w:vertAlign w:val="superscript"/>
        </w:rPr>
        <w:t>84</w:t>
      </w:r>
      <w:r>
        <w:rPr>
          <w:color w:val="000000" w:themeColor="text1"/>
          <w:szCs w:val="24"/>
        </w:rPr>
        <w:fldChar w:fldCharType="end"/>
      </w:r>
      <w:r>
        <w:rPr>
          <w:color w:val="000000" w:themeColor="text1"/>
          <w:szCs w:val="24"/>
        </w:rPr>
        <w:t xml:space="preserve"> Heat stress, or the ‘perceived discomfort and physiological strain associated with exposure to a hot environment’, occurs at temperatures above this range.</w:t>
      </w:r>
      <w:r>
        <w:rPr>
          <w:color w:val="000000" w:themeColor="text1"/>
          <w:szCs w:val="24"/>
        </w:rPr>
        <w:fldChar w:fldCharType="begin" w:fldLock="1"/>
      </w:r>
      <w:r w:rsidR="00E842CC">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85&lt;/sup&gt;","plainTextFormattedCitation":"85","previouslyFormattedCitation":"&lt;sup&gt;85&lt;/sup&gt;"},"properties":{"noteIndex":0},"schema":"https://github.com/citation-style-language/schema/raw/master/csl-citation.json"}</w:instrText>
      </w:r>
      <w:r>
        <w:rPr>
          <w:color w:val="000000" w:themeColor="text1"/>
          <w:szCs w:val="24"/>
        </w:rPr>
        <w:fldChar w:fldCharType="separate"/>
      </w:r>
      <w:r w:rsidR="00E45D6B" w:rsidRPr="00E45D6B">
        <w:rPr>
          <w:noProof/>
          <w:color w:val="000000" w:themeColor="text1"/>
          <w:szCs w:val="24"/>
          <w:vertAlign w:val="superscript"/>
        </w:rPr>
        <w:t>85</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szCs w:val="24"/>
        </w:rPr>
        <w:fldChar w:fldCharType="separate"/>
      </w:r>
      <w:r w:rsidR="00CA3E70" w:rsidRPr="00CA3E70">
        <w:rPr>
          <w:noProof/>
          <w:szCs w:val="24"/>
          <w:vertAlign w:val="superscript"/>
        </w:rPr>
        <w:t>75</w:t>
      </w:r>
      <w:r>
        <w:rPr>
          <w:szCs w:val="24"/>
        </w:rPr>
        <w:fldChar w:fldCharType="end"/>
      </w:r>
      <w:r w:rsidRPr="00A60C11">
        <w:rPr>
          <w:szCs w:val="24"/>
        </w:rPr>
        <w:t xml:space="preserve"> </w:t>
      </w:r>
      <w:r>
        <w:rPr>
          <w:szCs w:val="24"/>
        </w:rPr>
        <w:t>However, even a healthy human body has an upper limit to its endurance of excessively warm temperatures.</w:t>
      </w:r>
      <w:r>
        <w:rPr>
          <w:color w:val="000000" w:themeColor="text1"/>
          <w:szCs w:val="24"/>
        </w:rPr>
        <w:fldChar w:fldCharType="begin" w:fldLock="1"/>
      </w:r>
      <w:r w:rsidR="00E842CC">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84&lt;/sup&gt;","plainTextFormattedCitation":"84","previouslyFormattedCitation":"&lt;sup&gt;84&lt;/sup&gt;"},"properties":{"noteIndex":0},"schema":"https://github.com/citation-style-language/schema/raw/master/csl-citation.json"}</w:instrText>
      </w:r>
      <w:r>
        <w:rPr>
          <w:color w:val="000000" w:themeColor="text1"/>
          <w:szCs w:val="24"/>
        </w:rPr>
        <w:fldChar w:fldCharType="separate"/>
      </w:r>
      <w:r w:rsidR="00E45D6B" w:rsidRPr="00E45D6B">
        <w:rPr>
          <w:noProof/>
          <w:color w:val="000000" w:themeColor="text1"/>
          <w:szCs w:val="24"/>
          <w:vertAlign w:val="superscript"/>
        </w:rPr>
        <w:t>84</w:t>
      </w:r>
      <w:r>
        <w:rPr>
          <w:color w:val="000000" w:themeColor="text1"/>
          <w:szCs w:val="24"/>
        </w:rPr>
        <w:fldChar w:fldCharType="end"/>
      </w:r>
      <w:r>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 xml:space="preserve">such as heat stroke, heat exhaustion, heat </w:t>
      </w:r>
      <w:r>
        <w:rPr>
          <w:szCs w:val="24"/>
        </w:rPr>
        <w:lastRenderedPageBreak/>
        <w:t>syncope, heat rash and heat cramps.</w:t>
      </w:r>
      <w:r>
        <w:rPr>
          <w:szCs w:val="24"/>
        </w:rPr>
        <w:fldChar w:fldCharType="begin" w:fldLock="1"/>
      </w:r>
      <w:r w:rsidR="00E842CC">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86&lt;/sup&gt;","plainTextFormattedCitation":"86","previouslyFormattedCitation":"&lt;sup&gt;86&lt;/sup&gt;"},"properties":{"noteIndex":0},"schema":"https://github.com/citation-style-language/schema/raw/master/csl-citation.json"}</w:instrText>
      </w:r>
      <w:r>
        <w:rPr>
          <w:szCs w:val="24"/>
        </w:rPr>
        <w:fldChar w:fldCharType="separate"/>
      </w:r>
      <w:r w:rsidR="00E45D6B" w:rsidRPr="00E45D6B">
        <w:rPr>
          <w:noProof/>
          <w:szCs w:val="24"/>
          <w:vertAlign w:val="superscript"/>
        </w:rPr>
        <w:t>86</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sidRPr="00A60C11">
        <w:rPr>
          <w:szCs w:val="24"/>
        </w:rPr>
        <w:fldChar w:fldCharType="separate"/>
      </w:r>
      <w:r w:rsidR="00CA3E70" w:rsidRPr="00CA3E70">
        <w:rPr>
          <w:noProof/>
          <w:szCs w:val="24"/>
          <w:vertAlign w:val="superscript"/>
        </w:rPr>
        <w:t>75</w:t>
      </w:r>
      <w:r w:rsidRPr="00A60C11">
        <w:rPr>
          <w:szCs w:val="24"/>
        </w:rPr>
        <w:fldChar w:fldCharType="end"/>
      </w:r>
      <w:r>
        <w:rPr>
          <w:szCs w:val="24"/>
        </w:rPr>
        <w:t xml:space="preserve"> </w:t>
      </w:r>
      <w:r w:rsidRPr="00A60C11">
        <w:rPr>
          <w:color w:val="000000" w:themeColor="text1"/>
          <w:szCs w:val="24"/>
        </w:rPr>
        <w:t xml:space="preserve">The impact of extreme heat on mortality </w:t>
      </w:r>
      <w:r>
        <w:rPr>
          <w:color w:val="000000" w:themeColor="text1"/>
          <w:szCs w:val="24"/>
        </w:rPr>
        <w:t>is substantial.</w:t>
      </w:r>
      <w:r w:rsidRPr="00A60C11">
        <w:rPr>
          <w:color w:val="000000" w:themeColor="text1"/>
          <w:szCs w:val="24"/>
        </w:rPr>
        <w:fldChar w:fldCharType="begin" w:fldLock="1"/>
      </w:r>
      <w:r w:rsidR="00E842CC">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81,87–92&lt;/sup&gt;","plainTextFormattedCitation":"81,87–92","previouslyFormattedCitation":"&lt;sup&gt;81,87–92&lt;/sup&gt;"},"properties":{"noteIndex":0},"schema":"https://github.com/citation-style-language/schema/raw/master/csl-citation.json"}</w:instrText>
      </w:r>
      <w:r w:rsidRPr="00A60C11">
        <w:rPr>
          <w:color w:val="000000" w:themeColor="text1"/>
          <w:szCs w:val="24"/>
        </w:rPr>
        <w:fldChar w:fldCharType="separate"/>
      </w:r>
      <w:r w:rsidR="00E45D6B" w:rsidRPr="00E45D6B">
        <w:rPr>
          <w:noProof/>
          <w:color w:val="000000" w:themeColor="text1"/>
          <w:szCs w:val="24"/>
          <w:vertAlign w:val="superscript"/>
        </w:rPr>
        <w:t>81,87–92</w:t>
      </w:r>
      <w:r w:rsidRPr="00A60C11">
        <w:rPr>
          <w:color w:val="000000" w:themeColor="text1"/>
          <w:szCs w:val="24"/>
        </w:rPr>
        <w:fldChar w:fldCharType="end"/>
      </w:r>
      <w:r>
        <w:rPr>
          <w:color w:val="000000" w:themeColor="text1"/>
          <w:szCs w:val="24"/>
        </w:rPr>
        <w:t xml:space="preserve"> However, </w:t>
      </w:r>
      <w:r>
        <w:rPr>
          <w:szCs w:val="24"/>
        </w:rPr>
        <w:t>direct causes of death from extreme heat stress only make up a small proportion of deaths attributable to daily elevated temperatures.</w:t>
      </w:r>
      <w:r>
        <w:rPr>
          <w:szCs w:val="24"/>
        </w:rPr>
        <w:fldChar w:fldCharType="begin" w:fldLock="1"/>
      </w:r>
      <w:r w:rsidR="00E842CC">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93&lt;/sup&gt;","plainTextFormattedCitation":"93","previouslyFormattedCitation":"&lt;sup&gt;93&lt;/sup&gt;"},"properties":{"noteIndex":0},"schema":"https://github.com/citation-style-language/schema/raw/master/csl-citation.json"}</w:instrText>
      </w:r>
      <w:r>
        <w:rPr>
          <w:szCs w:val="24"/>
        </w:rPr>
        <w:fldChar w:fldCharType="separate"/>
      </w:r>
      <w:r w:rsidR="00E45D6B" w:rsidRPr="00E45D6B">
        <w:rPr>
          <w:noProof/>
          <w:szCs w:val="24"/>
          <w:vertAlign w:val="superscript"/>
        </w:rPr>
        <w:t>93</w:t>
      </w:r>
      <w:r>
        <w:rPr>
          <w:szCs w:val="24"/>
        </w:rPr>
        <w:fldChar w:fldCharType="end"/>
      </w:r>
      <w:r>
        <w:rPr>
          <w:szCs w:val="24"/>
        </w:rPr>
        <w:t xml:space="preserve"> Most temperature-related daily deaths are instead attributable to non-extreme deviations from acclimatised temperatures which suggests other direct and indirect pathways to mortality from elevated temperatures exist.</w:t>
      </w:r>
      <w:r w:rsidRPr="00075402">
        <w:rPr>
          <w:szCs w:val="24"/>
        </w:rPr>
        <w:fldChar w:fldCharType="begin" w:fldLock="1"/>
      </w:r>
      <w:r w:rsidR="00E842CC">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72,73,93&lt;/sup&gt;","plainTextFormattedCitation":"72,73,93","previouslyFormattedCitation":"&lt;sup&gt;72,73,93&lt;/sup&gt;"},"properties":{"noteIndex":0},"schema":"https://github.com/citation-style-language/schema/raw/master/csl-citation.json"}</w:instrText>
      </w:r>
      <w:r w:rsidRPr="00075402">
        <w:rPr>
          <w:szCs w:val="24"/>
        </w:rPr>
        <w:fldChar w:fldCharType="separate"/>
      </w:r>
      <w:r w:rsidR="00E45D6B" w:rsidRPr="00E45D6B">
        <w:rPr>
          <w:noProof/>
          <w:szCs w:val="24"/>
          <w:vertAlign w:val="superscript"/>
        </w:rPr>
        <w:t>72,73,93</w:t>
      </w:r>
      <w:r w:rsidRPr="00075402">
        <w:rPr>
          <w:szCs w:val="24"/>
        </w:rPr>
        <w:fldChar w:fldCharType="end"/>
      </w:r>
      <w:r w:rsidRPr="00075402">
        <w:rPr>
          <w:szCs w:val="24"/>
        </w:rPr>
        <w:t xml:space="preserve"> </w:t>
      </w:r>
    </w:p>
    <w:p w14:paraId="3F93815D" w14:textId="0C9271E3" w:rsidR="00020C6F" w:rsidRPr="00F405B9" w:rsidRDefault="005A7F66" w:rsidP="00F405B9">
      <w:pPr>
        <w:ind w:firstLine="720"/>
        <w:rPr>
          <w:color w:val="000000" w:themeColor="text1"/>
          <w:szCs w:val="24"/>
        </w:rPr>
      </w:pPr>
      <w:r>
        <w:rPr>
          <w:color w:val="000000" w:themeColor="text1"/>
          <w:szCs w:val="24"/>
        </w:rPr>
        <w:t xml:space="preserve">Though extreme heat was </w:t>
      </w:r>
      <w:r w:rsidRPr="00D94588">
        <w:rPr>
          <w:szCs w:val="24"/>
        </w:rPr>
        <w:t xml:space="preserve">not recognized as a natural disaster under the </w:t>
      </w:r>
      <w:r>
        <w:rPr>
          <w:szCs w:val="24"/>
        </w:rPr>
        <w:t xml:space="preserve">United Nations (UN) </w:t>
      </w:r>
      <w:r w:rsidRPr="00D94588">
        <w:rPr>
          <w:szCs w:val="24"/>
        </w:rPr>
        <w:t>Sendai Framework for Disaster Risk Reduction</w:t>
      </w:r>
      <w:r>
        <w:rPr>
          <w:szCs w:val="24"/>
        </w:rPr>
        <w:t xml:space="preserve"> of 2015,</w:t>
      </w:r>
      <w:r w:rsidRPr="00D94588">
        <w:rPr>
          <w:szCs w:val="24"/>
        </w:rPr>
        <w:fldChar w:fldCharType="begin" w:fldLock="1"/>
      </w:r>
      <w:r w:rsidR="00E842CC">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94&lt;/sup&gt;","plainTextFormattedCitation":"94","previouslyFormattedCitation":"&lt;sup&gt;94&lt;/sup&gt;"},"properties":{"noteIndex":0},"schema":"https://github.com/citation-style-language/schema/raw/master/csl-citation.json"}</w:instrText>
      </w:r>
      <w:r w:rsidRPr="00D94588">
        <w:rPr>
          <w:szCs w:val="24"/>
        </w:rPr>
        <w:fldChar w:fldCharType="separate"/>
      </w:r>
      <w:r w:rsidR="00E45D6B" w:rsidRPr="00E45D6B">
        <w:rPr>
          <w:noProof/>
          <w:szCs w:val="24"/>
          <w:vertAlign w:val="superscript"/>
        </w:rPr>
        <w:t>94</w:t>
      </w:r>
      <w:r w:rsidRPr="00D94588">
        <w:rPr>
          <w:szCs w:val="24"/>
        </w:rPr>
        <w:fldChar w:fldCharType="end"/>
      </w:r>
      <w:r>
        <w:rPr>
          <w:szCs w:val="24"/>
        </w:rPr>
        <w:t xml:space="preserve"> there is a rapidly growing public awareness that </w:t>
      </w:r>
      <w:r>
        <w:rPr>
          <w:color w:val="000000" w:themeColor="text1"/>
          <w:szCs w:val="24"/>
        </w:rPr>
        <w:t>prolonged periods of heat are dangerous and their worst effects need to be curbed.</w:t>
      </w:r>
      <w:r>
        <w:rPr>
          <w:color w:val="000000" w:themeColor="text1"/>
          <w:szCs w:val="24"/>
        </w:rPr>
        <w:fldChar w:fldCharType="begin" w:fldLock="1"/>
      </w:r>
      <w:r w:rsidR="008047C2">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75</w:t>
      </w:r>
      <w:r>
        <w:rPr>
          <w:color w:val="000000" w:themeColor="text1"/>
          <w:szCs w:val="24"/>
        </w:rPr>
        <w:fldChar w:fldCharType="end"/>
      </w:r>
      <w:r>
        <w:rPr>
          <w:color w:val="000000" w:themeColor="text1"/>
          <w:szCs w:val="24"/>
        </w:rPr>
        <w:t xml:space="preserve"> </w:t>
      </w:r>
      <w:r w:rsidR="00E272F7">
        <w:rPr>
          <w:color w:val="000000" w:themeColor="text1"/>
          <w:szCs w:val="24"/>
        </w:rPr>
        <w:t>Projections of the future</w:t>
      </w:r>
      <w:r w:rsidR="00283B89">
        <w:rPr>
          <w:color w:val="000000" w:themeColor="text1"/>
          <w:szCs w:val="24"/>
        </w:rPr>
        <w:t xml:space="preserve"> climate</w:t>
      </w:r>
      <w:r w:rsidR="00E272F7">
        <w:rPr>
          <w:color w:val="000000" w:themeColor="text1"/>
          <w:szCs w:val="24"/>
        </w:rPr>
        <w:t xml:space="preserve"> predict an ever-greater challenge of handling elevated heat exposure worldwide.</w:t>
      </w:r>
      <w:r w:rsidR="00E272F7">
        <w:rPr>
          <w:szCs w:val="24"/>
        </w:rPr>
        <w:fldChar w:fldCharType="begin" w:fldLock="1"/>
      </w:r>
      <w:r w:rsidR="00E272F7">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E272F7">
        <w:rPr>
          <w:szCs w:val="24"/>
        </w:rPr>
        <w:fldChar w:fldCharType="separate"/>
      </w:r>
      <w:r w:rsidR="00E272F7" w:rsidRPr="004F27C8">
        <w:rPr>
          <w:noProof/>
          <w:szCs w:val="24"/>
          <w:vertAlign w:val="superscript"/>
        </w:rPr>
        <w:t>39</w:t>
      </w:r>
      <w:r w:rsidR="00E272F7">
        <w:rPr>
          <w:szCs w:val="24"/>
        </w:rPr>
        <w:fldChar w:fldCharType="end"/>
      </w:r>
      <w:r>
        <w:rPr>
          <w:szCs w:val="24"/>
        </w:rPr>
        <w:t xml:space="preserve"> </w:t>
      </w:r>
      <w:r w:rsidR="00F405B9">
        <w:rPr>
          <w:color w:val="000000" w:themeColor="text1"/>
          <w:szCs w:val="24"/>
        </w:rPr>
        <w:t xml:space="preserve"> </w:t>
      </w:r>
      <w:r w:rsidR="00337ABD">
        <w:rPr>
          <w:color w:val="000000" w:themeColor="text1"/>
          <w:szCs w:val="24"/>
        </w:rPr>
        <w:t xml:space="preserve">In the United States, heat is </w:t>
      </w:r>
      <w:r w:rsidR="00A80984">
        <w:rPr>
          <w:color w:val="000000" w:themeColor="text1"/>
          <w:szCs w:val="24"/>
        </w:rPr>
        <w:t xml:space="preserve">on average </w:t>
      </w:r>
      <w:r w:rsidR="00337ABD">
        <w:rPr>
          <w:color w:val="000000" w:themeColor="text1"/>
          <w:szCs w:val="24"/>
        </w:rPr>
        <w:t xml:space="preserve">estimated to cause more deaths than any </w:t>
      </w:r>
      <w:r w:rsidR="008B0A18">
        <w:rPr>
          <w:color w:val="000000" w:themeColor="text1"/>
          <w:szCs w:val="24"/>
        </w:rPr>
        <w:t>kind of</w:t>
      </w:r>
      <w:r w:rsidR="00337ABD">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E842CC">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95,96&lt;/sup&gt;","plainTextFormattedCitation":"95,96","previouslyFormattedCitation":"&lt;sup&gt;95,96&lt;/sup&gt;"},"properties":{"noteIndex":0},"schema":"https://github.com/citation-style-language/schema/raw/master/csl-citation.json"}</w:instrText>
      </w:r>
      <w:r w:rsidR="00E03E8F">
        <w:rPr>
          <w:color w:val="000000" w:themeColor="text1"/>
          <w:szCs w:val="24"/>
        </w:rPr>
        <w:fldChar w:fldCharType="separate"/>
      </w:r>
      <w:r w:rsidR="00E45D6B" w:rsidRPr="00E45D6B">
        <w:rPr>
          <w:noProof/>
          <w:color w:val="000000" w:themeColor="text1"/>
          <w:szCs w:val="24"/>
          <w:vertAlign w:val="superscript"/>
        </w:rPr>
        <w:t>95,96</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E842CC">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97&lt;/sup&gt;","plainTextFormattedCitation":"97","previouslyFormattedCitation":"&lt;sup&gt;97&lt;/sup&gt;"},"properties":{"noteIndex":0},"schema":"https://github.com/citation-style-language/schema/raw/master/csl-citation.json"}</w:instrText>
      </w:r>
      <w:r w:rsidR="00EE4DE2">
        <w:rPr>
          <w:color w:val="000000" w:themeColor="text1"/>
          <w:szCs w:val="24"/>
        </w:rPr>
        <w:fldChar w:fldCharType="separate"/>
      </w:r>
      <w:r w:rsidR="00E45D6B" w:rsidRPr="00E45D6B">
        <w:rPr>
          <w:noProof/>
          <w:color w:val="000000" w:themeColor="text1"/>
          <w:szCs w:val="24"/>
          <w:vertAlign w:val="superscript"/>
        </w:rPr>
        <w:t>97</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E842CC">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98&lt;/sup&gt;","plainTextFormattedCitation":"98","previouslyFormattedCitation":"&lt;sup&gt;98&lt;/sup&gt;"},"properties":{"noteIndex":0},"schema":"https://github.com/citation-style-language/schema/raw/master/csl-citation.json"}</w:instrText>
      </w:r>
      <w:r w:rsidR="00270AAC">
        <w:rPr>
          <w:color w:val="000000" w:themeColor="text1"/>
          <w:szCs w:val="24"/>
        </w:rPr>
        <w:fldChar w:fldCharType="separate"/>
      </w:r>
      <w:r w:rsidR="00E45D6B" w:rsidRPr="00E45D6B">
        <w:rPr>
          <w:noProof/>
          <w:color w:val="000000" w:themeColor="text1"/>
          <w:szCs w:val="24"/>
          <w:vertAlign w:val="superscript"/>
        </w:rPr>
        <w:t>98</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E842CC">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99&lt;/sup&gt;","plainTextFormattedCitation":"99","previouslyFormattedCitation":"&lt;sup&gt;99&lt;/sup&gt;"},"properties":{"noteIndex":0},"schema":"https://github.com/citation-style-language/schema/raw/master/csl-citation.json"}</w:instrText>
      </w:r>
      <w:r w:rsidR="009033F5">
        <w:rPr>
          <w:color w:val="000000" w:themeColor="text1"/>
          <w:szCs w:val="24"/>
        </w:rPr>
        <w:fldChar w:fldCharType="separate"/>
      </w:r>
      <w:r w:rsidR="00E45D6B" w:rsidRPr="00E45D6B">
        <w:rPr>
          <w:noProof/>
          <w:color w:val="000000" w:themeColor="text1"/>
          <w:szCs w:val="24"/>
          <w:vertAlign w:val="superscript"/>
        </w:rPr>
        <w:t>99</w:t>
      </w:r>
      <w:r w:rsidR="009033F5">
        <w:rPr>
          <w:color w:val="000000" w:themeColor="text1"/>
          <w:szCs w:val="24"/>
        </w:rPr>
        <w:fldChar w:fldCharType="end"/>
      </w:r>
      <w:r w:rsidR="00404D16">
        <w:rPr>
          <w:color w:val="000000" w:themeColor="text1"/>
          <w:szCs w:val="24"/>
        </w:rPr>
        <w:t xml:space="preserve"> </w:t>
      </w:r>
      <w:r w:rsidR="00F405B9">
        <w:rPr>
          <w:color w:val="000000" w:themeColor="text1"/>
          <w:szCs w:val="24"/>
        </w:rPr>
        <w:t>While cold weather is also known to have a large impact on mortality,</w:t>
      </w:r>
      <w:r w:rsidR="00F405B9">
        <w:rPr>
          <w:color w:val="000000" w:themeColor="text1"/>
          <w:szCs w:val="24"/>
        </w:rPr>
        <w:fldChar w:fldCharType="begin" w:fldLock="1"/>
      </w:r>
      <w:r w:rsidR="00E842CC">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93,100&lt;/sup&gt;","plainTextFormattedCitation":"93,100","previouslyFormattedCitation":"&lt;sup&gt;93,100&lt;/sup&gt;"},"properties":{"noteIndex":0},"schema":"https://github.com/citation-style-language/schema/raw/master/csl-citation.json"}</w:instrText>
      </w:r>
      <w:r w:rsidR="00F405B9">
        <w:rPr>
          <w:color w:val="000000" w:themeColor="text1"/>
          <w:szCs w:val="24"/>
        </w:rPr>
        <w:fldChar w:fldCharType="separate"/>
      </w:r>
      <w:r w:rsidR="00E45D6B" w:rsidRPr="00E45D6B">
        <w:rPr>
          <w:noProof/>
          <w:color w:val="000000" w:themeColor="text1"/>
          <w:szCs w:val="24"/>
          <w:vertAlign w:val="superscript"/>
        </w:rPr>
        <w:t>93,100</w:t>
      </w:r>
      <w:r w:rsidR="00F405B9">
        <w:rPr>
          <w:color w:val="000000" w:themeColor="text1"/>
          <w:szCs w:val="24"/>
        </w:rPr>
        <w:fldChar w:fldCharType="end"/>
      </w:r>
      <w:r w:rsidR="00F405B9">
        <w:rPr>
          <w:color w:val="000000" w:themeColor="text1"/>
          <w:szCs w:val="24"/>
        </w:rPr>
        <w:t xml:space="preserve"> global climate change will result in </w:t>
      </w:r>
      <w:r w:rsidR="00F405B9">
        <w:rPr>
          <w:rFonts w:cs="Calibri"/>
          <w:szCs w:val="24"/>
        </w:rPr>
        <w:t xml:space="preserve">stronger and, on average, warmer </w:t>
      </w:r>
      <w:r w:rsidR="00F405B9" w:rsidRPr="002B3A74">
        <w:rPr>
          <w:rFonts w:cs="Calibri"/>
          <w:szCs w:val="24"/>
        </w:rPr>
        <w:t>deviat</w:t>
      </w:r>
      <w:r w:rsidR="00F405B9">
        <w:rPr>
          <w:rFonts w:cs="Calibri"/>
          <w:szCs w:val="24"/>
        </w:rPr>
        <w:t>ions</w:t>
      </w:r>
      <w:r w:rsidR="00F405B9" w:rsidRPr="002B3A74">
        <w:rPr>
          <w:rFonts w:cs="Calibri"/>
          <w:szCs w:val="24"/>
        </w:rPr>
        <w:t xml:space="preserve"> from long-term norm</w:t>
      </w:r>
      <w:r w:rsidR="00F405B9">
        <w:rPr>
          <w:rFonts w:cs="Calibri"/>
          <w:szCs w:val="24"/>
        </w:rPr>
        <w:t xml:space="preserve"> temperatures.</w:t>
      </w:r>
      <w:r w:rsidR="00F405B9">
        <w:rPr>
          <w:rFonts w:cs="Calibri"/>
          <w:szCs w:val="24"/>
        </w:rPr>
        <w:fldChar w:fldCharType="begin" w:fldLock="1"/>
      </w:r>
      <w:r w:rsidR="00E842CC">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101&lt;/sup&gt;","plainTextFormattedCitation":"101","previouslyFormattedCitation":"&lt;sup&gt;101&lt;/sup&gt;"},"properties":{"noteIndex":0},"schema":"https://github.com/citation-style-language/schema/raw/master/csl-citation.json"}</w:instrText>
      </w:r>
      <w:r w:rsidR="00F405B9">
        <w:rPr>
          <w:rFonts w:cs="Calibri"/>
          <w:szCs w:val="24"/>
        </w:rPr>
        <w:fldChar w:fldCharType="separate"/>
      </w:r>
      <w:r w:rsidR="00E45D6B" w:rsidRPr="00E45D6B">
        <w:rPr>
          <w:rFonts w:cs="Calibri"/>
          <w:noProof/>
          <w:szCs w:val="24"/>
          <w:vertAlign w:val="superscript"/>
        </w:rPr>
        <w:t>101</w:t>
      </w:r>
      <w:r w:rsidR="00F405B9">
        <w:rPr>
          <w:rFonts w:cs="Calibri"/>
          <w:szCs w:val="24"/>
        </w:rPr>
        <w:fldChar w:fldCharType="end"/>
      </w:r>
    </w:p>
    <w:p w14:paraId="2166DAB1" w14:textId="15C02CB9" w:rsidR="006C75E1" w:rsidRDefault="006C75E1" w:rsidP="006C75E1">
      <w:pPr>
        <w:ind w:firstLine="720"/>
        <w:rPr>
          <w:szCs w:val="24"/>
        </w:rPr>
      </w:pPr>
      <w:r>
        <w:rPr>
          <w:szCs w:val="24"/>
        </w:rPr>
        <w:t xml:space="preserve">There </w:t>
      </w:r>
      <w:r w:rsidR="00ED705C">
        <w:rPr>
          <w:szCs w:val="24"/>
        </w:rPr>
        <w:t xml:space="preserve">has been </w:t>
      </w:r>
      <w:r>
        <w:rPr>
          <w:szCs w:val="24"/>
        </w:rPr>
        <w:t>interest in establishing whether</w:t>
      </w:r>
      <w:r w:rsidRPr="00A60C11">
        <w:rPr>
          <w:szCs w:val="24"/>
        </w:rPr>
        <w:t xml:space="preserve"> </w:t>
      </w:r>
      <w:r w:rsidR="00BA3D57">
        <w:rPr>
          <w:szCs w:val="24"/>
        </w:rPr>
        <w:t>heat waves</w:t>
      </w:r>
      <w:r>
        <w:rPr>
          <w:szCs w:val="24"/>
        </w:rPr>
        <w:t xml:space="preserve"> act</w:t>
      </w:r>
      <w:r w:rsidRPr="00A60C11">
        <w:rPr>
          <w:szCs w:val="24"/>
        </w:rPr>
        <w:t xml:space="preserve"> as a modifier to the deadly effect of heat stress</w:t>
      </w:r>
      <w:r>
        <w:rPr>
          <w:szCs w:val="24"/>
        </w:rPr>
        <w:t>.</w:t>
      </w:r>
      <w:r>
        <w:rPr>
          <w:szCs w:val="24"/>
        </w:rPr>
        <w:fldChar w:fldCharType="begin" w:fldLock="1"/>
      </w:r>
      <w:r w:rsidR="00E842CC">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91,102–104&lt;/sup&gt;","plainTextFormattedCitation":"91,102–104","previouslyFormattedCitation":"&lt;sup&gt;91,102–104&lt;/sup&gt;"},"properties":{"noteIndex":0},"schema":"https://github.com/citation-style-language/schema/raw/master/csl-citation.json"}</w:instrText>
      </w:r>
      <w:r>
        <w:rPr>
          <w:szCs w:val="24"/>
        </w:rPr>
        <w:fldChar w:fldCharType="separate"/>
      </w:r>
      <w:r w:rsidR="00E45D6B" w:rsidRPr="00E45D6B">
        <w:rPr>
          <w:noProof/>
          <w:szCs w:val="24"/>
          <w:vertAlign w:val="superscript"/>
        </w:rPr>
        <w:t>91,102–104</w:t>
      </w:r>
      <w:r>
        <w:rPr>
          <w:szCs w:val="24"/>
        </w:rPr>
        <w:fldChar w:fldCharType="end"/>
      </w:r>
      <w:r>
        <w:rPr>
          <w:szCs w:val="24"/>
        </w:rPr>
        <w:t xml:space="preserve"> </w:t>
      </w:r>
      <w:r w:rsidR="00BA3D57">
        <w:rPr>
          <w:szCs w:val="24"/>
        </w:rPr>
        <w:t>Heat waves can be described in different ways. The minimum threshold temperature of a heat wave can be relatively (e.g., certain number of days above 95</w:t>
      </w:r>
      <w:r w:rsidR="00BA3D57" w:rsidRPr="00FC6A3A">
        <w:rPr>
          <w:szCs w:val="24"/>
          <w:vertAlign w:val="superscript"/>
        </w:rPr>
        <w:t>th</w:t>
      </w:r>
      <w:r w:rsidR="00BA3D57">
        <w:rPr>
          <w:szCs w:val="24"/>
        </w:rPr>
        <w:t xml:space="preserve"> percentile of local long-run temperatures) or absolutely (e.g., number of days above 30°C) defined.</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The minimum number of consecutive days required above a heat wave threshold to qualify as a heat wave also varies, with studies using two days or more.</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6F7F9E">
        <w:rPr>
          <w:szCs w:val="24"/>
        </w:rPr>
        <w:t xml:space="preserve"> The heat stress metric also varies.</w:t>
      </w:r>
      <w:r w:rsidR="00BA3D57">
        <w:rPr>
          <w:szCs w:val="24"/>
        </w:rPr>
        <w:t xml:space="preserve"> The temperature which passes over can also be defined by daily mean, </w:t>
      </w:r>
      <w:r w:rsidR="00BA3D57">
        <w:rPr>
          <w:szCs w:val="24"/>
        </w:rPr>
        <w:lastRenderedPageBreak/>
        <w:t>minimum, maximum temperature, or temperature at a particular time of day.</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w:t>
      </w:r>
      <w:r>
        <w:rPr>
          <w:szCs w:val="24"/>
        </w:rPr>
        <w:t>While some have found an added effect for consecutive extreme heat days beyond the contribution of individual days,</w:t>
      </w:r>
      <w:r>
        <w:rPr>
          <w:szCs w:val="24"/>
        </w:rPr>
        <w:fldChar w:fldCharType="begin" w:fldLock="1"/>
      </w:r>
      <w:r w:rsidR="00E842CC">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91,103&lt;/sup&gt;","plainTextFormattedCitation":"91,103","previouslyFormattedCitation":"&lt;sup&gt;91,103&lt;/sup&gt;"},"properties":{"noteIndex":0},"schema":"https://github.com/citation-style-language/schema/raw/master/csl-citation.json"}</w:instrText>
      </w:r>
      <w:r>
        <w:rPr>
          <w:szCs w:val="24"/>
        </w:rPr>
        <w:fldChar w:fldCharType="separate"/>
      </w:r>
      <w:r w:rsidR="00E45D6B" w:rsidRPr="00E45D6B">
        <w:rPr>
          <w:noProof/>
          <w:szCs w:val="24"/>
          <w:vertAlign w:val="superscript"/>
        </w:rPr>
        <w:t>91,103</w:t>
      </w:r>
      <w:r>
        <w:rPr>
          <w:szCs w:val="24"/>
        </w:rPr>
        <w:fldChar w:fldCharType="end"/>
      </w:r>
      <w:r>
        <w:rPr>
          <w:szCs w:val="24"/>
        </w:rPr>
        <w:t xml:space="preserve"> Another study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E842CC">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102&lt;/sup&gt;","plainTextFormattedCitation":"102","previouslyFormattedCitation":"&lt;sup&gt;102&lt;/sup&gt;"},"properties":{"noteIndex":0},"schema":"https://github.com/citation-style-language/schema/raw/master/csl-citation.json"}</w:instrText>
      </w:r>
      <w:r w:rsidRPr="00A60C11">
        <w:rPr>
          <w:szCs w:val="24"/>
        </w:rPr>
        <w:fldChar w:fldCharType="separate"/>
      </w:r>
      <w:r w:rsidR="00E45D6B" w:rsidRPr="00E45D6B">
        <w:rPr>
          <w:noProof/>
          <w:szCs w:val="24"/>
          <w:vertAlign w:val="superscript"/>
        </w:rPr>
        <w:t>102</w:t>
      </w:r>
      <w:r w:rsidRPr="00A60C11">
        <w:rPr>
          <w:szCs w:val="24"/>
        </w:rPr>
        <w:fldChar w:fldCharType="end"/>
      </w:r>
      <w:r>
        <w:rPr>
          <w:szCs w:val="24"/>
        </w:rPr>
        <w:t xml:space="preserve"> Others have found that estimates of the impact of a heat wave on mortality is sensitive to the definition.</w:t>
      </w:r>
      <w:r>
        <w:rPr>
          <w:szCs w:val="24"/>
        </w:rPr>
        <w:fldChar w:fldCharType="begin" w:fldLock="1"/>
      </w:r>
      <w:r>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Pr>
          <w:szCs w:val="24"/>
        </w:rPr>
        <w:fldChar w:fldCharType="separate"/>
      </w:r>
      <w:r w:rsidRPr="003649ED">
        <w:rPr>
          <w:noProof/>
          <w:szCs w:val="24"/>
          <w:vertAlign w:val="superscript"/>
        </w:rPr>
        <w:t>35</w:t>
      </w:r>
      <w:r>
        <w:rPr>
          <w:szCs w:val="24"/>
        </w:rPr>
        <w:fldChar w:fldCharType="end"/>
      </w:r>
    </w:p>
    <w:p w14:paraId="6B9DD7A6" w14:textId="2B930A87" w:rsidR="006C75E1" w:rsidRPr="006C75E1" w:rsidRDefault="006C75E1" w:rsidP="000F6154">
      <w:pPr>
        <w:ind w:firstLine="720"/>
        <w:rPr>
          <w:szCs w:val="24"/>
        </w:rPr>
      </w:pPr>
      <w:r>
        <w:rPr>
          <w:szCs w:val="24"/>
        </w:rPr>
        <w:t>Some studies to associate monthly or seasonal average temperatures with mortality exist</w:t>
      </w:r>
      <w:r w:rsidR="00956EB0">
        <w:rPr>
          <w:szCs w:val="24"/>
        </w:rPr>
        <w:t>.</w:t>
      </w:r>
      <w:r w:rsidR="00B32ADF">
        <w:rPr>
          <w:szCs w:val="24"/>
        </w:rPr>
        <w:fldChar w:fldCharType="begin" w:fldLock="1"/>
      </w:r>
      <w:r w:rsidR="00E842CC">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105,106&lt;/sup&gt;","plainTextFormattedCitation":"105,106","previouslyFormattedCitation":"&lt;sup&gt;105,106&lt;/sup&gt;"},"properties":{"noteIndex":0},"schema":"https://github.com/citation-style-language/schema/raw/master/csl-citation.json"}</w:instrText>
      </w:r>
      <w:r w:rsidR="00B32ADF">
        <w:rPr>
          <w:szCs w:val="24"/>
        </w:rPr>
        <w:fldChar w:fldCharType="separate"/>
      </w:r>
      <w:r w:rsidR="00E45D6B" w:rsidRPr="00E45D6B">
        <w:rPr>
          <w:noProof/>
          <w:szCs w:val="24"/>
          <w:vertAlign w:val="superscript"/>
        </w:rPr>
        <w:t>105,106</w:t>
      </w:r>
      <w:r w:rsidR="00B32ADF">
        <w:rPr>
          <w:szCs w:val="24"/>
        </w:rPr>
        <w:fldChar w:fldCharType="end"/>
      </w:r>
      <w:r w:rsidR="0057260C">
        <w:rPr>
          <w:szCs w:val="24"/>
        </w:rPr>
        <w:t xml:space="preserve"> </w:t>
      </w:r>
      <w:r w:rsidR="00AC65E8">
        <w:rPr>
          <w:szCs w:val="24"/>
        </w:rPr>
        <w:t xml:space="preserve">Other studies account for seasonal impacts by </w:t>
      </w:r>
      <w:r w:rsidR="0093454C">
        <w:rPr>
          <w:szCs w:val="24"/>
        </w:rPr>
        <w:t>stratifying</w:t>
      </w:r>
      <w:r w:rsidR="004951FD">
        <w:rPr>
          <w:szCs w:val="24"/>
        </w:rPr>
        <w:t xml:space="preserve"> daily data by month</w:t>
      </w:r>
      <w:r w:rsidR="008F024A">
        <w:rPr>
          <w:szCs w:val="24"/>
        </w:rPr>
        <w:t>,</w:t>
      </w:r>
      <w:r w:rsidR="009F5BD0">
        <w:rPr>
          <w:szCs w:val="24"/>
        </w:rPr>
        <w:fldChar w:fldCharType="begin" w:fldLock="1"/>
      </w:r>
      <w:r w:rsidR="000F5B6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9F5BD0">
        <w:rPr>
          <w:szCs w:val="24"/>
        </w:rPr>
        <w:fldChar w:fldCharType="separate"/>
      </w:r>
      <w:r w:rsidR="009F5BD0" w:rsidRPr="009F5BD0">
        <w:rPr>
          <w:noProof/>
          <w:szCs w:val="24"/>
          <w:vertAlign w:val="superscript"/>
        </w:rPr>
        <w:t>71</w:t>
      </w:r>
      <w:r w:rsidR="009F5BD0">
        <w:rPr>
          <w:szCs w:val="24"/>
        </w:rPr>
        <w:fldChar w:fldCharType="end"/>
      </w:r>
      <w:r w:rsidR="004120B8">
        <w:rPr>
          <w:szCs w:val="24"/>
        </w:rPr>
        <w:t xml:space="preserve"> or allowing susceptibility to change throughout a season</w:t>
      </w:r>
      <w:r w:rsidR="004951FD">
        <w:rPr>
          <w:szCs w:val="24"/>
        </w:rPr>
        <w:t>.</w:t>
      </w:r>
      <w:r w:rsidR="009F5BD0">
        <w:rPr>
          <w:szCs w:val="24"/>
        </w:rPr>
        <w:fldChar w:fldCharType="begin" w:fldLock="1"/>
      </w:r>
      <w:r w:rsidR="00E842CC">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107&lt;/sup&gt;","plainTextFormattedCitation":"107","previouslyFormattedCitation":"&lt;sup&gt;107&lt;/sup&gt;"},"properties":{"noteIndex":0},"schema":"https://github.com/citation-style-language/schema/raw/master/csl-citation.json"}</w:instrText>
      </w:r>
      <w:r w:rsidR="009F5BD0">
        <w:rPr>
          <w:szCs w:val="24"/>
        </w:rPr>
        <w:fldChar w:fldCharType="separate"/>
      </w:r>
      <w:r w:rsidR="00E45D6B" w:rsidRPr="00E45D6B">
        <w:rPr>
          <w:noProof/>
          <w:szCs w:val="24"/>
          <w:vertAlign w:val="superscript"/>
        </w:rPr>
        <w:t>107</w:t>
      </w:r>
      <w:r w:rsidR="009F5BD0">
        <w:rPr>
          <w:szCs w:val="24"/>
        </w:rPr>
        <w:fldChar w:fldCharType="end"/>
      </w:r>
      <w:r w:rsidR="000F5B65">
        <w:rPr>
          <w:szCs w:val="24"/>
        </w:rPr>
        <w:t xml:space="preserve"> </w:t>
      </w:r>
      <w:r>
        <w:rPr>
          <w:szCs w:val="24"/>
        </w:rPr>
        <w:t xml:space="preserve">Kinney </w:t>
      </w:r>
      <w:r w:rsidR="00AF4C0C">
        <w:rPr>
          <w:szCs w:val="24"/>
        </w:rPr>
        <w:t xml:space="preserve">has </w:t>
      </w:r>
      <w:r>
        <w:rPr>
          <w:szCs w:val="24"/>
        </w:rPr>
        <w:t>highlight</w:t>
      </w:r>
      <w:r w:rsidR="007E3025">
        <w:rPr>
          <w:szCs w:val="24"/>
        </w:rPr>
        <w:t>ed</w:t>
      </w:r>
      <w:r>
        <w:rPr>
          <w:szCs w:val="24"/>
        </w:rPr>
        <w:t xml:space="preserve"> how surprising it is that analysing by month or season to avoid potential seasonal confounding has to date ‘rarely been applied in temperature-mortality literature’.</w:t>
      </w:r>
      <w:r>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Pr>
          <w:szCs w:val="24"/>
        </w:rPr>
        <w:fldChar w:fldCharType="separate"/>
      </w:r>
      <w:r w:rsidR="0032459F" w:rsidRPr="0032459F">
        <w:rPr>
          <w:noProof/>
          <w:szCs w:val="24"/>
          <w:vertAlign w:val="superscript"/>
        </w:rPr>
        <w:t>71</w:t>
      </w:r>
      <w:r>
        <w:rPr>
          <w:szCs w:val="24"/>
        </w:rPr>
        <w:fldChar w:fldCharType="end"/>
      </w:r>
      <w:r>
        <w:rPr>
          <w:szCs w:val="24"/>
        </w:rPr>
        <w:t xml:space="preserve"> There is</w:t>
      </w:r>
      <w:r w:rsidR="00175902">
        <w:rPr>
          <w:szCs w:val="24"/>
        </w:rPr>
        <w:t xml:space="preserve"> also</w:t>
      </w:r>
      <w:r>
        <w:rPr>
          <w:szCs w:val="24"/>
        </w:rPr>
        <w:t xml:space="preserve"> evidence that the temperature mortality relationship changes throughout a single season</w:t>
      </w:r>
      <w:r w:rsidR="00175902">
        <w:rPr>
          <w:szCs w:val="24"/>
        </w:rPr>
        <w:t xml:space="preserve">, indicating that monthly analysis of the </w:t>
      </w:r>
      <w:r w:rsidR="00D0558F">
        <w:rPr>
          <w:szCs w:val="24"/>
        </w:rPr>
        <w:t>temperature</w:t>
      </w:r>
      <w:r w:rsidR="00E10C6F">
        <w:rPr>
          <w:szCs w:val="24"/>
        </w:rPr>
        <w:t>-mortality</w:t>
      </w:r>
      <w:r w:rsidR="00175902">
        <w:rPr>
          <w:szCs w:val="24"/>
        </w:rPr>
        <w:t xml:space="preserve"> relationship </w:t>
      </w:r>
      <w:r w:rsidR="00224CF1">
        <w:rPr>
          <w:szCs w:val="24"/>
        </w:rPr>
        <w:t xml:space="preserve">is </w:t>
      </w:r>
      <w:r w:rsidR="00175902">
        <w:rPr>
          <w:szCs w:val="24"/>
        </w:rPr>
        <w:t>sensible</w:t>
      </w:r>
      <w:r>
        <w:rPr>
          <w:szCs w:val="24"/>
        </w:rPr>
        <w:t>.</w:t>
      </w:r>
      <w:r>
        <w:rPr>
          <w:szCs w:val="24"/>
        </w:rPr>
        <w:fldChar w:fldCharType="begin" w:fldLock="1"/>
      </w:r>
      <w:r w:rsidR="00E842CC">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107&lt;/sup&gt;","plainTextFormattedCitation":"107","previouslyFormattedCitation":"&lt;sup&gt;107&lt;/sup&gt;"},"properties":{"noteIndex":0},"schema":"https://github.com/citation-style-language/schema/raw/master/csl-citation.json"}</w:instrText>
      </w:r>
      <w:r>
        <w:rPr>
          <w:szCs w:val="24"/>
        </w:rPr>
        <w:fldChar w:fldCharType="separate"/>
      </w:r>
      <w:r w:rsidR="00E45D6B" w:rsidRPr="00E45D6B">
        <w:rPr>
          <w:noProof/>
          <w:szCs w:val="24"/>
          <w:vertAlign w:val="superscript"/>
        </w:rPr>
        <w:t>107</w:t>
      </w:r>
      <w:r>
        <w:rPr>
          <w:szCs w:val="24"/>
        </w:rPr>
        <w:fldChar w:fldCharType="end"/>
      </w:r>
    </w:p>
    <w:p w14:paraId="3B8B21C4" w14:textId="2A723088" w:rsidR="00C7742A" w:rsidRDefault="00C7742A" w:rsidP="00C7742A">
      <w:pPr>
        <w:pStyle w:val="Heading2"/>
      </w:pPr>
      <w:r>
        <w:t xml:space="preserve">Modifiers of </w:t>
      </w:r>
      <w:r w:rsidR="00004851">
        <w:t xml:space="preserve">the </w:t>
      </w:r>
      <w:r w:rsidR="00E10C6F">
        <w:rPr>
          <w:szCs w:val="24"/>
        </w:rPr>
        <w:t xml:space="preserve">temperature-mortality </w:t>
      </w:r>
      <w:r>
        <w:t>relationship</w:t>
      </w:r>
    </w:p>
    <w:p w14:paraId="30650908" w14:textId="337F9C72" w:rsidR="00133B87" w:rsidRPr="00133B87" w:rsidRDefault="00133B87" w:rsidP="00133B87">
      <w:pPr>
        <w:pStyle w:val="Heading3"/>
      </w:pPr>
      <w:r>
        <w:t>Cause of death</w:t>
      </w:r>
    </w:p>
    <w:p w14:paraId="0D3ABDB1" w14:textId="4808E4A2" w:rsidR="00676696" w:rsidRPr="005C509F" w:rsidRDefault="00AC22DB" w:rsidP="005C509F">
      <w:pPr>
        <w:ind w:firstLine="720"/>
        <w:rPr>
          <w:color w:val="000000" w:themeColor="text1"/>
          <w:szCs w:val="24"/>
        </w:rPr>
      </w:pPr>
      <w:r>
        <w:rPr>
          <w:szCs w:val="24"/>
        </w:rPr>
        <w:t>Temperature variation</w:t>
      </w:r>
      <w:r w:rsidR="00E126BB">
        <w:rPr>
          <w:szCs w:val="24"/>
        </w:rPr>
        <w:t xml:space="preserve"> ha</w:t>
      </w:r>
      <w:r>
        <w:rPr>
          <w:szCs w:val="24"/>
        </w:rPr>
        <w:t>s</w:t>
      </w:r>
      <w:r w:rsidR="00E126BB">
        <w:rPr>
          <w:szCs w:val="24"/>
        </w:rPr>
        <w:t xml:space="preserve"> been associated with increased risk for </w:t>
      </w:r>
      <w:r w:rsidR="00F3127E">
        <w:rPr>
          <w:szCs w:val="24"/>
        </w:rPr>
        <w:t>all-cause mortality</w:t>
      </w:r>
      <w:r w:rsidR="00CC457A">
        <w:rPr>
          <w:szCs w:val="24"/>
        </w:rPr>
        <w:t xml:space="preserve"> and mortality from natural causes (i.e., excluding injuries)</w:t>
      </w:r>
      <w:r w:rsidR="00F3127E">
        <w:rPr>
          <w:szCs w:val="24"/>
        </w:rPr>
        <w:t>,</w:t>
      </w:r>
      <w:r w:rsidR="00675088">
        <w:rPr>
          <w:szCs w:val="24"/>
        </w:rPr>
        <w:fldChar w:fldCharType="begin" w:fldLock="1"/>
      </w:r>
      <w:r w:rsidR="00020768">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Technology","id":"ITEM-5","issued":{"date-parts":[["2010"]]},"title":"A review of the european summer heat wave of 2003","type":"article"},"uris":["http://www.mendeley.com/documents/?uuid=43320ccb-4942-40ef-9d87-1d90835e4e74"]},{"id":"ITEM-6","itemData":{"DOI":"10.2105/AJPH.2006.100081","ISSN":"15410048","abstract":"OBJECTIVES: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health","id":"ITEM-6","issued":{"date-parts":[["2007"]]},"title":"The effect of the 1995 heat wave in Chicago on all-cause and cause-specific mortality.","type":"article-journal"},"uris":["http://www.mendeley.com/documents/?uuid=36d833d1-1737-4ae8-8983-ce4e1c9e580d"]},{"id":"ITEM-7","itemData":{"DOI":"10.1016/j.envint.2016.02.018","ISSN":"18736750","PMID":"26900891","abstract":"Background: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International","id":"ITEM-7","issued":{"date-parts":[["2016"]]},"title":"Mortality attributable to extreme temperatures in Spain: A comparative analysis by city","type":"article-journal"},"uris":["http://www.mendeley.com/documents/?uuid=95a7d8da-01d7-474f-a04c-53cda718534c"]},{"id":"ITEM-8","itemData":{"DOI":"10.1097/01.ede.0000187650.36636.1f","ISBN":"1044-3983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-8","issue":"1","issued":{"date-parts":[["2006"]]},"page":"75-79","title":"Impact of the 2003 Heatwave on All-Cause Mortality in 9 French Cities","type":"article-journal","volume":"17"},"uris":["http://www.mendeley.com/documents/?uuid=7aa70662-23cd-4233-a5ce-b47c5b315a68"]},{"id":"ITEM-9","itemData":{"author":[{"dropping-particle":"","family":"Sheridan","given":"Scott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health","id":"ITEM-9","issued":{"date-parts":[["2019"]]},"title":"The Mortality Response to Absolute and Relative Temperature Extremes","type":"article-journal"},"uris":["http://www.mendeley.com/documents/?uuid=a7f4cda7-42bf-4345-a140-1907f1859491"]},{"id":"ITEM-10","itemData":{"DOI":"10.1016/S0140-6736(14)62114-0","ISBN":"1474-547X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Lancet","id":"ITEM-10","issue":"9991","issued":{"date-parts":[["2015"]]},"page":"369-375","title":"Mortality risk attributable to high and low ambient temperature: A multicountry observational study","type":"article-journal","volume":"386"},"uris":["http://www.mendeley.com/documents/?uuid=ec2ac118-d8e9-4d29-9116-d43210b3e1ca"]},{"id":"ITEM-11","itemData":{"DOI":"S0140673696123382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Europe","type":"article-journal","volume":"349"},"uris":["http://www.mendeley.com/documents/?uuid=32b91db7-8652-453c-9926-e1374f404da0"]},{"id":"ITEM-12","itemData":{"DOI":"10.1097/EDE.0b013e3181fdcd99","ISBN":"1531-5487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-12","issued":{"date-parts":[["2011"]]},"title":"The impact of heat waves on mortality.","type":"article-journal"},"uris":["http://www.mendeley.com/documents/?uuid=fefd436d-ae7a-4776-90ca-96230e67f6b4"]},{"id":"ITEM-13","itemData":{"DOI":"10.1097/01.ede.0000239688.70829.63","ISSN":"10443983","abstract":"BACKGROUND: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-13","issued":{"date-parts":[["2006"]]},"title":"Impact of high temperatures on mortality: Is there an added heat wave effect?","type":"article-journal"},"uris":["http://www.mendeley.com/documents/?uuid=f639ced2-0356-4d61-8e98-c291a6757cb7"]},{"id":"ITEM-14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Perspect","id":"ITEM-14","issue":"August","issued":{"date-parts":[["2017"]]},"page":"1-11","title":"Heat Wave and Mortality: A Multicountry, Multicommunity Study","type":"article-journal"},"uris":["http://www.mendeley.com/documents/?uuid=a97821c1-af15-4de9-98aa-7313d3f92d8d"]},{"id":"ITEM-15","itemData":{"DOI":"10.1038/nclimate2704","ISBN":"0000000000000","ISSN":"1758-678X","PMID":"26640524","abstract":"Rapid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Change","id":"ITEM-15","issue":"11","issued":{"date-parts":[["2015"]]},"page":"988-991","title":"Impacts of temperature and its variability on mortality in New England","type":"article-journal","volume":"5"},"uris":["http://www.mendeley.com/documents/?uuid=15df2a8d-32ac-4706-acb3-82c8adbbec5d"]},{"id":"ITEM-16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epidemiology","id":"ITEM-16","issue":"11","issued":{"date-parts":[["2016"]]},"page":"1027-1036","title":"Changes in susceptibility to heat during the summer: a multicountry analysis","type":"article-journal","volume":"183"},"uris":["http://www.mendeley.com/documents/?uuid=22d90203-9f65-4bea-a807-826f1dddd878"]},{"id":"ITEM-17","itemData":{"DOI":"10.1097/EDE.0b013e318176bfcd","ISSN":"10443983","abstract":"Background: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-17","issued":{"date-parts":[["2008"]]},"title":"Heat effects on mortality in 15 European cities","type":"article-journal"},"uris":["http://www.mendeley.com/documents/?uuid=630d9cb1-97cb-4e2a-a6a4-4501b130daa3"]},{"id":"ITEM-18","itemData":{"DOI":"10.1097/01.ede.0000208477.36665.34","ISSN":"10443983","abstract":"BACKGROUND: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A.","non-dropping-particle":"","parse-names":false,"suffix":""}],"container-title":"Epidemiology","id":"ITEM-18","issued":{"date-parts":[["2006"]]},"title":"Vulnerability to heat-related mortality: A multicity, population-based, case-crossover analysis","type":"article-journal"},"uris":["http://www.mendeley.com/documents/?uuid=99176b54-b460-4f5f-b38f-037e389eda32"]},{"id":"ITEM-19","itemData":{"DOI":"10.1136/oem.2010.059782","ISSN":"13510711","abstract":"Objectives: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Medicine","id":"ITEM-19","issued":{"date-parts":[["2012"]]},"title":"The effect of high temperatures on cause-specific mortality in England and Wales","type":"article-journal"},"uris":["http://www.mendeley.com/documents/?uuid=282525fb-21fc-43e2-900c-3add322572de"]},{"id":"ITEM-20","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Environment","id":"ITEM-20","issued":{"date-parts":[["2017"]]},"page":"241-254","title":"Impact of ambient temperature on morbidity and mortality: An overview of reviews","type":"article-journal","volume":"586"},"uris":["http://www.mendeley.com/documents/?uuid=ec8f9b0b-9e5a-4af2-97b8-252be22410de"]}],"mendeley":{"formattedCitation":"&lt;sup&gt;72,74–76,82,83,87,88,91–93,100,102–104,106–110&lt;/sup&gt;","plainTextFormattedCitation":"72,74–76,82,83,87,88,91–93,100,102–104,106–110","previouslyFormattedCitation":"&lt;sup&gt;72,74–76,82,83,87,88,91–93,100,102–104,106–110&lt;/sup&gt;"},"properties":{"noteIndex":0},"schema":"https://github.com/citation-style-language/schema/raw/master/csl-citation.json"}</w:instrText>
      </w:r>
      <w:r w:rsidR="00675088">
        <w:rPr>
          <w:szCs w:val="24"/>
        </w:rPr>
        <w:fldChar w:fldCharType="separate"/>
      </w:r>
      <w:r w:rsidR="00A8620B" w:rsidRPr="00A8620B">
        <w:rPr>
          <w:noProof/>
          <w:szCs w:val="24"/>
          <w:vertAlign w:val="superscript"/>
        </w:rPr>
        <w:t>72,74–76,82,83,87,88,91–93,100,102–104,106–110</w:t>
      </w:r>
      <w:r w:rsidR="00675088">
        <w:rPr>
          <w:szCs w:val="24"/>
        </w:rPr>
        <w:fldChar w:fldCharType="end"/>
      </w:r>
      <w:r w:rsidR="00F3127E">
        <w:rPr>
          <w:szCs w:val="24"/>
        </w:rPr>
        <w:t xml:space="preserve"> as well as </w:t>
      </w:r>
      <w:r w:rsidR="00145171">
        <w:rPr>
          <w:szCs w:val="24"/>
        </w:rPr>
        <w:t xml:space="preserve">for </w:t>
      </w:r>
      <w:r w:rsidR="00E126BB">
        <w:rPr>
          <w:szCs w:val="24"/>
        </w:rPr>
        <w:t>cardio</w:t>
      </w:r>
      <w:r w:rsidR="008B63B8">
        <w:rPr>
          <w:szCs w:val="24"/>
        </w:rPr>
        <w:t>respiratory diseases</w:t>
      </w:r>
      <w:r w:rsidR="00F04CAC">
        <w:rPr>
          <w:szCs w:val="24"/>
        </w:rPr>
        <w:t>,</w:t>
      </w:r>
      <w:r w:rsidR="00F04CAC">
        <w:rPr>
          <w:color w:val="000000" w:themeColor="text1"/>
          <w:szCs w:val="24"/>
        </w:rPr>
        <w:fldChar w:fldCharType="begin" w:fldLock="1"/>
      </w:r>
      <w:r w:rsidR="00E842CC">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analysis","type":"article-journal"},"uris":["http://www.mendeley.com/documents/?uuid=7031c9ad-02d2-4731-bbc4-05e8267ddedf"]},{"id":"ITEM-14","itemData":{"DOI":"10.1146/annurev.publhealth.29.020907.090843","ISBN":"0163-7525","ISSN":"0163-7525","PMID":"18031221","abstract":"Heat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Health","id":"ITEM-14","issued":{"date-parts":[["2008"]]},"title":"Heat Stress and Public Health: A Critical Review","type":"article-journal"},"uris":["http://www.mendeley.com/documents/?uuid=9621807d-c221-41a7-b6a5-d30c77021a65"]},{"id":"ITEM-15","itemData":{"DOI":"10.1080/10643380802238137","ISSN":"15476537","abstract":"This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Technology","id":"ITEM-15","issued":{"date-parts":[["2010"]]},"title":"A review of the european summer heat wave of 2003","type":"article"},"uris":["http://www.mendeley.com/documents/?uuid=43320ccb-4942-40ef-9d87-1d90835e4e74"]},{"id":"ITEM-16","itemData":{"DOI":"10.2105/AJPH.2006.100081","ISSN":"15410048","abstract":"OBJECTIVES: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health","id":"ITEM-16","issued":{"date-parts":[["2007"]]},"title":"The effect of the 1995 heat wave in Chicago on all-cause and cause-specific mortality.","type":"article-journal"},"uris":["http://www.mendeley.com/documents/?uuid=36d833d1-1737-4ae8-8983-ce4e1c9e580d"]}],"mendeley":{"formattedCitation":"&lt;sup&gt;72,74–76,82,83,108–117&lt;/sup&gt;","plainTextFormattedCitation":"72,74–76,82,83,108–117","previouslyFormattedCitation":"&lt;sup&gt;72,74–76,82,83,108–117&lt;/sup&gt;"},"properties":{"noteIndex":0},"schema":"https://github.com/citation-style-language/schema/raw/master/csl-citation.json"}</w:instrText>
      </w:r>
      <w:r w:rsidR="00F04CAC">
        <w:rPr>
          <w:color w:val="000000" w:themeColor="text1"/>
          <w:szCs w:val="24"/>
        </w:rPr>
        <w:fldChar w:fldCharType="separate"/>
      </w:r>
      <w:r w:rsidR="00E45D6B" w:rsidRPr="00E45D6B">
        <w:rPr>
          <w:noProof/>
          <w:color w:val="000000" w:themeColor="text1"/>
          <w:szCs w:val="24"/>
          <w:vertAlign w:val="superscript"/>
        </w:rPr>
        <w:t>72,74–76,82,83,108–117</w:t>
      </w:r>
      <w:r w:rsidR="00F04CAC">
        <w:rPr>
          <w:color w:val="000000" w:themeColor="text1"/>
          <w:szCs w:val="24"/>
        </w:rPr>
        <w:fldChar w:fldCharType="end"/>
      </w:r>
      <w:r w:rsidR="00F04CAC">
        <w:rPr>
          <w:szCs w:val="24"/>
        </w:rPr>
        <w:t xml:space="preserve"> which make up a majority of all-cause mortality</w:t>
      </w:r>
      <w:r w:rsidR="00165D7D">
        <w:rPr>
          <w:szCs w:val="24"/>
        </w:rPr>
        <w:t>.</w:t>
      </w:r>
      <w:r w:rsidR="00B317EE">
        <w:rPr>
          <w:color w:val="000000" w:themeColor="text1"/>
          <w:szCs w:val="24"/>
        </w:rPr>
        <w:t xml:space="preserve"> In particular,</w:t>
      </w:r>
      <w:r w:rsidR="00C563E2">
        <w:rPr>
          <w:szCs w:val="24"/>
        </w:rPr>
        <w:t xml:space="preserve"> </w:t>
      </w:r>
      <w:r w:rsidR="006020D7">
        <w:rPr>
          <w:szCs w:val="24"/>
        </w:rPr>
        <w:t xml:space="preserve">studies have found </w:t>
      </w:r>
      <w:r w:rsidR="00E971F8">
        <w:rPr>
          <w:szCs w:val="24"/>
        </w:rPr>
        <w:t>an association between temperature and mortal</w:t>
      </w:r>
      <w:r w:rsidR="001410AE">
        <w:rPr>
          <w:szCs w:val="24"/>
        </w:rPr>
        <w:t xml:space="preserve">ity </w:t>
      </w:r>
      <w:r w:rsidR="006020D7">
        <w:rPr>
          <w:szCs w:val="24"/>
        </w:rPr>
        <w:t>for deaths from cardiovascular diseases,</w:t>
      </w:r>
      <w:r w:rsidR="002D5AA9">
        <w:rPr>
          <w:szCs w:val="24"/>
        </w:rPr>
        <w:fldChar w:fldCharType="begin" w:fldLock="1"/>
      </w:r>
      <w:r w:rsidR="00AC62A2">
        <w:rPr>
          <w:szCs w:val="24"/>
        </w:rPr>
        <w:instrText>ADDIN CSL_CITATION {"citationItems":[{"id":"ITEM-1","itemData":{"DOI":"10.2105/AJPH.2006.100081","ISSN":"15410048","abstract":"OBJECTIVES: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health","id":"ITEM-1","issued":{"date-parts":[["2007"]]},"title":"The effect of the 1995 heat wave in Chicago on all-cause and cause-specific mortality.","type":"article-journal"},"uris":["http://www.mendeley.com/documents/?uuid=36d833d1-1737-4ae8-8983-ce4e1c9e580d"]},{"id":"ITEM-2","itemData":{"DOI":"10.1097/EDE.0b013e318176bfcd","ISSN":"10443983","abstract":"Background: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76,82,108,110&lt;/sup&gt;","plainTextFormattedCitation":"76,82,108,110","previouslyFormattedCitation":"&lt;sup&gt;76,82,108,110&lt;/sup&gt;"},"properties":{"noteIndex":0},"schema":"https://github.com/citation-style-language/schema/raw/master/csl-citation.json"}</w:instrText>
      </w:r>
      <w:r w:rsidR="002D5AA9">
        <w:rPr>
          <w:szCs w:val="24"/>
        </w:rPr>
        <w:fldChar w:fldCharType="separate"/>
      </w:r>
      <w:r w:rsidR="00AC62A2" w:rsidRPr="00AC62A2">
        <w:rPr>
          <w:noProof/>
          <w:szCs w:val="24"/>
          <w:vertAlign w:val="superscript"/>
        </w:rPr>
        <w:t>76,82,108,110</w:t>
      </w:r>
      <w:r w:rsidR="002D5AA9">
        <w:rPr>
          <w:szCs w:val="24"/>
        </w:rPr>
        <w:fldChar w:fldCharType="end"/>
      </w:r>
      <w:r w:rsidR="00AB0EBE">
        <w:rPr>
          <w:szCs w:val="24"/>
        </w:rPr>
        <w:t xml:space="preserve"> including</w:t>
      </w:r>
      <w:r w:rsidR="006020D7">
        <w:rPr>
          <w:szCs w:val="24"/>
        </w:rPr>
        <w:t xml:space="preserve"> ischaemic heart diseases</w:t>
      </w:r>
      <w:r w:rsidR="003E193A">
        <w:rPr>
          <w:szCs w:val="24"/>
        </w:rPr>
        <w:t>;</w:t>
      </w:r>
      <w:r w:rsidR="0081134E">
        <w:rPr>
          <w:szCs w:val="24"/>
        </w:rPr>
        <w:fldChar w:fldCharType="begin" w:fldLock="1"/>
      </w:r>
      <w:r w:rsidR="00E842CC">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100,110&lt;/sup&gt;","plainTextFormattedCitation":"100,110","previouslyFormattedCitation":"&lt;sup&gt;100,110&lt;/sup&gt;"},"properties":{"noteIndex":0},"schema":"https://github.com/citation-style-language/schema/raw/master/csl-citation.json"}</w:instrText>
      </w:r>
      <w:r w:rsidR="0081134E">
        <w:rPr>
          <w:szCs w:val="24"/>
        </w:rPr>
        <w:fldChar w:fldCharType="separate"/>
      </w:r>
      <w:r w:rsidR="00E45D6B" w:rsidRPr="00E45D6B">
        <w:rPr>
          <w:noProof/>
          <w:szCs w:val="24"/>
          <w:vertAlign w:val="superscript"/>
        </w:rPr>
        <w:t>100,110</w:t>
      </w:r>
      <w:r w:rsidR="0081134E">
        <w:rPr>
          <w:szCs w:val="24"/>
        </w:rPr>
        <w:fldChar w:fldCharType="end"/>
      </w:r>
      <w:r w:rsidR="006020D7">
        <w:rPr>
          <w:szCs w:val="24"/>
        </w:rPr>
        <w:t xml:space="preserve"> cerebrovascular diseases</w:t>
      </w:r>
      <w:r w:rsidR="00AC62A2">
        <w:rPr>
          <w:szCs w:val="24"/>
        </w:rPr>
        <w:t xml:space="preserve"> (stroke)</w:t>
      </w:r>
      <w:r w:rsidR="003E193A">
        <w:rPr>
          <w:szCs w:val="24"/>
        </w:rPr>
        <w:t>;</w:t>
      </w:r>
      <w:r w:rsidR="0081134E">
        <w:rPr>
          <w:szCs w:val="24"/>
        </w:rPr>
        <w:fldChar w:fldCharType="begin" w:fldLock="1"/>
      </w:r>
      <w:r w:rsidR="00347E88">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Environment","id":"ITEM-3","issued":{"date-parts":[["2017"]]},"page":"241-254","title":"Impact of ambient temperature on morbidity and mortality: An overview of reviews","type":"article-journal","volume":"586"},"uris":["http://www.mendeley.com/documents/?uuid=ec8f9b0b-9e5a-4af2-97b8-252be22410de"]}],"mendeley":{"formattedCitation":"&lt;sup&gt;76,100,110&lt;/sup&gt;","plainTextFormattedCitation":"76,100,110","previouslyFormattedCitation":"&lt;sup&gt;76,100,110&lt;/sup&gt;"},"properties":{"noteIndex":0},"schema":"https://github.com/citation-style-language/schema/raw/master/csl-citation.json"}</w:instrText>
      </w:r>
      <w:r w:rsidR="0081134E">
        <w:rPr>
          <w:szCs w:val="24"/>
        </w:rPr>
        <w:fldChar w:fldCharType="separate"/>
      </w:r>
      <w:r w:rsidR="00AC62A2" w:rsidRPr="00AC62A2">
        <w:rPr>
          <w:noProof/>
          <w:szCs w:val="24"/>
          <w:vertAlign w:val="superscript"/>
        </w:rPr>
        <w:t>76,100,110</w:t>
      </w:r>
      <w:r w:rsidR="0081134E">
        <w:rPr>
          <w:szCs w:val="24"/>
        </w:rPr>
        <w:fldChar w:fldCharType="end"/>
      </w:r>
      <w:r w:rsidR="006020D7">
        <w:rPr>
          <w:szCs w:val="24"/>
        </w:rPr>
        <w:t xml:space="preserve"> myocardial infarction</w:t>
      </w:r>
      <w:r w:rsidR="003E193A">
        <w:rPr>
          <w:szCs w:val="24"/>
        </w:rPr>
        <w:t>;</w:t>
      </w:r>
      <w:r w:rsidR="00290BD7">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-2","issued":{"date-parts":[["2006"]]},"title":"Climate impacts on myocardial infarction deaths in the Athens Territory: The CLIMATE study","type":"article-journal"},"uris":["http://www.mendeley.com/documents/?uuid=38030d8d-6b41-4e58-91f3-0aa796b7028c"]}],"mendeley":{"formattedCitation":"&lt;sup&gt;110,118&lt;/sup&gt;","plainTextFormattedCitation":"110,118","previouslyFormattedCitation":"&lt;sup&gt;110,118&lt;/sup&gt;"},"properties":{"noteIndex":0},"schema":"https://github.com/citation-style-language/schema/raw/master/csl-citation.json"}</w:instrText>
      </w:r>
      <w:r w:rsidR="00290BD7">
        <w:rPr>
          <w:szCs w:val="24"/>
        </w:rPr>
        <w:fldChar w:fldCharType="separate"/>
      </w:r>
      <w:r w:rsidR="00E45D6B" w:rsidRPr="00E45D6B">
        <w:rPr>
          <w:noProof/>
          <w:szCs w:val="24"/>
          <w:vertAlign w:val="superscript"/>
        </w:rPr>
        <w:t>110,118</w:t>
      </w:r>
      <w:r w:rsidR="00290BD7">
        <w:rPr>
          <w:szCs w:val="24"/>
        </w:rPr>
        <w:fldChar w:fldCharType="end"/>
      </w:r>
      <w:r w:rsidR="006020D7">
        <w:rPr>
          <w:szCs w:val="24"/>
        </w:rPr>
        <w:t xml:space="preserve"> </w:t>
      </w:r>
      <w:r w:rsidR="00DE454E">
        <w:rPr>
          <w:szCs w:val="24"/>
        </w:rPr>
        <w:t xml:space="preserve">and </w:t>
      </w:r>
      <w:r w:rsidR="006020D7">
        <w:rPr>
          <w:szCs w:val="24"/>
        </w:rPr>
        <w:t>heart failure</w:t>
      </w:r>
      <w:r w:rsidR="00047E22">
        <w:rPr>
          <w:szCs w:val="24"/>
        </w:rPr>
        <w:t>.</w:t>
      </w:r>
      <w:r w:rsidR="00290BD7">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290BD7">
        <w:rPr>
          <w:szCs w:val="24"/>
        </w:rPr>
        <w:fldChar w:fldCharType="separate"/>
      </w:r>
      <w:r w:rsidR="00E45D6B" w:rsidRPr="00E45D6B">
        <w:rPr>
          <w:noProof/>
          <w:szCs w:val="24"/>
          <w:vertAlign w:val="superscript"/>
        </w:rPr>
        <w:t>110</w:t>
      </w:r>
      <w:r w:rsidR="00290BD7">
        <w:rPr>
          <w:szCs w:val="24"/>
        </w:rPr>
        <w:fldChar w:fldCharType="end"/>
      </w:r>
      <w:r w:rsidR="00336EA8">
        <w:rPr>
          <w:szCs w:val="24"/>
        </w:rPr>
        <w:t xml:space="preserve"> </w:t>
      </w:r>
      <w:r w:rsidR="00293A2F">
        <w:rPr>
          <w:szCs w:val="24"/>
        </w:rPr>
        <w:t xml:space="preserve">Causality </w:t>
      </w:r>
      <w:r w:rsidR="005E7D6D">
        <w:rPr>
          <w:szCs w:val="24"/>
        </w:rPr>
        <w:t>behind these associations have been detailed in the literature</w:t>
      </w:r>
      <w:r w:rsidR="00293A2F">
        <w:rPr>
          <w:szCs w:val="24"/>
        </w:rPr>
        <w:t>.</w:t>
      </w:r>
      <w:r w:rsidR="00E10776">
        <w:rPr>
          <w:szCs w:val="24"/>
        </w:rPr>
        <w:fldChar w:fldCharType="begin" w:fldLock="1"/>
      </w:r>
      <w:r w:rsidR="00E842CC">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Europe","type":"article-journal","volume":"349"},"uris":["http://www.mendeley.com/documents/?uuid=32b91db7-8652-453c-9926-e1374f404da0"]},{"id":"ITEM-3","itemData":{"DOI":"10.1164/rccm.200802-217OC","ISSN":"1073449X","abstract":"RATIONALE: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Medicine","id":"ITEM-3","issued":{"date-parts":[["2009"]]},"title":"High temperature and hospitalizations for cardiovascular and respiratory causes in 12 european cities","type":"article-journal"},"uris":["http://www.mendeley.com/documents/?uuid=8642bcc0-7f16-46d6-9108-732ed2153d9b"]}],"mendeley":{"formattedCitation":"&lt;sup&gt;100,119,120&lt;/sup&gt;","plainTextFormattedCitation":"100,119,120","previouslyFormattedCitation":"&lt;sup&gt;100,119,120&lt;/sup&gt;"},"properties":{"noteIndex":0},"schema":"https://github.com/citation-style-language/schema/raw/master/csl-citation.json"}</w:instrText>
      </w:r>
      <w:r w:rsidR="00E10776">
        <w:rPr>
          <w:szCs w:val="24"/>
        </w:rPr>
        <w:fldChar w:fldCharType="separate"/>
      </w:r>
      <w:r w:rsidR="00E45D6B" w:rsidRPr="00E45D6B">
        <w:rPr>
          <w:noProof/>
          <w:szCs w:val="24"/>
          <w:vertAlign w:val="superscript"/>
        </w:rPr>
        <w:t>100,119,120</w:t>
      </w:r>
      <w:r w:rsidR="00E10776">
        <w:rPr>
          <w:szCs w:val="24"/>
        </w:rPr>
        <w:fldChar w:fldCharType="end"/>
      </w:r>
      <w:r w:rsidR="00293A2F">
        <w:rPr>
          <w:szCs w:val="24"/>
        </w:rPr>
        <w:t xml:space="preserve"> </w:t>
      </w:r>
      <w:r w:rsidR="00386F11">
        <w:rPr>
          <w:szCs w:val="24"/>
        </w:rPr>
        <w:t>In brief, h</w:t>
      </w:r>
      <w:r w:rsidR="00D4476D">
        <w:rPr>
          <w:szCs w:val="24"/>
        </w:rPr>
        <w:t xml:space="preserve">igher-than-average temperature </w:t>
      </w:r>
      <w:r w:rsidR="00CB3048">
        <w:rPr>
          <w:szCs w:val="24"/>
        </w:rPr>
        <w:t>in warm months</w:t>
      </w:r>
      <w:r w:rsidR="00D4476D">
        <w:rPr>
          <w:szCs w:val="24"/>
        </w:rPr>
        <w:t xml:space="preserve"> puts strain on the circulatory syste</w:t>
      </w:r>
      <w:r w:rsidR="00F61EBE">
        <w:rPr>
          <w:szCs w:val="24"/>
        </w:rPr>
        <w:t>m</w:t>
      </w:r>
      <w:r w:rsidR="001C7BBA">
        <w:rPr>
          <w:szCs w:val="24"/>
        </w:rPr>
        <w:t xml:space="preserve">, releasing platelets into the blood stream, increasing white and red blood cell counts, bloody </w:t>
      </w:r>
      <w:r w:rsidR="001C7BBA">
        <w:rPr>
          <w:szCs w:val="24"/>
        </w:rPr>
        <w:lastRenderedPageBreak/>
        <w:t>viscosity and plasma cholesterol</w:t>
      </w:r>
      <w:r w:rsidR="00EA7B99">
        <w:rPr>
          <w:szCs w:val="24"/>
        </w:rPr>
        <w:t>.</w:t>
      </w:r>
      <w:r w:rsidR="00B61CD9">
        <w:rPr>
          <w:szCs w:val="24"/>
        </w:rPr>
        <w:fldChar w:fldCharType="begin" w:fldLock="1"/>
      </w:r>
      <w:r w:rsidR="005100B3">
        <w:rPr>
          <w:szCs w:val="24"/>
        </w:rPr>
        <w:instrText>ADDIN CSL_CITATION {"citationItems":[{"id":"ITEM-1","itemData":{"DOI":"10.1016/0002-9343(86)90348-7","ISSN":"00029343","abstract":"Recorded deaths from coronary and cerebral thrombosis rise markedly in heat waves. In a British heat wave with little or no distortion due to air-conditioning, outside temperatures of 34.6°C (maximum) and 20.8°C (minimum) were followed by peak mortalities from coronary and cerebral thrombosis one to two days later. Experimental exposure of volunteers to moving air at 41°C for six hours caused core temperature to rise 0.84°C, weight to fall 1.83 kg with sweating despite access to water, heart rate to increase 32 beats per minute, and arterial pressure to fall, particularly on standing. The red blood cell count increased 9 percent, and blood viscosity increased 24 percent, mostly after the first hour. The platelet count rose 18 percent, and the platelet volume fell, mostly in the first hour. The plasma cholesterol level increased 14 percent without a change in distribution among lipoprotein fractions. The changes seem able to explain the increased mortality from arterial thrombosis in hot weather. © 1986.","author":[{"dropping-particle":"","family":"Keatinge","given":"William R.","non-dropping-particle":"","parse-names":false,"suffix":""},{"dropping-particle":"","family":"Coleshaw","given":"Susan R.K.","non-dropping-particle":"","parse-names":false,"suffix":""},{"dropping-particle":"","family":"Easton","given":"John C.","non-dropping-particle":"","parse-names":false,"suffix":""},{"dropping-particle":"","family":"Cotter","given":"Finbar","non-dropping-particle":"","parse-names":false,"suffix":""},{"dropping-particle":"","family":"Mattock","given":"Martin B.","non-dropping-particle":"","parse-names":false,"suffix":""},{"dropping-particle":"","family":"Chelliah","given":"Ramani","non-dropping-particle":"","parse-names":false,"suffix":""}],"container-title":"The American Journal of Medicine","id":"ITEM-1","issued":{"date-parts":[["1986"]]},"title":"Increased platelet and red cell counts, blood viscosity, and plasma cholesterol levels during heat stress, and mortality from coronary and cerebral thrombosis","type":"article-journal"},"uris":["http://www.mendeley.com/documents/?uuid=87ad0f1b-aafc-410e-826c-8f0b0d0772c5"]}],"mendeley":{"formattedCitation":"&lt;sup&gt;121&lt;/sup&gt;","plainTextFormattedCitation":"121","previouslyFormattedCitation":"&lt;sup&gt;121&lt;/sup&gt;"},"properties":{"noteIndex":0},"schema":"https://github.com/citation-style-language/schema/raw/master/csl-citation.json"}</w:instrText>
      </w:r>
      <w:r w:rsidR="00B61CD9">
        <w:rPr>
          <w:szCs w:val="24"/>
        </w:rPr>
        <w:fldChar w:fldCharType="separate"/>
      </w:r>
      <w:r w:rsidR="000F5641" w:rsidRPr="000F5641">
        <w:rPr>
          <w:noProof/>
          <w:szCs w:val="24"/>
          <w:vertAlign w:val="superscript"/>
        </w:rPr>
        <w:t>121</w:t>
      </w:r>
      <w:r w:rsidR="00B61CD9">
        <w:rPr>
          <w:szCs w:val="24"/>
        </w:rPr>
        <w:fldChar w:fldCharType="end"/>
      </w:r>
      <w:r w:rsidR="006020D7">
        <w:rPr>
          <w:szCs w:val="24"/>
        </w:rPr>
        <w:t xml:space="preserve"> </w:t>
      </w:r>
      <w:r w:rsidR="00725882">
        <w:rPr>
          <w:szCs w:val="24"/>
        </w:rPr>
        <w:t>Previous studies have shown that warmer days in summer months increase cardiovascular deaths, while not increasing hospital admissions.</w:t>
      </w:r>
      <w:r w:rsidR="00534129">
        <w:rPr>
          <w:szCs w:val="24"/>
        </w:rPr>
        <w:fldChar w:fldCharType="begin" w:fldLock="1"/>
      </w:r>
      <w:r w:rsidR="005100B3">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120&lt;/sup&gt;","plainTextFormattedCitation":"120","previouslyFormattedCitation":"&lt;sup&gt;120&lt;/sup&gt;"},"properties":{"noteIndex":0},"schema":"https://github.com/citation-style-language/schema/raw/master/csl-citation.json"}</w:instrText>
      </w:r>
      <w:r w:rsidR="00534129">
        <w:rPr>
          <w:szCs w:val="24"/>
        </w:rPr>
        <w:fldChar w:fldCharType="separate"/>
      </w:r>
      <w:r w:rsidR="000F5641" w:rsidRPr="000F5641">
        <w:rPr>
          <w:noProof/>
          <w:szCs w:val="24"/>
          <w:vertAlign w:val="superscript"/>
        </w:rPr>
        <w:t>120</w:t>
      </w:r>
      <w:r w:rsidR="00534129">
        <w:rPr>
          <w:szCs w:val="24"/>
        </w:rPr>
        <w:fldChar w:fldCharType="end"/>
      </w:r>
      <w:r w:rsidR="00725882">
        <w:rPr>
          <w:szCs w:val="24"/>
        </w:rPr>
        <w:t xml:space="preserve"> This suggest</w:t>
      </w:r>
      <w:r w:rsidR="001832C3">
        <w:rPr>
          <w:szCs w:val="24"/>
        </w:rPr>
        <w:t>s</w:t>
      </w:r>
      <w:r w:rsidR="00725882">
        <w:rPr>
          <w:szCs w:val="24"/>
        </w:rPr>
        <w:t xml:space="preserve"> that </w:t>
      </w:r>
      <w:r w:rsidR="00E6522B">
        <w:rPr>
          <w:szCs w:val="24"/>
        </w:rPr>
        <w:t>those who die in warmer weather</w:t>
      </w:r>
      <w:r w:rsidR="00F85D63">
        <w:rPr>
          <w:szCs w:val="24"/>
        </w:rPr>
        <w:t xml:space="preserve"> already have pre-existing conditions</w:t>
      </w:r>
      <w:r w:rsidR="002F18EE">
        <w:rPr>
          <w:szCs w:val="24"/>
        </w:rPr>
        <w:t xml:space="preserve"> which made them more vulnerabl</w:t>
      </w:r>
      <w:r w:rsidR="001E1D58">
        <w:rPr>
          <w:szCs w:val="24"/>
        </w:rPr>
        <w:t>e</w:t>
      </w:r>
      <w:r w:rsidR="00F85D63">
        <w:rPr>
          <w:szCs w:val="24"/>
        </w:rPr>
        <w:t>.</w:t>
      </w:r>
      <w:r w:rsidR="00EF4946">
        <w:rPr>
          <w:szCs w:val="24"/>
        </w:rPr>
        <w:t xml:space="preserve"> </w:t>
      </w:r>
      <w:r w:rsidR="002701A7">
        <w:rPr>
          <w:szCs w:val="24"/>
        </w:rPr>
        <w:t xml:space="preserve">In </w:t>
      </w:r>
      <w:r w:rsidR="009756C7">
        <w:rPr>
          <w:szCs w:val="24"/>
        </w:rPr>
        <w:t>colder</w:t>
      </w:r>
      <w:r w:rsidR="002701A7">
        <w:rPr>
          <w:szCs w:val="24"/>
        </w:rPr>
        <w:t xml:space="preserve"> </w:t>
      </w:r>
      <w:r w:rsidR="009756C7">
        <w:rPr>
          <w:szCs w:val="24"/>
        </w:rPr>
        <w:t>conditions</w:t>
      </w:r>
      <w:r w:rsidR="005D5C1C">
        <w:rPr>
          <w:szCs w:val="24"/>
        </w:rPr>
        <w:t>,</w:t>
      </w:r>
      <w:r w:rsidR="003B75C4">
        <w:rPr>
          <w:szCs w:val="24"/>
        </w:rPr>
        <w:t xml:space="preserve"> </w:t>
      </w:r>
      <w:r w:rsidR="00C05C2D">
        <w:rPr>
          <w:szCs w:val="24"/>
        </w:rPr>
        <w:t>warmer</w:t>
      </w:r>
      <w:r w:rsidR="00BB4C63">
        <w:rPr>
          <w:szCs w:val="24"/>
        </w:rPr>
        <w:t>-than-average temperatures</w:t>
      </w:r>
      <w:r w:rsidR="00C23790">
        <w:rPr>
          <w:szCs w:val="24"/>
        </w:rPr>
        <w:t xml:space="preserve"> </w:t>
      </w:r>
      <w:r w:rsidR="00C05C2D">
        <w:rPr>
          <w:szCs w:val="24"/>
        </w:rPr>
        <w:t>decreas</w:t>
      </w:r>
      <w:r w:rsidR="005D5C1C">
        <w:rPr>
          <w:szCs w:val="24"/>
        </w:rPr>
        <w:t>e</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 pressure</w:t>
      </w:r>
      <w:r w:rsidR="00E40773">
        <w:rPr>
          <w:szCs w:val="24"/>
        </w:rPr>
        <w:t>.</w:t>
      </w:r>
      <w:r w:rsidR="00E40773">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E40773">
        <w:rPr>
          <w:szCs w:val="24"/>
        </w:rPr>
        <w:fldChar w:fldCharType="separate"/>
      </w:r>
      <w:r w:rsidR="000F5641" w:rsidRPr="000F5641">
        <w:rPr>
          <w:noProof/>
          <w:szCs w:val="24"/>
          <w:vertAlign w:val="superscript"/>
        </w:rPr>
        <w:t>119</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4B0668">
        <w:rPr>
          <w:szCs w:val="24"/>
        </w:rPr>
        <w:fldChar w:fldCharType="separate"/>
      </w:r>
      <w:r w:rsidR="000F5641" w:rsidRPr="000F5641">
        <w:rPr>
          <w:noProof/>
          <w:szCs w:val="24"/>
          <w:vertAlign w:val="superscript"/>
        </w:rPr>
        <w:t>119</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C01B38">
        <w:rPr>
          <w:szCs w:val="24"/>
        </w:rPr>
        <w:fldChar w:fldCharType="separate"/>
      </w:r>
      <w:r w:rsidR="000F5641" w:rsidRPr="000F5641">
        <w:rPr>
          <w:noProof/>
          <w:szCs w:val="24"/>
          <w:vertAlign w:val="superscript"/>
        </w:rPr>
        <w:t>119</w:t>
      </w:r>
      <w:r w:rsidR="00C01B38">
        <w:rPr>
          <w:szCs w:val="24"/>
        </w:rPr>
        <w:fldChar w:fldCharType="end"/>
      </w:r>
      <w:r w:rsidR="009263B8">
        <w:rPr>
          <w:szCs w:val="24"/>
        </w:rPr>
        <w:t xml:space="preserve"> Vasoconstriction </w:t>
      </w:r>
      <w:r w:rsidR="00D9075E">
        <w:rPr>
          <w:szCs w:val="24"/>
        </w:rPr>
        <w:t>can also affect the ratio between systolic and diastolic blood pressure</w:t>
      </w:r>
      <w:r w:rsidR="00861F2A">
        <w:rPr>
          <w:szCs w:val="24"/>
        </w:rPr>
        <w:t>, producing vessel wall deformation</w:t>
      </w:r>
      <w:r w:rsidR="007219B7">
        <w:rPr>
          <w:szCs w:val="24"/>
        </w:rPr>
        <w:t xml:space="preserve"> and damage.</w:t>
      </w:r>
      <w:r w:rsidR="007219B7">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7219B7">
        <w:rPr>
          <w:szCs w:val="24"/>
        </w:rPr>
        <w:fldChar w:fldCharType="separate"/>
      </w:r>
      <w:r w:rsidR="000F5641" w:rsidRPr="000F5641">
        <w:rPr>
          <w:noProof/>
          <w:szCs w:val="24"/>
          <w:vertAlign w:val="superscript"/>
        </w:rPr>
        <w:t>119</w:t>
      </w:r>
      <w:r w:rsidR="007219B7">
        <w:rPr>
          <w:szCs w:val="24"/>
        </w:rPr>
        <w:fldChar w:fldCharType="end"/>
      </w:r>
      <w:r w:rsidR="007D2DD6">
        <w:rPr>
          <w:szCs w:val="24"/>
        </w:rPr>
        <w:t xml:space="preserve"> Other factors such as increased blood clotting</w:t>
      </w:r>
      <w:r w:rsidR="00401731">
        <w:rPr>
          <w:szCs w:val="24"/>
        </w:rPr>
        <w:t xml:space="preserve"> and thrombosis may also have an influence on increasing risk of cardiovascular disease death during colder weather.</w:t>
      </w:r>
      <w:r w:rsidR="00AB32CB">
        <w:rPr>
          <w:szCs w:val="24"/>
        </w:rPr>
        <w:fldChar w:fldCharType="begin" w:fldLock="1"/>
      </w:r>
      <w:r w:rsidR="00E842CC">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100,119&lt;/sup&gt;","plainTextFormattedCitation":"100,119","previouslyFormattedCitation":"&lt;sup&gt;100,119&lt;/sup&gt;"},"properties":{"noteIndex":0},"schema":"https://github.com/citation-style-language/schema/raw/master/csl-citation.json"}</w:instrText>
      </w:r>
      <w:r w:rsidR="00AB32CB">
        <w:rPr>
          <w:szCs w:val="24"/>
        </w:rPr>
        <w:fldChar w:fldCharType="separate"/>
      </w:r>
      <w:r w:rsidR="00E45D6B" w:rsidRPr="00E45D6B">
        <w:rPr>
          <w:noProof/>
          <w:szCs w:val="24"/>
          <w:vertAlign w:val="superscript"/>
        </w:rPr>
        <w:t>100,119</w:t>
      </w:r>
      <w:r w:rsidR="00AB32CB">
        <w:rPr>
          <w:szCs w:val="24"/>
        </w:rPr>
        <w:fldChar w:fldCharType="end"/>
      </w:r>
      <w:r w:rsidR="002175BA">
        <w:rPr>
          <w:szCs w:val="24"/>
        </w:rPr>
        <w:t xml:space="preserve"> </w:t>
      </w:r>
      <w:r w:rsidR="00E93B66">
        <w:rPr>
          <w:szCs w:val="24"/>
        </w:rPr>
        <w:t xml:space="preserve"> </w:t>
      </w:r>
    </w:p>
    <w:p w14:paraId="3B1B8F53" w14:textId="057BA2F0" w:rsidR="00972FFF" w:rsidRDefault="002175BA" w:rsidP="00E93B66">
      <w:pPr>
        <w:ind w:firstLine="720"/>
        <w:rPr>
          <w:szCs w:val="24"/>
        </w:rPr>
      </w:pPr>
      <w:r>
        <w:rPr>
          <w:szCs w:val="24"/>
        </w:rPr>
        <w:t>Increases in deaths from respiratory diseases</w:t>
      </w:r>
      <w:r w:rsidR="00AD46C1">
        <w:rPr>
          <w:szCs w:val="24"/>
        </w:rPr>
        <w:t xml:space="preserve"> </w:t>
      </w:r>
      <w:r w:rsidR="00676696">
        <w:rPr>
          <w:szCs w:val="24"/>
        </w:rPr>
        <w:t>are also observed</w:t>
      </w:r>
      <w:r w:rsidR="008508BB">
        <w:rPr>
          <w:szCs w:val="24"/>
        </w:rPr>
        <w:t>,</w:t>
      </w:r>
      <w:r w:rsidR="0081134E">
        <w:rPr>
          <w:szCs w:val="24"/>
        </w:rPr>
        <w:fldChar w:fldCharType="begin" w:fldLock="1"/>
      </w:r>
      <w:r w:rsidR="00347E88">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76,100,108,110&lt;/sup&gt;","plainTextFormattedCitation":"76,100,108,110","previouslyFormattedCitation":"&lt;sup&gt;76,100,108,110&lt;/sup&gt;"},"properties":{"noteIndex":0},"schema":"https://github.com/citation-style-language/schema/raw/master/csl-citation.json"}</w:instrText>
      </w:r>
      <w:r w:rsidR="0081134E">
        <w:rPr>
          <w:szCs w:val="24"/>
        </w:rPr>
        <w:fldChar w:fldCharType="separate"/>
      </w:r>
      <w:r w:rsidR="00347E88" w:rsidRPr="00347E88">
        <w:rPr>
          <w:noProof/>
          <w:szCs w:val="24"/>
          <w:vertAlign w:val="superscript"/>
        </w:rPr>
        <w:t>76,100,108,110</w:t>
      </w:r>
      <w:r w:rsidR="0081134E">
        <w:rPr>
          <w:szCs w:val="24"/>
        </w:rPr>
        <w:fldChar w:fldCharType="end"/>
      </w:r>
      <w:r w:rsidR="008508BB">
        <w:rPr>
          <w:szCs w:val="24"/>
        </w:rPr>
        <w:t xml:space="preserve"> including COPD;</w:t>
      </w:r>
      <w:r w:rsidR="008508BB">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8508BB">
        <w:rPr>
          <w:szCs w:val="24"/>
        </w:rPr>
        <w:fldChar w:fldCharType="separate"/>
      </w:r>
      <w:r w:rsidR="00E45D6B" w:rsidRPr="00E45D6B">
        <w:rPr>
          <w:noProof/>
          <w:szCs w:val="24"/>
          <w:vertAlign w:val="superscript"/>
        </w:rPr>
        <w:t>110</w:t>
      </w:r>
      <w:r w:rsidR="008508BB">
        <w:rPr>
          <w:szCs w:val="24"/>
        </w:rPr>
        <w:fldChar w:fldCharType="end"/>
      </w:r>
      <w:r w:rsidR="008508BB">
        <w:rPr>
          <w:szCs w:val="24"/>
        </w:rPr>
        <w:t xml:space="preserve"> asthma;</w:t>
      </w:r>
      <w:r w:rsidR="008508BB">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8508BB">
        <w:rPr>
          <w:szCs w:val="24"/>
        </w:rPr>
        <w:fldChar w:fldCharType="separate"/>
      </w:r>
      <w:r w:rsidR="00E45D6B" w:rsidRPr="00E45D6B">
        <w:rPr>
          <w:noProof/>
          <w:szCs w:val="24"/>
          <w:vertAlign w:val="superscript"/>
        </w:rPr>
        <w:t>110</w:t>
      </w:r>
      <w:r w:rsidR="008508BB">
        <w:rPr>
          <w:szCs w:val="24"/>
        </w:rPr>
        <w:fldChar w:fldCharType="end"/>
      </w:r>
      <w:r w:rsidR="008508BB">
        <w:rPr>
          <w:szCs w:val="24"/>
        </w:rPr>
        <w:t xml:space="preserve"> and respiratory infections.</w:t>
      </w:r>
      <w:r w:rsidR="008508BB">
        <w:rPr>
          <w:szCs w:val="24"/>
        </w:rPr>
        <w:fldChar w:fldCharType="begin" w:fldLock="1"/>
      </w:r>
      <w:r w:rsidR="00347E8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76,110&lt;/sup&gt;","plainTextFormattedCitation":"76,110","previouslyFormattedCitation":"&lt;sup&gt;76,110&lt;/sup&gt;"},"properties":{"noteIndex":0},"schema":"https://github.com/citation-style-language/schema/raw/master/csl-citation.json"}</w:instrText>
      </w:r>
      <w:r w:rsidR="008508BB">
        <w:rPr>
          <w:szCs w:val="24"/>
        </w:rPr>
        <w:fldChar w:fldCharType="separate"/>
      </w:r>
      <w:r w:rsidR="00347E88" w:rsidRPr="00347E88">
        <w:rPr>
          <w:noProof/>
          <w:szCs w:val="24"/>
          <w:vertAlign w:val="superscript"/>
        </w:rPr>
        <w:t>76,110</w:t>
      </w:r>
      <w:r w:rsidR="008508BB">
        <w:rPr>
          <w:szCs w:val="24"/>
        </w:rPr>
        <w:fldChar w:fldCharType="end"/>
      </w:r>
      <w:r w:rsidR="00676696">
        <w:rPr>
          <w:szCs w:val="24"/>
        </w:rPr>
        <w:t xml:space="preserve"> These are believed to occur </w:t>
      </w:r>
      <w:r w:rsidR="00AD46C1">
        <w:rPr>
          <w:szCs w:val="24"/>
        </w:rPr>
        <w:t>in warm weather</w:t>
      </w:r>
      <w:r>
        <w:rPr>
          <w:szCs w:val="24"/>
        </w:rPr>
        <w:t xml:space="preserve"> due to airway inflammation, </w:t>
      </w:r>
      <w:r w:rsidR="00986C6B">
        <w:rPr>
          <w:szCs w:val="24"/>
        </w:rPr>
        <w:t xml:space="preserve">and with </w:t>
      </w:r>
      <w:r>
        <w:rPr>
          <w:szCs w:val="24"/>
        </w:rPr>
        <w:t>elderly patients with existing COPD unable to dissipate excess heat.</w:t>
      </w:r>
      <w:r>
        <w:rPr>
          <w:szCs w:val="24"/>
        </w:rPr>
        <w:fldChar w:fldCharType="begin" w:fldLock="1"/>
      </w:r>
      <w:r w:rsidR="005100B3">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120&lt;/sup&gt;","plainTextFormattedCitation":"120","previouslyFormattedCitation":"&lt;sup&gt;120&lt;/sup&gt;"},"properties":{"noteIndex":0},"schema":"https://github.com/citation-style-language/schema/raw/master/csl-citation.json"}</w:instrText>
      </w:r>
      <w:r>
        <w:rPr>
          <w:szCs w:val="24"/>
        </w:rPr>
        <w:fldChar w:fldCharType="separate"/>
      </w:r>
      <w:r w:rsidR="000F5641" w:rsidRPr="000F5641">
        <w:rPr>
          <w:noProof/>
          <w:szCs w:val="24"/>
          <w:vertAlign w:val="superscript"/>
        </w:rPr>
        <w:t>120</w:t>
      </w:r>
      <w:r>
        <w:rPr>
          <w:szCs w:val="24"/>
        </w:rPr>
        <w:fldChar w:fldCharType="end"/>
      </w:r>
      <w:r w:rsidR="005D2313">
        <w:rPr>
          <w:szCs w:val="24"/>
        </w:rPr>
        <w:t xml:space="preserve"> </w:t>
      </w:r>
      <w:r w:rsidR="00CB12CF">
        <w:rPr>
          <w:szCs w:val="24"/>
        </w:rPr>
        <w:t xml:space="preserve">The association </w:t>
      </w:r>
      <w:r w:rsidR="00740017">
        <w:rPr>
          <w:szCs w:val="24"/>
        </w:rPr>
        <w:t xml:space="preserve">of cold temperatures with respiratory diseases are accounted for by a suppression of immune responses by stress hormones during cold weather, which reduces the body’s </w:t>
      </w:r>
      <w:r w:rsidR="00AB32CB">
        <w:rPr>
          <w:szCs w:val="24"/>
        </w:rPr>
        <w:t>resistance for infection.</w:t>
      </w:r>
      <w:r w:rsidR="005D2313">
        <w:rPr>
          <w:szCs w:val="24"/>
        </w:rPr>
        <w:fldChar w:fldCharType="begin" w:fldLock="1"/>
      </w:r>
      <w:r w:rsidR="00E842CC">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100&lt;/sup&gt;","plainTextFormattedCitation":"100","previouslyFormattedCitation":"&lt;sup&gt;100&lt;/sup&gt;"},"properties":{"noteIndex":0},"schema":"https://github.com/citation-style-language/schema/raw/master/csl-citation.json"}</w:instrText>
      </w:r>
      <w:r w:rsidR="005D2313">
        <w:rPr>
          <w:szCs w:val="24"/>
        </w:rPr>
        <w:fldChar w:fldCharType="separate"/>
      </w:r>
      <w:r w:rsidR="00E45D6B" w:rsidRPr="00E45D6B">
        <w:rPr>
          <w:noProof/>
          <w:szCs w:val="24"/>
          <w:vertAlign w:val="superscript"/>
        </w:rPr>
        <w:t>100</w:t>
      </w:r>
      <w:r w:rsidR="005D2313">
        <w:rPr>
          <w:szCs w:val="24"/>
        </w:rPr>
        <w:fldChar w:fldCharType="end"/>
      </w:r>
    </w:p>
    <w:p w14:paraId="038A44B3" w14:textId="5779A336" w:rsidR="00EB3BF3" w:rsidRDefault="00CD38E3" w:rsidP="006016C9">
      <w:pPr>
        <w:ind w:firstLine="720"/>
        <w:rPr>
          <w:szCs w:val="24"/>
        </w:rPr>
      </w:pPr>
      <w:r>
        <w:rPr>
          <w:szCs w:val="24"/>
        </w:rPr>
        <w:t>A few studies relating injuries to temperature exist</w:t>
      </w:r>
      <w:r w:rsidR="00A744AA">
        <w:rPr>
          <w:szCs w:val="24"/>
        </w:rPr>
        <w:t>.</w:t>
      </w:r>
      <w:r w:rsidR="00CF1882" w:rsidRPr="00A60C11">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105,110,122,123&lt;/sup&gt;","plainTextFormattedCitation":"105,110,122,123","previouslyFormattedCitation":"&lt;sup&gt;105,110,122,123&lt;/sup&gt;"},"properties":{"noteIndex":0},"schema":"https://github.com/citation-style-language/schema/raw/master/csl-citation.json"}</w:instrText>
      </w:r>
      <w:r w:rsidR="00CF1882" w:rsidRPr="00A60C11">
        <w:rPr>
          <w:szCs w:val="24"/>
        </w:rPr>
        <w:fldChar w:fldCharType="separate"/>
      </w:r>
      <w:r w:rsidR="00E45D6B" w:rsidRPr="00E45D6B">
        <w:rPr>
          <w:noProof/>
          <w:szCs w:val="24"/>
          <w:vertAlign w:val="superscript"/>
        </w:rPr>
        <w:t>105,110,122,123</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F83E8B">
        <w:rPr>
          <w:szCs w:val="24"/>
        </w:rPr>
        <w:t xml:space="preserve"> from a dataset</w:t>
      </w:r>
      <w:r w:rsidR="007059DA">
        <w:rPr>
          <w:szCs w:val="24"/>
        </w:rPr>
        <w:t xml:space="preserve"> </w:t>
      </w:r>
      <w:r w:rsidR="00424CBC">
        <w:rPr>
          <w:szCs w:val="24"/>
        </w:rPr>
        <w:t>has been</w:t>
      </w:r>
      <w:r w:rsidR="007059DA">
        <w:rPr>
          <w:szCs w:val="24"/>
        </w:rPr>
        <w:t xml:space="preserve">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E842CC">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-3","issued":{"date-parts":[["2011"]]},"title":"The impact of heat waves on mortality.","type":"article-journal"},"uris":["http://www.mendeley.com/documents/?uuid=fefd436d-ae7a-4776-90ca-96230e67f6b4"]},{"id":"ITEM-4","itemData":{"DOI":"10.1186/1476-069X-8-40","ISBN":"1476-069X","ISSN":"1476069X","PMID":"19758453","abstract":"BACKGROUND: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Source","id":"ITEM-4","issue":"1","issued":{"date-parts":[["2009"]]},"page":"40","title":"High ambient temperature and mortality: A review of epidemiologic studies from 2001 to 2008","type":"article-journal","volume":"8"},"uris":["http://www.mendeley.com/documents/?uuid=d87217a1-8015-414a-9c4d-5b94d7e63ff8"]},{"id":"ITEM-5","itemData":{"DOI":"10.1093/epirev/mxf007","ISBN":"0193-936X","ISSN":"0193936X","PMID":"12762092","abstract":"%Z %+ %^","author":[{"dropping-particle":"","family":"Basu","given":"R","non-dropping-particle":"","parse-names":false,"suffix":""},{"dropping-particle":"","family":"Samet","given":"Jonathan M.","non-dropping-particle":"","parse-names":false,"suffix":""}],"container-title":"Epidemiologic Reviews","id":"ITEM-5","issue":"2","issued":{"date-parts":[["2002"]]},"page":"190-202","title":"Relation between elevated ambient temperature and mortality: A review of the epidemiologic evidence","type":"article","volume":"24"},"uris":["http://www.mendeley.com/documents/?uuid=8c8cd126-6856-41d0-9232-6508902ee696"]},{"id":"ITEM-6","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Perspect","id":"ITEM-6","issue":"August","issued":{"date-parts":[["2017"]]},"page":"1-11","title":"Heat Wave and Mortality: A Multicountry, Multicommunity Study","type":"article-journal"},"uris":["http://www.mendeley.com/documents/?uuid=a97821c1-af15-4de9-98aa-7313d3f92d8d"]},{"id":"ITEM-7","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epidemiology","id":"ITEM-7","issue":"11","issued":{"date-parts":[["2016"]]},"page":"1027-1036","title":"Changes in susceptibility to heat during the summer: a multicountry analysis","type":"article-journal","volume":"183"},"uris":["http://www.mendeley.com/documents/?uuid=22d90203-9f65-4bea-a807-826f1dddd878"]},{"id":"ITEM-8","itemData":{"DOI":"10.1097/01.ede.0000208477.36665.34","ISSN":"10443983","abstract":"BACKGROUND: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A.","non-dropping-particle":"","parse-names":false,"suffix":""}],"container-title":"Epidemiology","id":"ITEM-8","issued":{"date-parts":[["2006"]]},"title":"Vulnerability to heat-related mortality: A multicity, population-based, case-crossover analysis","type":"article-journal"},"uris":["http://www.mendeley.com/documents/?uuid=99176b54-b460-4f5f-b38f-037e389eda32"]}],"mendeley":{"formattedCitation":"&lt;sup&gt;72,74,91,93,102,104,107,109&lt;/sup&gt;","plainTextFormattedCitation":"72,74,91,93,102,104,107,109","previouslyFormattedCitation":"&lt;sup&gt;72,74,91,93,102,104,107,109&lt;/sup&gt;"},"properties":{"noteIndex":0},"schema":"https://github.com/citation-style-language/schema/raw/master/csl-citation.json"}</w:instrText>
      </w:r>
      <w:r w:rsidR="004703D8">
        <w:rPr>
          <w:szCs w:val="24"/>
        </w:rPr>
        <w:fldChar w:fldCharType="separate"/>
      </w:r>
      <w:r w:rsidR="00E45D6B" w:rsidRPr="00E45D6B">
        <w:rPr>
          <w:noProof/>
          <w:szCs w:val="24"/>
          <w:vertAlign w:val="superscript"/>
        </w:rPr>
        <w:t>72,74,91,93,102,104,107,109</w:t>
      </w:r>
      <w:r w:rsidR="004703D8">
        <w:rPr>
          <w:szCs w:val="24"/>
        </w:rPr>
        <w:fldChar w:fldCharType="end"/>
      </w:r>
      <w:r w:rsidR="00CF1882">
        <w:rPr>
          <w:szCs w:val="24"/>
        </w:rPr>
        <w:t xml:space="preserve"> </w:t>
      </w:r>
      <w:r w:rsidR="009404ED">
        <w:rPr>
          <w:szCs w:val="24"/>
        </w:rPr>
        <w:t xml:space="preserve">High temperatures and </w:t>
      </w:r>
      <w:r w:rsidR="000E3672">
        <w:rPr>
          <w:szCs w:val="24"/>
        </w:rPr>
        <w:t xml:space="preserve">increased </w:t>
      </w:r>
      <w:r w:rsidR="009404ED">
        <w:rPr>
          <w:szCs w:val="24"/>
        </w:rPr>
        <w:t>work-related injuries have previously been examined</w:t>
      </w:r>
      <w:r w:rsidR="000E3672">
        <w:rPr>
          <w:szCs w:val="24"/>
        </w:rPr>
        <w:t xml:space="preserve">, with </w:t>
      </w:r>
      <w:r w:rsidR="002A5A97">
        <w:rPr>
          <w:szCs w:val="24"/>
        </w:rPr>
        <w:t>manual workers such as farmers, construction works, firefighters, miners, soldiers and</w:t>
      </w:r>
      <w:r w:rsidR="00E27025">
        <w:rPr>
          <w:szCs w:val="24"/>
        </w:rPr>
        <w:t xml:space="preserve"> those in</w:t>
      </w:r>
      <w:r w:rsidR="002A5A97">
        <w:rPr>
          <w:szCs w:val="24"/>
        </w:rPr>
        <w:t xml:space="preserve"> manufacturing </w:t>
      </w:r>
      <w:r w:rsidR="00E27025">
        <w:rPr>
          <w:szCs w:val="24"/>
        </w:rPr>
        <w:t xml:space="preserve">roles </w:t>
      </w:r>
      <w:r w:rsidR="00757ADD">
        <w:rPr>
          <w:szCs w:val="24"/>
        </w:rPr>
        <w:t xml:space="preserve">highlighted as at increased </w:t>
      </w:r>
      <w:r w:rsidR="00757ADD">
        <w:rPr>
          <w:szCs w:val="24"/>
        </w:rPr>
        <w:lastRenderedPageBreak/>
        <w:t>risk.</w:t>
      </w:r>
      <w:r w:rsidR="008577E6">
        <w:rPr>
          <w:szCs w:val="24"/>
        </w:rPr>
        <w:fldChar w:fldCharType="begin" w:fldLock="1"/>
      </w:r>
      <w:r w:rsidR="005100B3">
        <w:rPr>
          <w:szCs w:val="24"/>
        </w:rPr>
        <w:instrText>ADDIN CSL_CITATION {"citationItems":[{"id":"ITEM-1","itemData":{"DOI":"10.2486/indhealth.2012-0145","ISBN":"1880-8026 (Electronic)\\r0019-8366 (Linking)","ISSN":"1880-8026","PMID":"24366537","abstract":"With predicted increasing frequency and intensity of extremely hot weather due to chang- ing climate, workplace heat exposure is presenting an increasing challenge to occupational health and safety. This article aims to review the characteristics of workplace heat exposure in selected relatively high risk occupations, to summarize findings from published studies, and ultimately to provide suggestions for workplace heat exposure reduction, adaptations, and further research directions. All published epidemiological studies in the field of health impacts of workplace heat exposure for the period of January 1997 to April 2012 were reviewed. Finally, 55 original articles were identified. Manual workers who are exposed to extreme heat or work in hot environments may be at risk of heat stress, especially those in low-middle income countries in tropical regions. At risk workers include farmers, construction workers, fire-fighters, miners, soldiers, and manu- facturing workers working around process-generated heat. The potential impacts of workplace heat exposure are to some extent underestimated due to the underreporting of heat illnesses. More studies are needed to quantify the extent to which high-risk manual workers are physiologically and psychologically affected by or behaviourally adapt to workplace heat exposure exacerbated by climate change.","author":[{"dropping-particle":"","family":"Xiang","given":"Jianjun","non-dropping-particle":"","parse-names":false,"suffix":""},{"dropping-particle":"","family":"Bi","given":"Peng","non-dropping-particle":"","parse-names":false,"suffix":""},{"dropping-particle":"","family":"Pisaniello","given":"Dino","non-dropping-particle":"","parse-names":false,"suffix":""},{"dropping-particle":"","family":"Hansen","given":"Alana","non-dropping-particle":"","parse-names":false,"suffix":""}],"container-title":"Industrial Health","id":"ITEM-1","issue":"2","issued":{"date-parts":[["2014"]]},"page":"91-101","title":"Health impacts of workplace heat exposure: An epidemiological review","type":"article-journal","volume":"52"},"uris":["http://www.mendeley.com/documents/?uuid=7d499789-ee74-4016-9c4e-8cb759ac97a2"]}],"mendeley":{"formattedCitation":"&lt;sup&gt;124&lt;/sup&gt;","plainTextFormattedCitation":"124","previouslyFormattedCitation":"&lt;sup&gt;124&lt;/sup&gt;"},"properties":{"noteIndex":0},"schema":"https://github.com/citation-style-language/schema/raw/master/csl-citation.json"}</w:instrText>
      </w:r>
      <w:r w:rsidR="008577E6">
        <w:rPr>
          <w:szCs w:val="24"/>
        </w:rPr>
        <w:fldChar w:fldCharType="separate"/>
      </w:r>
      <w:r w:rsidR="000F5641" w:rsidRPr="000F5641">
        <w:rPr>
          <w:noProof/>
          <w:szCs w:val="24"/>
          <w:vertAlign w:val="superscript"/>
        </w:rPr>
        <w:t>124</w:t>
      </w:r>
      <w:r w:rsidR="008577E6">
        <w:rPr>
          <w:szCs w:val="24"/>
        </w:rPr>
        <w:fldChar w:fldCharType="end"/>
      </w:r>
      <w:r w:rsidR="00086CA2">
        <w:rPr>
          <w:szCs w:val="24"/>
        </w:rPr>
        <w:t xml:space="preserve"> A previous study of the United States has linked </w:t>
      </w:r>
      <w:r w:rsidR="00C71160">
        <w:rPr>
          <w:szCs w:val="24"/>
        </w:rPr>
        <w:t xml:space="preserve">rising temperatures with feeling so despair, potentially leading to </w:t>
      </w:r>
      <w:r w:rsidR="00A41C9A">
        <w:rPr>
          <w:szCs w:val="24"/>
        </w:rPr>
        <w:t>greater suicides.</w:t>
      </w:r>
      <w:r w:rsidR="00A41C9A">
        <w:rPr>
          <w:szCs w:val="24"/>
        </w:rPr>
        <w:fldChar w:fldCharType="begin" w:fldLock="1"/>
      </w:r>
      <w:r w:rsidR="00E842CC">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105&lt;/sup&gt;","plainTextFormattedCitation":"105","previouslyFormattedCitation":"&lt;sup&gt;105&lt;/sup&gt;"},"properties":{"noteIndex":0},"schema":"https://github.com/citation-style-language/schema/raw/master/csl-citation.json"}</w:instrText>
      </w:r>
      <w:r w:rsidR="00A41C9A">
        <w:rPr>
          <w:szCs w:val="24"/>
        </w:rPr>
        <w:fldChar w:fldCharType="separate"/>
      </w:r>
      <w:r w:rsidR="00E45D6B" w:rsidRPr="00E45D6B">
        <w:rPr>
          <w:noProof/>
          <w:szCs w:val="24"/>
          <w:vertAlign w:val="superscript"/>
        </w:rPr>
        <w:t>105</w:t>
      </w:r>
      <w:r w:rsidR="00A41C9A">
        <w:rPr>
          <w:szCs w:val="24"/>
        </w:rPr>
        <w:fldChar w:fldCharType="end"/>
      </w:r>
      <w:r w:rsidR="002A1B17">
        <w:rPr>
          <w:szCs w:val="24"/>
        </w:rPr>
        <w:t xml:space="preserve"> Declines in mental health </w:t>
      </w:r>
      <w:r w:rsidR="00667390">
        <w:rPr>
          <w:szCs w:val="24"/>
        </w:rPr>
        <w:t>have been associated with temperature in China.</w:t>
      </w:r>
      <w:r w:rsidR="00667390">
        <w:rPr>
          <w:szCs w:val="24"/>
        </w:rPr>
        <w:fldChar w:fldCharType="begin" w:fldLock="1"/>
      </w:r>
      <w:r w:rsidR="005100B3">
        <w:rPr>
          <w:szCs w:val="24"/>
        </w:rPr>
        <w:instrText>ADDIN CSL_CITATION {"citationItems":[{"id":"ITEM-1","itemData":{"DOI":"10.1038/s41467-019-10196-y","ISBN":"4146701910","ISSN":"2041-1723","author":[{"dropping-particle":"","family":"Xue","given":"Tao","non-dropping-particle":"","parse-names":false,"suffix":""},{"dropping-particle":"","family":"Zhu","given":"Tong","non-dropping-particle":"","parse-names":false,"suffix":""},{"dropping-particle":"","family":"Zheng","given":"Yixuan","non-dropping-particle":"","parse-names":false,"suffix":""},{"dropping-particle":"","family":"Zhang","given":"Qiang","non-dropping-particle":"","parse-names":false,"suffix":""}],"container-title":"Nature Communications","id":"ITEM-1","issue":"1","issued":{"date-parts":[["2019"]]},"page":"2165","publisher":"Springer US","title":"Declines in mental health associated with air pollution and temperature variability in China","type":"article-journal","volume":"10"},"uris":["http://www.mendeley.com/documents/?uuid=1389befe-b3df-4df3-9a6a-c45926df2944"]}],"mendeley":{"formattedCitation":"&lt;sup&gt;125&lt;/sup&gt;","plainTextFormattedCitation":"125","previouslyFormattedCitation":"&lt;sup&gt;125&lt;/sup&gt;"},"properties":{"noteIndex":0},"schema":"https://github.com/citation-style-language/schema/raw/master/csl-citation.json"}</w:instrText>
      </w:r>
      <w:r w:rsidR="00667390">
        <w:rPr>
          <w:szCs w:val="24"/>
        </w:rPr>
        <w:fldChar w:fldCharType="separate"/>
      </w:r>
      <w:r w:rsidR="000F5641" w:rsidRPr="000F5641">
        <w:rPr>
          <w:noProof/>
          <w:szCs w:val="24"/>
          <w:vertAlign w:val="superscript"/>
        </w:rPr>
        <w:t>125</w:t>
      </w:r>
      <w:r w:rsidR="00667390">
        <w:rPr>
          <w:szCs w:val="24"/>
        </w:rPr>
        <w:fldChar w:fldCharType="end"/>
      </w:r>
      <w:r w:rsidR="006016C9">
        <w:rPr>
          <w:szCs w:val="24"/>
        </w:rPr>
        <w:t xml:space="preserve"> </w:t>
      </w:r>
      <w:r w:rsidR="00742C1A">
        <w:rPr>
          <w:szCs w:val="24"/>
        </w:rPr>
        <w:t>S</w:t>
      </w:r>
      <w:r w:rsidR="006F0542">
        <w:rPr>
          <w:szCs w:val="24"/>
        </w:rPr>
        <w:t>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3F47A4">
        <w:rPr>
          <w:szCs w:val="24"/>
        </w:rPr>
        <w:t>,</w:t>
      </w:r>
      <w:r w:rsidR="00CA4B84" w:rsidRPr="00A60C11">
        <w:rPr>
          <w:szCs w:val="24"/>
        </w:rPr>
        <w:fldChar w:fldCharType="begin" w:fldLock="1"/>
      </w:r>
      <w:r w:rsidR="00170418">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Perspectives","id":"ITEM-3","issued":{"date-parts":[["2006"]]},"title":"Extreme temperatures and mortality: Assessing effect modification by personal characteristics and specific cause of death in a multi-city case-only analysis","type":"article-journal"},"uris":["http://www.mendeley.com/documents/?uuid=949d8c00-d71b-4718-8492-84b87838d46c"]},{"id":"ITEM-4","itemData":{"DOI":"10.1097/01.ede.0000147114.25957.71","ISSN":"10443983","abstract":"BACKGROUND: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extremes.","author":[{"dropping-particle":"","family":"Schwartz","given":"Joel","non-dropping-particle":"","parse-names":false,"suffix":""}],"container-title":"Epidemiology","id":"ITEM-4","issued":{"date-parts":[["2005"]]},"title":"Who is sensitive to extremes of temperature? A case-only analysis","type":"article-journal"},"uris":["http://www.mendeley.com/documents/?uuid=2ae08eb5-b529-4f41-9dd4-8dce2d79d1b8"]},{"id":"ITEM-5","itemData":{"DOI":"10.1097/01.ede.0000208477.36665.34","ISSN":"10443983","abstract":"BACKGROUND: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A.","non-dropping-particle":"","parse-names":false,"suffix":""}],"container-title":"Epidemiology","id":"ITEM-5","issued":{"date-parts":[["2006"]]},"title":"Vulnerability to heat-related mortality: A multicity, population-based, case-crossover analysis","type":"article-journal"},"uris":["http://www.mendeley.com/documents/?uuid=99176b54-b460-4f5f-b38f-037e389eda32"]},{"id":"ITEM-6","itemData":{"DOI":"10.1136/hrt.2006.091884","ISSN":"13556037","abstract":"Objective: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-6","issued":{"date-parts":[["2006"]]},"title":"Climate impacts on myocardial infarction deaths in the Athens Territory: The CLIMATE study","type":"article-journal"},"uris":["http://www.mendeley.com/documents/?uuid=38030d8d-6b41-4e58-91f3-0aa796b7028c"]},{"id":"ITEM-7","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Environment","id":"ITEM-7","issued":{"date-parts":[["2017"]]},"page":"241-254","title":"Impact of ambient temperature on morbidity and mortality: An overview of reviews","type":"article-journal","volume":"586"},"uris":["http://www.mendeley.com/documents/?uuid=ec8f9b0b-9e5a-4af2-97b8-252be22410de"]}],"mendeley":{"formattedCitation":"&lt;sup&gt;76,109,110,118,126–128&lt;/sup&gt;","plainTextFormattedCitation":"76,109,110,118,126–128","previouslyFormattedCitation":"&lt;sup&gt;76,109,110,118,126–128&lt;/sup&gt;"},"properties":{"noteIndex":0},"schema":"https://github.com/citation-style-language/schema/raw/master/csl-citation.json"}</w:instrText>
      </w:r>
      <w:r w:rsidR="00CA4B84" w:rsidRPr="00A60C11">
        <w:rPr>
          <w:szCs w:val="24"/>
        </w:rPr>
        <w:fldChar w:fldCharType="separate"/>
      </w:r>
      <w:r w:rsidR="00170418" w:rsidRPr="00170418">
        <w:rPr>
          <w:noProof/>
          <w:szCs w:val="24"/>
          <w:vertAlign w:val="superscript"/>
        </w:rPr>
        <w:t>76,109,110,118,126–128</w:t>
      </w:r>
      <w:r w:rsidR="00CA4B84" w:rsidRPr="00A60C11">
        <w:rPr>
          <w:szCs w:val="24"/>
        </w:rPr>
        <w:fldChar w:fldCharType="end"/>
      </w:r>
      <w:r w:rsidR="003F47A4">
        <w:rPr>
          <w:szCs w:val="24"/>
        </w:rPr>
        <w:t xml:space="preserve"> though one particular study </w:t>
      </w:r>
      <w:r w:rsidR="00480E50">
        <w:rPr>
          <w:szCs w:val="24"/>
        </w:rPr>
        <w:t>classed</w:t>
      </w:r>
      <w:r w:rsidR="003F47A4">
        <w:rPr>
          <w:szCs w:val="24"/>
        </w:rPr>
        <w:t xml:space="preserve"> </w:t>
      </w:r>
      <w:r w:rsidR="00F604ED">
        <w:rPr>
          <w:szCs w:val="24"/>
        </w:rPr>
        <w:t xml:space="preserve">deaths </w:t>
      </w:r>
      <w:r w:rsidR="003B0321">
        <w:rPr>
          <w:szCs w:val="24"/>
        </w:rPr>
        <w:t>by</w:t>
      </w:r>
      <w:r w:rsidR="00C24E2C">
        <w:rPr>
          <w:szCs w:val="24"/>
        </w:rPr>
        <w:t xml:space="preserve"> </w:t>
      </w:r>
      <w:r w:rsidR="00F604ED">
        <w:rPr>
          <w:szCs w:val="24"/>
        </w:rPr>
        <w:t>previous hospitalisations as opposed to direct cause of death.</w:t>
      </w:r>
      <w:r w:rsidR="005100B3">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mendeley":{"formattedCitation":"&lt;sup&gt;109&lt;/sup&gt;","plainTextFormattedCitation":"109","previouslyFormattedCitation":"&lt;sup&gt;109&lt;/sup&gt;"},"properties":{"noteIndex":0},"schema":"https://github.com/citation-style-language/schema/raw/master/csl-citation.json"}</w:instrText>
      </w:r>
      <w:r w:rsidR="005100B3">
        <w:rPr>
          <w:szCs w:val="24"/>
        </w:rPr>
        <w:fldChar w:fldCharType="separate"/>
      </w:r>
      <w:r w:rsidR="00E45D6B" w:rsidRPr="00E45D6B">
        <w:rPr>
          <w:noProof/>
          <w:szCs w:val="24"/>
          <w:vertAlign w:val="superscript"/>
        </w:rPr>
        <w:t>109</w:t>
      </w:r>
      <w:r w:rsidR="005100B3">
        <w:rPr>
          <w:szCs w:val="24"/>
        </w:rPr>
        <w:fldChar w:fldCharType="end"/>
      </w:r>
      <w:r w:rsidR="00F604ED">
        <w:rPr>
          <w:szCs w:val="24"/>
        </w:rPr>
        <w:t xml:space="preserve"> </w:t>
      </w:r>
      <w:r w:rsidR="003F47A4">
        <w:rPr>
          <w:szCs w:val="24"/>
        </w:rPr>
        <w:t>D</w:t>
      </w:r>
      <w:r w:rsidR="00F36495">
        <w:rPr>
          <w:szCs w:val="24"/>
        </w:rPr>
        <w:t>eaths from cancers</w:t>
      </w:r>
      <w:r w:rsidR="00594D78">
        <w:rPr>
          <w:szCs w:val="24"/>
        </w:rPr>
        <w:t>;</w:t>
      </w:r>
      <w:r w:rsidR="005F25A1">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Lancet","id":"ITEM-2","issued":{"date-parts":[["1970"]]},"title":"Cancer mortality and environmental temperature in the United States","type":"article-journal"},"uris":["http://www.mendeley.com/documents/?uuid=8c14f555-1b1e-4177-bf7a-b04f4674ce24"]}],"mendeley":{"formattedCitation":"&lt;sup&gt;109,126&lt;/sup&gt;","plainTextFormattedCitation":"109,126","previouslyFormattedCitation":"&lt;sup&gt;109,126&lt;/sup&gt;"},"properties":{"noteIndex":0},"schema":"https://github.com/citation-style-language/schema/raw/master/csl-citation.json"}</w:instrText>
      </w:r>
      <w:r w:rsidR="005F25A1">
        <w:rPr>
          <w:szCs w:val="24"/>
        </w:rPr>
        <w:fldChar w:fldCharType="separate"/>
      </w:r>
      <w:r w:rsidR="00E45D6B" w:rsidRPr="00E45D6B">
        <w:rPr>
          <w:noProof/>
          <w:szCs w:val="24"/>
          <w:vertAlign w:val="superscript"/>
        </w:rPr>
        <w:t>109,126</w:t>
      </w:r>
      <w:r w:rsidR="005F25A1">
        <w:rPr>
          <w:szCs w:val="24"/>
        </w:rPr>
        <w:fldChar w:fldCharType="end"/>
      </w:r>
      <w:r w:rsidR="006F0542">
        <w:rPr>
          <w:szCs w:val="24"/>
        </w:rPr>
        <w:t xml:space="preserve"> diabetes</w:t>
      </w:r>
      <w:r w:rsidR="00594D78">
        <w:rPr>
          <w:szCs w:val="24"/>
        </w:rPr>
        <w:t>;</w:t>
      </w:r>
      <w:r w:rsidR="009E44F7">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109,110&lt;/sup&gt;","plainTextFormattedCitation":"109,110","previouslyFormattedCitation":"&lt;sup&gt;109,110&lt;/sup&gt;"},"properties":{"noteIndex":0},"schema":"https://github.com/citation-style-language/schema/raw/master/csl-citation.json"}</w:instrText>
      </w:r>
      <w:r w:rsidR="009E44F7">
        <w:rPr>
          <w:szCs w:val="24"/>
        </w:rPr>
        <w:fldChar w:fldCharType="separate"/>
      </w:r>
      <w:r w:rsidR="00E45D6B" w:rsidRPr="00E45D6B">
        <w:rPr>
          <w:noProof/>
          <w:szCs w:val="24"/>
          <w:vertAlign w:val="superscript"/>
        </w:rPr>
        <w:t>109,110</w:t>
      </w:r>
      <w:r w:rsidR="009E44F7">
        <w:rPr>
          <w:szCs w:val="24"/>
        </w:rPr>
        <w:fldChar w:fldCharType="end"/>
      </w:r>
      <w:r w:rsidR="00594D78">
        <w:rPr>
          <w:szCs w:val="24"/>
        </w:rPr>
        <w:t xml:space="preserve"> </w:t>
      </w:r>
      <w:r w:rsidR="001E7996">
        <w:rPr>
          <w:szCs w:val="24"/>
        </w:rPr>
        <w:t>endocrine disease</w:t>
      </w:r>
      <w:r w:rsidR="004C1965">
        <w:rPr>
          <w:szCs w:val="24"/>
        </w:rPr>
        <w:t>s</w:t>
      </w:r>
      <w:r w:rsidR="00594D78">
        <w:rPr>
          <w:szCs w:val="24"/>
        </w:rPr>
        <w:t>;</w:t>
      </w:r>
      <w:r w:rsidR="001A15CB">
        <w:rPr>
          <w:szCs w:val="24"/>
        </w:rPr>
        <w:fldChar w:fldCharType="begin" w:fldLock="1"/>
      </w:r>
      <w:r w:rsidR="00E842CC">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110&lt;/sup&gt;","plainTextFormattedCitation":"110","previouslyFormattedCitation":"&lt;sup&gt;110&lt;/sup&gt;"},"properties":{"noteIndex":0},"schema":"https://github.com/citation-style-language/schema/raw/master/csl-citation.json"}</w:instrText>
      </w:r>
      <w:r w:rsidR="001A15CB">
        <w:rPr>
          <w:szCs w:val="24"/>
        </w:rPr>
        <w:fldChar w:fldCharType="separate"/>
      </w:r>
      <w:r w:rsidR="00E45D6B" w:rsidRPr="00E45D6B">
        <w:rPr>
          <w:noProof/>
          <w:szCs w:val="24"/>
          <w:vertAlign w:val="superscript"/>
        </w:rPr>
        <w:t>110</w:t>
      </w:r>
      <w:r w:rsidR="001A15CB">
        <w:rPr>
          <w:szCs w:val="24"/>
        </w:rPr>
        <w:fldChar w:fldCharType="end"/>
      </w:r>
      <w:r w:rsidR="001E7996">
        <w:rPr>
          <w:szCs w:val="24"/>
        </w:rPr>
        <w:t xml:space="preserve"> genitourinary disease</w:t>
      </w:r>
      <w:r w:rsidR="00594D78">
        <w:rPr>
          <w:szCs w:val="24"/>
        </w:rPr>
        <w:t>s;</w:t>
      </w:r>
      <w:r w:rsidR="001A15CB">
        <w:rPr>
          <w:szCs w:val="24"/>
        </w:rPr>
        <w:fldChar w:fldCharType="begin" w:fldLock="1"/>
      </w:r>
      <w:r w:rsidR="00C01AFD">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76,110&lt;/sup&gt;","plainTextFormattedCitation":"76,110","previouslyFormattedCitation":"&lt;sup&gt;76,110&lt;/sup&gt;"},"properties":{"noteIndex":0},"schema":"https://github.com/citation-style-language/schema/raw/master/csl-citation.json"}</w:instrText>
      </w:r>
      <w:r w:rsidR="001A15CB">
        <w:rPr>
          <w:szCs w:val="24"/>
        </w:rPr>
        <w:fldChar w:fldCharType="separate"/>
      </w:r>
      <w:r w:rsidR="00170418" w:rsidRPr="00170418">
        <w:rPr>
          <w:noProof/>
          <w:szCs w:val="24"/>
          <w:vertAlign w:val="superscript"/>
        </w:rPr>
        <w:t>76,110</w:t>
      </w:r>
      <w:r w:rsidR="001A15CB">
        <w:rPr>
          <w:szCs w:val="24"/>
        </w:rPr>
        <w:fldChar w:fldCharType="end"/>
      </w:r>
      <w:r w:rsidR="006F0542">
        <w:rPr>
          <w:szCs w:val="24"/>
        </w:rPr>
        <w:t xml:space="preserve"> and some psychiatric disorders</w:t>
      </w:r>
      <w:r w:rsidR="000E5EEB">
        <w:rPr>
          <w:szCs w:val="24"/>
        </w:rPr>
        <w:fldChar w:fldCharType="begin" w:fldLock="1"/>
      </w:r>
      <w:r w:rsidR="00E842CC">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Change","id":"ITEM-3","issued":{"date-parts":[["2018"]]},"title":"Higher temperatures increase suicide rates in the United States and Mexico","type":"article-journal"},"uris":["http://www.mendeley.com/documents/?uuid=6dbd0985-7ffc-4604-9986-7c871ffae9a7"]}],"mendeley":{"formattedCitation":"&lt;sup&gt;105,109,110&lt;/sup&gt;","plainTextFormattedCitation":"105,109,110","previouslyFormattedCitation":"&lt;sup&gt;105,109,110&lt;/sup&gt;"},"properties":{"noteIndex":0},"schema":"https://github.com/citation-style-language/schema/raw/master/csl-citation.json"}</w:instrText>
      </w:r>
      <w:r w:rsidR="000E5EEB">
        <w:rPr>
          <w:szCs w:val="24"/>
        </w:rPr>
        <w:fldChar w:fldCharType="separate"/>
      </w:r>
      <w:r w:rsidR="00E45D6B" w:rsidRPr="00E45D6B">
        <w:rPr>
          <w:noProof/>
          <w:szCs w:val="24"/>
          <w:vertAlign w:val="superscript"/>
        </w:rPr>
        <w:t>105,109,110</w:t>
      </w:r>
      <w:r w:rsidR="000E5EEB">
        <w:rPr>
          <w:szCs w:val="24"/>
        </w:rPr>
        <w:fldChar w:fldCharType="end"/>
      </w:r>
      <w:r w:rsidR="00F36495">
        <w:rPr>
          <w:szCs w:val="24"/>
        </w:rPr>
        <w:t xml:space="preserve"> have been </w:t>
      </w:r>
      <w:r w:rsidR="00E23846">
        <w:rPr>
          <w:szCs w:val="24"/>
        </w:rPr>
        <w:t xml:space="preserve">identified as </w:t>
      </w:r>
      <w:r w:rsidR="00B43829">
        <w:rPr>
          <w:szCs w:val="24"/>
        </w:rPr>
        <w:t>being sensitive to temperature.</w:t>
      </w:r>
      <w:r w:rsidR="00683AB9">
        <w:rPr>
          <w:szCs w:val="24"/>
        </w:rPr>
        <w:t xml:space="preserve"> Recent </w:t>
      </w:r>
      <w:r w:rsidR="004132D9">
        <w:rPr>
          <w:szCs w:val="24"/>
        </w:rPr>
        <w:t xml:space="preserve">worldwide </w:t>
      </w:r>
      <w:r w:rsidR="00904832">
        <w:rPr>
          <w:szCs w:val="24"/>
        </w:rPr>
        <w:t>increases</w:t>
      </w:r>
      <w:r w:rsidR="00683AB9">
        <w:rPr>
          <w:szCs w:val="24"/>
        </w:rPr>
        <w:t xml:space="preserve"> </w:t>
      </w:r>
      <w:r w:rsidR="00CD53BF">
        <w:rPr>
          <w:szCs w:val="24"/>
        </w:rPr>
        <w:t>in</w:t>
      </w:r>
      <w:r w:rsidR="00683AB9">
        <w:rPr>
          <w:szCs w:val="24"/>
        </w:rPr>
        <w:t xml:space="preserve"> </w:t>
      </w:r>
      <w:r w:rsidR="00547A9C">
        <w:rPr>
          <w:szCs w:val="24"/>
        </w:rPr>
        <w:t xml:space="preserve">chronic </w:t>
      </w:r>
      <w:r w:rsidR="00683AB9">
        <w:rPr>
          <w:szCs w:val="24"/>
        </w:rPr>
        <w:t xml:space="preserve">kidney </w:t>
      </w:r>
      <w:r w:rsidR="00547A9C">
        <w:rPr>
          <w:szCs w:val="24"/>
        </w:rPr>
        <w:t>disease</w:t>
      </w:r>
      <w:r w:rsidR="00FA29A5">
        <w:rPr>
          <w:szCs w:val="24"/>
        </w:rPr>
        <w:t xml:space="preserve"> (CKD)</w:t>
      </w:r>
      <w:r w:rsidR="00683AB9">
        <w:rPr>
          <w:szCs w:val="24"/>
        </w:rPr>
        <w:t xml:space="preserve"> ha</w:t>
      </w:r>
      <w:r w:rsidR="006562A4">
        <w:rPr>
          <w:szCs w:val="24"/>
        </w:rPr>
        <w:t>ve</w:t>
      </w:r>
      <w:r w:rsidR="00620949">
        <w:rPr>
          <w:szCs w:val="24"/>
        </w:rPr>
        <w:t xml:space="preserve"> also</w:t>
      </w:r>
      <w:r w:rsidR="00683AB9">
        <w:rPr>
          <w:szCs w:val="24"/>
        </w:rPr>
        <w:t xml:space="preserve"> been </w:t>
      </w:r>
      <w:r w:rsidR="008B228C">
        <w:rPr>
          <w:szCs w:val="24"/>
        </w:rPr>
        <w:t>associated</w:t>
      </w:r>
      <w:r w:rsidR="00683AB9">
        <w:rPr>
          <w:szCs w:val="24"/>
        </w:rPr>
        <w:t xml:space="preserve"> with </w:t>
      </w:r>
      <w:r w:rsidR="00984F9F">
        <w:rPr>
          <w:szCs w:val="24"/>
        </w:rPr>
        <w:t xml:space="preserve">rising </w:t>
      </w:r>
      <w:r w:rsidR="008D6B83">
        <w:rPr>
          <w:szCs w:val="24"/>
        </w:rPr>
        <w:t>temperature.</w:t>
      </w:r>
      <w:r w:rsidR="00EA66BC">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EA66BC">
        <w:rPr>
          <w:szCs w:val="24"/>
        </w:rPr>
        <w:fldChar w:fldCharType="separate"/>
      </w:r>
      <w:r w:rsidR="005873C0" w:rsidRPr="005873C0">
        <w:rPr>
          <w:noProof/>
          <w:szCs w:val="24"/>
          <w:vertAlign w:val="superscript"/>
        </w:rPr>
        <w:t>129</w:t>
      </w:r>
      <w:r w:rsidR="00EA66BC">
        <w:rPr>
          <w:szCs w:val="24"/>
        </w:rPr>
        <w:fldChar w:fldCharType="end"/>
      </w:r>
    </w:p>
    <w:p w14:paraId="70C7F308" w14:textId="190EB222" w:rsidR="00133B87" w:rsidRDefault="00133B87" w:rsidP="00133B87">
      <w:pPr>
        <w:pStyle w:val="Heading3"/>
      </w:pPr>
      <w:r>
        <w:t>Demographic factors</w:t>
      </w:r>
    </w:p>
    <w:p w14:paraId="701B0E54" w14:textId="69F1A76C" w:rsidR="009D3354" w:rsidRDefault="00CC2DE7" w:rsidP="00D570E8">
      <w:pPr>
        <w:ind w:firstLine="720"/>
        <w:rPr>
          <w:color w:val="000000" w:themeColor="text1"/>
          <w:szCs w:val="24"/>
        </w:rPr>
      </w:pPr>
      <w:r>
        <w:rPr>
          <w:color w:val="000000" w:themeColor="text1"/>
          <w:szCs w:val="24"/>
        </w:rPr>
        <w:t>Men and women have different physiological responses to heat stress</w:t>
      </w:r>
      <w:r w:rsidR="008824BC">
        <w:rPr>
          <w:color w:val="000000" w:themeColor="text1"/>
          <w:szCs w:val="24"/>
        </w:rPr>
        <w:t>.</w:t>
      </w:r>
      <w:r w:rsidR="00C92F98">
        <w:rPr>
          <w:color w:val="000000" w:themeColor="text1"/>
          <w:szCs w:val="24"/>
        </w:rPr>
        <w:fldChar w:fldCharType="begin" w:fldLock="1"/>
      </w:r>
      <w:r w:rsidR="009E77A0">
        <w:rPr>
          <w:color w:val="000000" w:themeColor="text1"/>
          <w:szCs w:val="24"/>
        </w:rPr>
        <w:instrText>ADDIN CSL_CITATION {"citationItems":[{"id":"ITEM-1","itemData":{"DOI":"10.1177/001872087912210606","ISSN":"15478181","abstract":"The current literature on male-female differences in response stress has been reviewed. Morphologically, women average 20% smaller body mass, 14% more body fat, 33% less lean body mass, but only 18% less surface area than men. Women have greater body insulation when vasoconstricted (except hands and feet) and a larger peripheral heat sink, but at the cost of greater body fat burden, less muscle mass and strength, and smaller circulating blood volumes which requires greater physiological strain to balance heat production and loss. Under heat stress, women generally show relatively more peripheral blood pooling, greater heart rate increases, more frequent circulatory embarassment, lower maximal sweat rates, higher skin temperatures with greater body heat storage, and poorer maintenance of circulating blood volume with more impact from dehydration. Proportionately fewer women than men can be successfully heat acclimated. In the cold, women generally have less capability for maximum heat production by either exercise or shivering, a more extensively vasoconstricted periphery, lower foot, hand, and mean skin temperatures, greater surface heat losses, especially from the geometrically thinner extremities, increased rates of extremity, but not core, cooling, and relatively greater risk of cold injury. Under heat stress, women generally show (1) relatively more peripheral blood pooling, (2) greater heart rate increases, (3) more frequent circulatory embarassment, (4) lower maximal sweat rates, (5) higher skin temperatures with greater body heat storage, and (6) poorer maintenance of circulating blood volume with more impact from dehydration. Proportionately fewer women than men can be successfully heat acclimated. In the cold, women generally have (1) less capability for maximum heat production by either excercise or shivering, (2) a more extensively vasoconstricted periphery, (3) lower foot, hand, and mean skin temperatures, (4) greater surface heat losses, especially from the geometrically thinner extremities, (5) increased rates of extremely, but not core, cooling, and (6) relatively greater risk of cold injury.","author":[{"dropping-particle":"","family":"Burse","given":"Richard L.","non-dropping-particle":"","parse-names":false,"suffix":""}],"container-title":"Human Factors: The Journal of Human Factors and Ergonomics Society","id":"ITEM-1","issued":{"date-parts":[["1979"]]},"title":"Sex Differences in Human Thermoregulatory Response to Heat and Cold Stress","type":"article-journal"},"uris":["http://www.mendeley.com/documents/?uuid=7a2d2f49-8310-47dc-9697-a00e88a00e17"]}],"mendeley":{"formattedCitation":"&lt;sup&gt;130&lt;/sup&gt;","plainTextFormattedCitation":"130","previouslyFormattedCitation":"&lt;sup&gt;130&lt;/sup&gt;"},"properties":{"noteIndex":0},"schema":"https://github.com/citation-style-language/schema/raw/master/csl-citation.json"}</w:instrText>
      </w:r>
      <w:r w:rsidR="00C92F98">
        <w:rPr>
          <w:color w:val="000000" w:themeColor="text1"/>
          <w:szCs w:val="24"/>
        </w:rPr>
        <w:fldChar w:fldCharType="separate"/>
      </w:r>
      <w:r w:rsidR="00C92F98" w:rsidRPr="00C92F98">
        <w:rPr>
          <w:noProof/>
          <w:color w:val="000000" w:themeColor="text1"/>
          <w:szCs w:val="24"/>
          <w:vertAlign w:val="superscript"/>
        </w:rPr>
        <w:t>130</w:t>
      </w:r>
      <w:r w:rsidR="00C92F98">
        <w:rPr>
          <w:color w:val="000000" w:themeColor="text1"/>
          <w:szCs w:val="24"/>
        </w:rPr>
        <w:fldChar w:fldCharType="end"/>
      </w:r>
      <w:r>
        <w:rPr>
          <w:color w:val="000000" w:themeColor="text1"/>
          <w:szCs w:val="24"/>
        </w:rPr>
        <w:t xml:space="preserve"> </w:t>
      </w:r>
      <w:r w:rsidR="00B9654A">
        <w:rPr>
          <w:color w:val="000000" w:themeColor="text1"/>
          <w:szCs w:val="24"/>
        </w:rPr>
        <w:t xml:space="preserve">Some </w:t>
      </w:r>
      <w:r w:rsidR="00DE48DC">
        <w:rPr>
          <w:color w:val="000000" w:themeColor="text1"/>
          <w:szCs w:val="24"/>
        </w:rPr>
        <w:t>studies have</w:t>
      </w:r>
      <w:r w:rsidR="007310CB">
        <w:rPr>
          <w:color w:val="000000" w:themeColor="text1"/>
          <w:szCs w:val="24"/>
        </w:rPr>
        <w:t xml:space="preserve"> therefore</w:t>
      </w:r>
      <w:r w:rsidR="00DE48DC">
        <w:rPr>
          <w:color w:val="000000" w:themeColor="text1"/>
          <w:szCs w:val="24"/>
        </w:rPr>
        <w:t xml:space="preser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FD1BE3">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Medicine","id":"ITEM-2","issued":{"date-parts":[["2007"]]},"title":"Heat-related and cold-related deaths in England and Wales: Who is at risk?","type":"article-journal"},"uris":["http://www.mendeley.com/documents/?uuid=cd4ba3e5-4917-4cde-ae13-5ca2e8f991dd"]},{"id":"ITEM-3","itemData":{"DOI":"10.1073/pnas.1113070109","ISBN":"0027-8424","ISSN":"0027-8424","PMID":"22493259","abstract":"Time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Sciences","id":"ITEM-3","issued":{"date-parts":[["2012"]]},"title":"Summer temperature variability and long-term survival among elderly people with chronic disease","type":"article-journal"},"uris":["http://www.mendeley.com/documents/?uuid=a7870aa8-e8ef-4b81-ac81-79f5f0f0e793"]},{"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reviews","type":"article-journal","volume":"586"},"uris":["http://www.mendeley.com/documents/?uuid=ec8f9b0b-9e5a-4af2-97b8-252be22410de"]},{"id":"ITEM-5","itemData":{"DOI":"10.1038/nclimate2123","ISBN":"1758-678X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Change","id":"ITEM-5","issue":"4","issued":{"date-parts":[["2014"]]},"page":"269-273","title":"Vulnerability to the mortality effects of warm temperature in the districts of England and Wales","type":"article-journal","volume":"4"},"uris":["http://www.mendeley.com/documents/?uuid=5f34f7af-83b0-4896-a914-0daa32211ebb"]},{"id":"ITEM-6","itemData":{"DOI":"10.1136/oem.2010.059782","ISSN":"13510711","abstract":"Objectives: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Biometeorology","id":"ITEM-7","issued":{"date-parts":[["2006"]]},"title":"Impact of extreme temperatures on daily mortality in Madrid (Spain) among the 45-64 age-group","type":"article-journal"},"uris":["http://www.mendeley.com/documents/?uuid=cae3255f-1eb9-4208-9ecd-0459d2e5aa7d"]},{"id":"ITEM-8","itemData":{"DOI":"10.1093/aje/kwn170","ISSN":"00029262","abstract":"The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Epidemiology","id":"ITEM-8","issued":{"date-parts":[["2008"]]},"title":"A multicounty analysis identifying the populations vulnerable to mortality associated with high ambient temperature in California","type":"article-journal"},"uris":["http://www.mendeley.com/documents/?uuid=9aa12a05-d87c-44ab-958e-46fdbc2a7c95"]},{"id":"ITEM-9","itemData":{"DOI":"10.1093/aje/kwg096","ISSN":"00029262","abstract":"This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Epidemiology","id":"ITEM-9","issued":{"date-parts":[["2003"]]},"title":"Modifiers of the temperature and mortality association in seven US cities","type":"article-journal"},"uris":["http://www.mendeley.com/documents/?uuid=878188f9-1f8d-4af5-a13d-6e4e63f1e5e0"]},{"id":"ITEM-10","itemData":{"DOI":"10.1093/ije/dyn094","ISSN":"03005771","abstract":"BACKGROUND: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Research","id":"ITEM-11","issued":{"date-parts":[["2003"]]},"title":"The role of air pollution in the relationship between a heat stress index and human mortality in Toronto","type":"article-journal"},"uris":["http://www.mendeley.com/documents/?uuid=0150d371-2ec9-4d8c-a099-1f67f0ddafb0"]},{"id":"ITEM-12","itemData":{"DOI":"10.1016/j.envres.2008.07.015","ISSN":"00139351","abstract":"Studies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Research","id":"ITEM-12","issued":{"date-parts":[["2008"]]},"title":"Effect of temperature on mortality during the six warmer months in Sydney, Australia, between 1993 and 2004","type":"article-journal"},"uris":["http://www.mendeley.com/documents/?uuid=4c4b36a1-73c0-4a24-8d60-8e01e115f188"]},{"id":"ITEM-13","itemData":{"DOI":"10.1186/1476-069X-7-5","ISSN":"1476069X","abstract":"Background.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Source","id":"ITEM-13","issued":{"date-parts":[["2008"]]},"title":"An ecological time-series study of heat-related mortality in three European cities","type":"article-journal"},"uris":["http://www.mendeley.com/documents/?uuid=7b72cba9-698f-4047-9b03-e848542bfdd5"]},{"id":"ITEM-14","itemData":{"DOI":"10.1097/01.ede.0000239688.70829.63","ISSN":"10443983","abstract":"BACKGROUND: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-14","issued":{"date-parts":[["2006"]]},"title":"Impact of high temperatures on mortality: Is there an added heat wave effect?","type":"article-journal"},"uris":["http://www.mendeley.com/documents/?uuid=f639ced2-0356-4d61-8e98-c291a6757cb7"]},{"id":"ITEM-15","itemData":{"DOI":"10.1038/s41558-018-0222-x","ISSN":"17586798","abstract":"Linkages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Change","id":"ITEM-15","issued":{"date-parts":[["2018"]]},"title":"Higher temperatures increase suicide rates in the United States and Mexico","type":"article-journal"},"uris":["http://www.mendeley.com/documents/?uuid=6dbd0985-7ffc-4604-9986-7c871ffae9a7"]},{"id":"ITEM-16","itemData":{"DOI":"10.1093/epirev/mxf007","ISBN":"0193-936X","ISSN":"0193936X","PMID":"12762092","abstract":"%Z %+ %^","author":[{"dropping-particle":"","family":"Basu","given":"R","non-dropping-particle":"","parse-names":false,"suffix":""},{"dropping-particle":"","family":"Samet","given":"Jonathan M.","non-dropping-particle":"","parse-names":false,"suffix":""}],"container-title":"Epidemiologic Reviews","id":"ITEM-16","issue":"2","issued":{"date-parts":[["2002"]]},"page":"190-202","title":"Relation between elevated ambient temperature and mortality: A review of the epidemiologic evidence","type":"article","volume":"24"},"uris":["http://www.mendeley.com/documents/?uuid=8c8cd126-6856-41d0-9232-6508902ee696"]},{"id":"ITEM-17","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Health","id":"ITEM-17","issued":{"date-parts":[["2008"]]},"title":"Heat Stress and Public Health: A Critical Review","type":"article-journal"},"uris":["http://www.mendeley.com/documents/?uuid=9621807d-c221-41a7-b6a5-d30c77021a65"]},{"id":"ITEM-18","itemData":{"DOI":"10.1080/10643380802238137","ISSN":"15476537","abstract":"This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Technology","id":"ITEM-18","issued":{"date-parts":[["2010"]]},"title":"A review of the european summer heat wave of 2003","type":"article"},"uris":["http://www.mendeley.com/documents/?uuid=43320ccb-4942-40ef-9d87-1d90835e4e74"]},{"id":"ITEM-19","itemData":{"DOI":"10.1038/nclimate2704","ISBN":"0000000000000","ISSN":"1758-678X","PMID":"26640524","abstract":"Rapid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Change","id":"ITEM-19","issue":"11","issued":{"date-parts":[["2015"]]},"page":"988-991","title":"Impacts of temperature and its variability on mortality in New England","type":"article-journal","volume":"5"},"uris":["http://www.mendeley.com/documents/?uuid=15df2a8d-32ac-4706-acb3-82c8adbbec5d"]}],"mendeley":{"formattedCitation":"&lt;sup&gt;72,74,116,117,131–137,75,76,83,103,105,106,110,114&lt;/sup&gt;","plainTextFormattedCitation":"72,74,116,117,131–137,75,76,83,103,105,106,110,114","previouslyFormattedCitation":"&lt;sup&gt;72,74,116,117,131–137,75,76,83,103,105,106,110,114&lt;/sup&gt;"},"properties":{"noteIndex":0},"schema":"https://github.com/citation-style-language/schema/raw/master/csl-citation.json"}</w:instrText>
      </w:r>
      <w:r w:rsidR="00BC6FCA">
        <w:rPr>
          <w:color w:val="000000" w:themeColor="text1"/>
          <w:szCs w:val="24"/>
        </w:rPr>
        <w:fldChar w:fldCharType="separate"/>
      </w:r>
      <w:r w:rsidR="00020768" w:rsidRPr="00020768">
        <w:rPr>
          <w:noProof/>
          <w:color w:val="000000" w:themeColor="text1"/>
          <w:szCs w:val="24"/>
          <w:vertAlign w:val="superscript"/>
        </w:rPr>
        <w:t>72,74,116,117,131–137,75,76,83,103,105,106,110,114</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9B22C0">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risk?","type":"article-journal"},"uris":["http://www.mendeley.com/documents/?uuid=cd4ba3e5-4917-4cde-ae13-5ca2e8f991dd"]},{"id":"ITEM-10","itemData":{"DOI":"10.1080/10643380802238137","ISSN":"15476537","abstract":"This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Technology","id":"ITEM-10","issued":{"date-parts":[["2010"]]},"title":"A review of the european summer heat wave of 2003","type":"article"},"uris":["http://www.mendeley.com/documents/?uuid=43320ccb-4942-40ef-9d87-1d90835e4e74"]},{"id":"ITEM-11","itemData":{"DOI":"10.1093/epirev/mxf007","ISBN":"0193-936X","ISSN":"0193936X","PMID":"12762092","abstract":"%Z %+ %^","author":[{"dropping-particle":"","family":"Basu","given":"R","non-dropping-particle":"","parse-names":false,"suffix":""},{"dropping-particle":"","family":"Samet","given":"Jonathan M.","non-dropping-particle":"","parse-names":false,"suffix":""}],"container-title":"Epidemiologic Reviews","id":"ITEM-11","issue":"2","issued":{"date-parts":[["2002"]]},"page":"190-202","title":"Relation between elevated ambient temperature and mortality: A review of the epidemiologic evidence","type":"article","volume":"24"},"uris":["http://www.mendeley.com/documents/?uuid=8c8cd126-6856-41d0-9232-6508902ee696"]}],"mendeley":{"formattedCitation":"&lt;sup&gt;72,74,137,83,103,109,114,117,131,135,136&lt;/sup&gt;","plainTextFormattedCitation":"72,74,137,83,103,109,114,117,131,135,136","previouslyFormattedCitation":"&lt;sup&gt;72,74,137,83,103,109,114,117,131,135,136&lt;/sup&gt;"},"properties":{"noteIndex":0},"schema":"https://github.com/citation-style-language/schema/raw/master/csl-citation.json"}</w:instrText>
      </w:r>
      <w:r w:rsidR="00181542">
        <w:rPr>
          <w:color w:val="000000" w:themeColor="text1"/>
          <w:szCs w:val="24"/>
        </w:rPr>
        <w:fldChar w:fldCharType="separate"/>
      </w:r>
      <w:r w:rsidR="00FD1BE3" w:rsidRPr="00FD1BE3">
        <w:rPr>
          <w:noProof/>
          <w:color w:val="000000" w:themeColor="text1"/>
          <w:szCs w:val="24"/>
          <w:vertAlign w:val="superscript"/>
        </w:rPr>
        <w:t>72,74,137,83,103,109,114,117,131,135,136</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FD1BE3">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133&lt;/sup&gt;","plainTextFormattedCitation":"133","previouslyFormattedCitation":"&lt;sup&gt;133&lt;/sup&gt;"},"properties":{"noteIndex":0},"schema":"https://github.com/citation-style-language/schema/raw/master/csl-citation.json"}</w:instrText>
      </w:r>
      <w:r w:rsidR="0032195B">
        <w:rPr>
          <w:color w:val="000000" w:themeColor="text1"/>
          <w:szCs w:val="24"/>
        </w:rPr>
        <w:fldChar w:fldCharType="separate"/>
      </w:r>
      <w:r w:rsidR="00020768" w:rsidRPr="00020768">
        <w:rPr>
          <w:noProof/>
          <w:color w:val="000000" w:themeColor="text1"/>
          <w:szCs w:val="24"/>
          <w:vertAlign w:val="superscript"/>
        </w:rPr>
        <w:t>133</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721FF6">
        <w:rPr>
          <w:color w:val="000000" w:themeColor="text1"/>
          <w:szCs w:val="24"/>
        </w:rPr>
        <w:t xml:space="preserve">which </w:t>
      </w:r>
      <w:r w:rsidR="0098789C">
        <w:rPr>
          <w:color w:val="000000" w:themeColor="text1"/>
          <w:szCs w:val="24"/>
        </w:rPr>
        <w:t xml:space="preserve">explored differences between men and women’s temperature-mortality </w:t>
      </w:r>
      <w:r w:rsidR="0060734A">
        <w:rPr>
          <w:color w:val="000000" w:themeColor="text1"/>
          <w:szCs w:val="24"/>
        </w:rPr>
        <w:t>relationship</w:t>
      </w:r>
      <w:r w:rsidR="0098789C">
        <w:rPr>
          <w:color w:val="000000" w:themeColor="text1"/>
          <w:szCs w:val="24"/>
        </w:rPr>
        <w:t xml:space="preserve">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D40F77">
        <w:rPr>
          <w:color w:val="000000" w:themeColor="text1"/>
          <w:szCs w:val="24"/>
        </w:rPr>
        <w:t>,</w:t>
      </w:r>
      <w:r w:rsidR="00344446">
        <w:rPr>
          <w:color w:val="000000" w:themeColor="text1"/>
          <w:szCs w:val="24"/>
        </w:rPr>
        <w:fldChar w:fldCharType="begin" w:fldLock="1"/>
      </w:r>
      <w:r w:rsidR="00FD1BE3">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cities","type":"article-journal"},"uris":["http://www.mendeley.com/documents/?uuid=878188f9-1f8d-4af5-a13d-6e4e63f1e5e0"]},{"id":"ITEM-5","itemData":{"DOI":"10.1073/pnas.1113070109","ISBN":"0027-8424","ISSN":"0027-8424","PMID":"22493259","abstract":"Time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Sciences","id":"ITEM-5","issued":{"date-parts":[["2012"]]},"title":"Summer temperature variability and long-term survival among elderly people with chronic disease","type":"article-journal"},"uris":["http://www.mendeley.com/documents/?uuid=a7870aa8-e8ef-4b81-ac81-79f5f0f0e793"]}],"mendeley":{"formattedCitation":"&lt;sup&gt;105,106,116,132,134&lt;/sup&gt;","plainTextFormattedCitation":"105,106,116,132,134","previouslyFormattedCitation":"&lt;sup&gt;105,106,116,132,134&lt;/sup&gt;"},"properties":{"noteIndex":0},"schema":"https://github.com/citation-style-language/schema/raw/master/csl-citation.json"}</w:instrText>
      </w:r>
      <w:r w:rsidR="00344446">
        <w:rPr>
          <w:color w:val="000000" w:themeColor="text1"/>
          <w:szCs w:val="24"/>
        </w:rPr>
        <w:fldChar w:fldCharType="separate"/>
      </w:r>
      <w:r w:rsidR="00020768" w:rsidRPr="00020768">
        <w:rPr>
          <w:noProof/>
          <w:color w:val="000000" w:themeColor="text1"/>
          <w:szCs w:val="24"/>
          <w:vertAlign w:val="superscript"/>
        </w:rPr>
        <w:t>105,106,116,132,134</w:t>
      </w:r>
      <w:r w:rsidR="00344446">
        <w:rPr>
          <w:color w:val="000000" w:themeColor="text1"/>
          <w:szCs w:val="24"/>
        </w:rPr>
        <w:fldChar w:fldCharType="end"/>
      </w:r>
      <w:r w:rsidR="00D40F77">
        <w:rPr>
          <w:color w:val="000000" w:themeColor="text1"/>
          <w:szCs w:val="24"/>
        </w:rPr>
        <w:t xml:space="preserve"> though analysing deaths from all ages together.</w:t>
      </w:r>
      <w:r w:rsidR="00D570E8">
        <w:rPr>
          <w:color w:val="000000" w:themeColor="text1"/>
          <w:szCs w:val="24"/>
        </w:rPr>
        <w:t xml:space="preserve"> </w:t>
      </w:r>
      <w:r w:rsidR="00C01AFD">
        <w:rPr>
          <w:color w:val="000000" w:themeColor="text1"/>
          <w:szCs w:val="24"/>
        </w:rPr>
        <w:t>A recent review recommends further research by sex due to lack of existing evidence in differentials of temperature-mortality relationship.</w:t>
      </w:r>
      <w:r w:rsidR="00C01AFD">
        <w:rPr>
          <w:color w:val="000000" w:themeColor="text1"/>
          <w:szCs w:val="24"/>
        </w:rPr>
        <w:fldChar w:fldCharType="begin" w:fldLock="1"/>
      </w:r>
      <w:r w:rsidR="00716B9A">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76&lt;/sup&gt;","plainTextFormattedCitation":"76","previouslyFormattedCitation":"&lt;sup&gt;76&lt;/sup&gt;"},"properties":{"noteIndex":0},"schema":"https://github.com/citation-style-language/schema/raw/master/csl-citation.json"}</w:instrText>
      </w:r>
      <w:r w:rsidR="00C01AFD">
        <w:rPr>
          <w:color w:val="000000" w:themeColor="text1"/>
          <w:szCs w:val="24"/>
        </w:rPr>
        <w:fldChar w:fldCharType="separate"/>
      </w:r>
      <w:r w:rsidR="00C01AFD" w:rsidRPr="00C01AFD">
        <w:rPr>
          <w:noProof/>
          <w:color w:val="000000" w:themeColor="text1"/>
          <w:szCs w:val="24"/>
          <w:vertAlign w:val="superscript"/>
        </w:rPr>
        <w:t>76</w:t>
      </w:r>
      <w:r w:rsidR="00C01AFD">
        <w:rPr>
          <w:color w:val="000000" w:themeColor="text1"/>
          <w:szCs w:val="24"/>
        </w:rPr>
        <w:fldChar w:fldCharType="end"/>
      </w:r>
    </w:p>
    <w:p w14:paraId="161DDDC0" w14:textId="565FABEA" w:rsidR="00545503" w:rsidRDefault="005D03DB" w:rsidP="00D570E8">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 xml:space="preserve">study design </w:t>
      </w:r>
      <w:r w:rsidR="00A6442E">
        <w:rPr>
          <w:color w:val="000000" w:themeColor="text1"/>
          <w:szCs w:val="24"/>
        </w:rPr>
        <w:t xml:space="preserve">enabled </w:t>
      </w:r>
      <w:r w:rsidR="00390783">
        <w:rPr>
          <w:color w:val="000000" w:themeColor="text1"/>
          <w:szCs w:val="24"/>
        </w:rPr>
        <w:t>comparison</w:t>
      </w:r>
      <w:r w:rsidR="00C57C12">
        <w:rPr>
          <w:color w:val="000000" w:themeColor="text1"/>
          <w:szCs w:val="24"/>
        </w:rPr>
        <w:t>, greater vulnerability to rising temperatures</w:t>
      </w:r>
      <w:r w:rsidR="00D3755E">
        <w:rPr>
          <w:color w:val="000000" w:themeColor="text1"/>
          <w:szCs w:val="24"/>
        </w:rPr>
        <w:t xml:space="preserve"> </w:t>
      </w:r>
      <w:r w:rsidR="00D3755E">
        <w:rPr>
          <w:color w:val="000000" w:themeColor="text1"/>
          <w:szCs w:val="24"/>
        </w:rPr>
        <w:t>than healthy adults</w:t>
      </w:r>
      <w:r w:rsidR="00C57C12">
        <w:rPr>
          <w:color w:val="000000" w:themeColor="text1"/>
          <w:szCs w:val="24"/>
        </w:rPr>
        <w:t xml:space="preserve">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DD2D09">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2080s","type":"article-journal"},"uris":["http://www.mendeley.com/documents/?uuid=a05f0b9c-72e1-4bcf-9274-684be0a163d2"]},{"id":"ITEM-15","itemData":{"DOI":"10.1038/srep28161","ISBN":"2045-2322","ISSN":"20452322","PMID":"27320724","abstract":"An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Reports","id":"ITEM-15","issued":{"date-parts":[["2016"]]},"title":"Aging Will Amplify the Heat-related Mortality Risk under a Changing Climate: Projection for the Elderly in Beijing, China","type":"article-journal"},"uris":["http://www.mendeley.com/documents/?uuid=bc690882-1f2a-4355-a0de-62ae807029f2"]},{"id":"ITEM-16","itemData":{"DOI":"10.1093/epirev/mxf007","ISBN":"0193-936X","ISSN":"0193936X","PMID":"12762092","abstract":"%Z %+ %^","author":[{"dropping-particle":"","family":"Basu","given":"R","non-dropping-particle":"","parse-names":false,"suffix":""},{"dropping-particle":"","family":"Samet","given":"Jonathan M.","non-dropping-particle":"","parse-names":false,"suffix":""}],"container-title":"Epidemiologic Reviews","id":"ITEM-16","issue":"2","issued":{"date-parts":[["2002"]]},"page":"190-202","title":"Relation between elevated ambient temperature and mortality: A review of the epidemiologic evidence","type":"article","volume":"24"},"uris":["http://www.mendeley.com/documents/?uuid=8c8cd126-6856-41d0-9232-6508902ee696"]},{"id":"ITEM-17","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Health","id":"ITEM-17","issued":{"date-parts":[["2008"]]},"title":"Heat Stress and Public Health: A Critical Review","type":"article-journal"},"uris":["http://www.mendeley.com/documents/?uuid=9621807d-c221-41a7-b6a5-d30c77021a65"]}],"mendeley":{"formattedCitation":"&lt;sup&gt;72,74,131,132,135,137–140,75,108,110,114–118&lt;/sup&gt;","plainTextFormattedCitation":"72,74,131,132,135,137–140,75,108,110,114–118","previouslyFormattedCitation":"&lt;sup&gt;72,74,131,132,135,137–140,75,108,110,114–118&lt;/sup&gt;"},"properties":{"noteIndex":0},"schema":"https://github.com/citation-style-language/schema/raw/master/csl-citation.json"}</w:instrText>
      </w:r>
      <w:r w:rsidR="006A2965">
        <w:rPr>
          <w:color w:val="000000" w:themeColor="text1"/>
          <w:szCs w:val="24"/>
        </w:rPr>
        <w:fldChar w:fldCharType="separate"/>
      </w:r>
      <w:r w:rsidR="00F94FC8" w:rsidRPr="00F94FC8">
        <w:rPr>
          <w:noProof/>
          <w:color w:val="000000" w:themeColor="text1"/>
          <w:szCs w:val="24"/>
          <w:vertAlign w:val="superscript"/>
        </w:rPr>
        <w:t>72,74,131,132,135,137–140,75,108,110,114–118</w:t>
      </w:r>
      <w:r w:rsidR="006A2965">
        <w:rPr>
          <w:color w:val="000000" w:themeColor="text1"/>
          <w:szCs w:val="24"/>
        </w:rPr>
        <w:fldChar w:fldCharType="end"/>
      </w:r>
      <w:r w:rsidR="00BE460D">
        <w:rPr>
          <w:color w:val="000000" w:themeColor="text1"/>
          <w:szCs w:val="24"/>
        </w:rPr>
        <w:t xml:space="preserve"> Children under 15 years</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F94FC8">
        <w:rPr>
          <w:color w:val="000000" w:themeColor="text1"/>
          <w:szCs w:val="24"/>
        </w:rPr>
        <w:t xml:space="preserve"> than health adults</w:t>
      </w:r>
      <w:r w:rsidR="00A744AA">
        <w:rPr>
          <w:color w:val="000000" w:themeColor="text1"/>
          <w:szCs w:val="24"/>
        </w:rPr>
        <w:t>.</w:t>
      </w:r>
      <w:r w:rsidR="002C48C2">
        <w:rPr>
          <w:color w:val="000000" w:themeColor="text1"/>
          <w:szCs w:val="24"/>
        </w:rPr>
        <w:fldChar w:fldCharType="begin" w:fldLock="1"/>
      </w:r>
      <w:r w:rsidR="00F94FC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age-group","type":"article-journal"},"uris":["http://www.mendeley.com/documents/?uuid=cae3255f-1eb9-4208-9ecd-0459d2e5aa7d"]},{"id":"ITEM-6","itemData":{"DOI":"10.1093/epirev/mxf007","ISBN":"0193-936X","ISSN":"0193936X","PMID":"12762092","abstract":"%Z %+ %^","author":[{"dropping-particle":"","family":"Basu","given":"R","non-dropping-particle":"","parse-names":false,"suffix":""},{"dropping-particle":"","family":"Samet","given":"Jonathan M.","non-dropping-particle":"","parse-names":false,"suffix":""}],"container-title":"Epidemiologic Reviews","id":"ITEM-6","issue":"2","issued":{"date-parts":[["2002"]]},"page":"190-202","title":"Relation between elevated ambient temperature and mortality: A review of the epidemiologic evidence","type":"article","volume":"24"},"uris":["http://www.mendeley.com/documents/?uuid=8c8cd126-6856-41d0-9232-6508902ee696"]}],"mendeley":{"formattedCitation":"&lt;sup&gt;72,74,116,133,141,142&lt;/sup&gt;","plainTextFormattedCitation":"72,74,116,133,141,142","previouslyFormattedCitation":"&lt;sup&gt;72,74,116,133,141,142&lt;/sup&gt;"},"properties":{"noteIndex":0},"schema":"https://github.com/citation-style-language/schema/raw/master/csl-citation.json"}</w:instrText>
      </w:r>
      <w:r w:rsidR="002C48C2">
        <w:rPr>
          <w:color w:val="000000" w:themeColor="text1"/>
          <w:szCs w:val="24"/>
        </w:rPr>
        <w:fldChar w:fldCharType="separate"/>
      </w:r>
      <w:r w:rsidR="00F94FC8" w:rsidRPr="00F94FC8">
        <w:rPr>
          <w:noProof/>
          <w:color w:val="000000" w:themeColor="text1"/>
          <w:szCs w:val="24"/>
          <w:vertAlign w:val="superscript"/>
        </w:rPr>
        <w:t>72,74,116,133,141,142</w:t>
      </w:r>
      <w:r w:rsidR="002C48C2">
        <w:rPr>
          <w:color w:val="000000" w:themeColor="text1"/>
          <w:szCs w:val="24"/>
        </w:rPr>
        <w:fldChar w:fldCharType="end"/>
      </w:r>
      <w:r w:rsidR="00BE460D">
        <w:rPr>
          <w:color w:val="000000" w:themeColor="text1"/>
          <w:szCs w:val="24"/>
        </w:rPr>
        <w:t xml:space="preserve"> </w:t>
      </w:r>
      <w:r w:rsidR="004619AD">
        <w:rPr>
          <w:color w:val="000000" w:themeColor="text1"/>
          <w:szCs w:val="24"/>
        </w:rPr>
        <w:t xml:space="preserve">Further work on differentials </w:t>
      </w:r>
      <w:r w:rsidR="004619AD">
        <w:rPr>
          <w:color w:val="000000" w:themeColor="text1"/>
          <w:szCs w:val="24"/>
        </w:rPr>
        <w:lastRenderedPageBreak/>
        <w:t>between age groups in temperature-mortality relationship is also recommended in a recent review</w:t>
      </w:r>
      <w:r w:rsidR="004619AD">
        <w:rPr>
          <w:color w:val="000000" w:themeColor="text1"/>
          <w:szCs w:val="24"/>
        </w:rPr>
        <w:t>.</w:t>
      </w:r>
      <w:r w:rsidR="004619AD">
        <w:rPr>
          <w:color w:val="000000" w:themeColor="text1"/>
          <w:szCs w:val="24"/>
        </w:rPr>
        <w:fldChar w:fldCharType="begin" w:fldLock="1"/>
      </w:r>
      <w:r w:rsidR="00716B9A">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76&lt;/sup&gt;","plainTextFormattedCitation":"76","previouslyFormattedCitation":"&lt;sup&gt;76&lt;/sup&gt;"},"properties":{"noteIndex":0},"schema":"https://github.com/citation-style-language/schema/raw/master/csl-citation.json"}</w:instrText>
      </w:r>
      <w:r w:rsidR="004619AD">
        <w:rPr>
          <w:color w:val="000000" w:themeColor="text1"/>
          <w:szCs w:val="24"/>
        </w:rPr>
        <w:fldChar w:fldCharType="separate"/>
      </w:r>
      <w:r w:rsidR="004619AD" w:rsidRPr="00C01AFD">
        <w:rPr>
          <w:noProof/>
          <w:color w:val="000000" w:themeColor="text1"/>
          <w:szCs w:val="24"/>
          <w:vertAlign w:val="superscript"/>
        </w:rPr>
        <w:t>76</w:t>
      </w:r>
      <w:r w:rsidR="004619AD">
        <w:rPr>
          <w:color w:val="000000" w:themeColor="text1"/>
          <w:szCs w:val="24"/>
        </w:rPr>
        <w:fldChar w:fldCharType="end"/>
      </w:r>
    </w:p>
    <w:p w14:paraId="481894DF" w14:textId="187E6D7E"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E842CC">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114,131&lt;/sup&gt;","plainTextFormattedCitation":"114,131","previouslyFormattedCitation":"&lt;sup&gt;114,131&lt;/sup&gt;"},"properties":{"noteIndex":0},"schema":"https://github.com/citation-style-language/schema/raw/master/csl-citation.json"}</w:instrText>
      </w:r>
      <w:r w:rsidR="005166E6">
        <w:rPr>
          <w:szCs w:val="24"/>
        </w:rPr>
        <w:fldChar w:fldCharType="separate"/>
      </w:r>
      <w:r w:rsidR="00E45D6B" w:rsidRPr="00E45D6B">
        <w:rPr>
          <w:noProof/>
          <w:szCs w:val="24"/>
          <w:vertAlign w:val="superscript"/>
        </w:rPr>
        <w:t>114,131</w:t>
      </w:r>
      <w:r w:rsidR="005166E6">
        <w:rPr>
          <w:szCs w:val="24"/>
        </w:rPr>
        <w:fldChar w:fldCharType="end"/>
      </w:r>
      <w:r w:rsidR="002E5DA7">
        <w:rPr>
          <w:szCs w:val="24"/>
        </w:rPr>
        <w:t xml:space="preserve"> A recent study highlighted </w:t>
      </w:r>
      <w:r w:rsidR="00B77DA6">
        <w:rPr>
          <w:szCs w:val="24"/>
        </w:rPr>
        <w:t>possible chronic kidney disease from heat stress as an issue in rural communities.</w:t>
      </w:r>
      <w:r w:rsidR="001931D0">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1931D0">
        <w:rPr>
          <w:szCs w:val="24"/>
        </w:rPr>
        <w:fldChar w:fldCharType="separate"/>
      </w:r>
      <w:r w:rsidR="005873C0" w:rsidRPr="005873C0">
        <w:rPr>
          <w:noProof/>
          <w:szCs w:val="24"/>
          <w:vertAlign w:val="superscript"/>
        </w:rPr>
        <w:t>129</w:t>
      </w:r>
      <w:r w:rsidR="001931D0">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020768">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116,143&lt;/sup&gt;","plainTextFormattedCitation":"116,143","previouslyFormattedCitation":"&lt;sup&gt;116,143&lt;/sup&gt;"},"properties":{"noteIndex":0},"schema":"https://github.com/citation-style-language/schema/raw/master/csl-citation.json"}</w:instrText>
      </w:r>
      <w:r w:rsidR="004540BA">
        <w:rPr>
          <w:szCs w:val="24"/>
        </w:rPr>
        <w:fldChar w:fldCharType="separate"/>
      </w:r>
      <w:r w:rsidR="00A8620B" w:rsidRPr="00A8620B">
        <w:rPr>
          <w:noProof/>
          <w:szCs w:val="24"/>
          <w:vertAlign w:val="superscript"/>
        </w:rPr>
        <w:t>116,143</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E842CC">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106&lt;/sup&gt;","plainTextFormattedCitation":"106","previouslyFormattedCitation":"&lt;sup&gt;106&lt;/sup&gt;"},"properties":{"noteIndex":0},"schema":"https://github.com/citation-style-language/schema/raw/master/csl-citation.json"}</w:instrText>
      </w:r>
      <w:r w:rsidR="00CF2DD3">
        <w:rPr>
          <w:szCs w:val="24"/>
        </w:rPr>
        <w:fldChar w:fldCharType="separate"/>
      </w:r>
      <w:r w:rsidR="00E45D6B" w:rsidRPr="00E45D6B">
        <w:rPr>
          <w:noProof/>
          <w:szCs w:val="24"/>
          <w:vertAlign w:val="superscript"/>
        </w:rPr>
        <w:t>106</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020768">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72,144,145&lt;/sup&gt;","plainTextFormattedCitation":"72,144,145","previouslyFormattedCitation":"&lt;sup&gt;72,144,145&lt;/sup&gt;"},"properties":{"noteIndex":0},"schema":"https://github.com/citation-style-language/schema/raw/master/csl-citation.json"}</w:instrText>
      </w:r>
      <w:r w:rsidR="00CF27B8">
        <w:rPr>
          <w:szCs w:val="24"/>
        </w:rPr>
        <w:fldChar w:fldCharType="separate"/>
      </w:r>
      <w:r w:rsidR="00A8620B" w:rsidRPr="00A8620B">
        <w:rPr>
          <w:noProof/>
          <w:szCs w:val="24"/>
          <w:vertAlign w:val="superscript"/>
        </w:rPr>
        <w:t>72,144,145</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9E77A0">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131&lt;/sup&gt;","plainTextFormattedCitation":"131","previouslyFormattedCitation":"&lt;sup&gt;131&lt;/sup&gt;"},"properties":{"noteIndex":0},"schema":"https://github.com/citation-style-language/schema/raw/master/csl-citation.json"}</w:instrText>
      </w:r>
      <w:r w:rsidR="00B94B38">
        <w:rPr>
          <w:szCs w:val="24"/>
        </w:rPr>
        <w:fldChar w:fldCharType="separate"/>
      </w:r>
      <w:r w:rsidR="00C92F98" w:rsidRPr="00C92F98">
        <w:rPr>
          <w:noProof/>
          <w:szCs w:val="24"/>
          <w:vertAlign w:val="superscript"/>
        </w:rPr>
        <w:t>131</w:t>
      </w:r>
      <w:r w:rsidR="00B94B38">
        <w:rPr>
          <w:szCs w:val="24"/>
        </w:rPr>
        <w:fldChar w:fldCharType="end"/>
      </w:r>
    </w:p>
    <w:p w14:paraId="212B42DF" w14:textId="6D2089AA" w:rsidR="00287775" w:rsidRDefault="004E3A79" w:rsidP="00287775">
      <w:pPr>
        <w:pStyle w:val="Heading3"/>
      </w:pPr>
      <w:r>
        <w:t>Environmental</w:t>
      </w:r>
      <w:r w:rsidR="00287775">
        <w:t xml:space="preserve"> </w:t>
      </w:r>
      <w:r>
        <w:t>covariates</w:t>
      </w:r>
    </w:p>
    <w:p w14:paraId="774208C5" w14:textId="05DEDD68" w:rsidR="00C23A99" w:rsidRPr="00C30110" w:rsidRDefault="000819AA" w:rsidP="00D570E8">
      <w:pPr>
        <w:ind w:firstLine="720"/>
        <w:rPr>
          <w:szCs w:val="24"/>
        </w:rPr>
      </w:pPr>
      <w:r>
        <w:rPr>
          <w:szCs w:val="24"/>
        </w:rPr>
        <w:t xml:space="preserve">Aside from </w:t>
      </w:r>
      <w:r w:rsidR="0077372A">
        <w:rPr>
          <w:szCs w:val="24"/>
        </w:rPr>
        <w:t xml:space="preserve">air </w:t>
      </w:r>
      <w:r>
        <w:rPr>
          <w:szCs w:val="24"/>
        </w:rPr>
        <w:t>temperature, v</w:t>
      </w:r>
      <w:r w:rsidR="00E078F7" w:rsidRPr="00C30110">
        <w:rPr>
          <w:szCs w:val="24"/>
        </w:rPr>
        <w:t xml:space="preserve">arious heat stress indices have been proposed </w:t>
      </w:r>
      <w:r w:rsidR="008A2E96">
        <w:rPr>
          <w:szCs w:val="24"/>
        </w:rPr>
        <w:t>These include</w:t>
      </w:r>
      <w:r w:rsidR="00AE1723" w:rsidRPr="00C30110">
        <w:rPr>
          <w:szCs w:val="24"/>
        </w:rPr>
        <w:t xml:space="preserve"> </w:t>
      </w:r>
      <w:r w:rsidR="008A2E96">
        <w:rPr>
          <w:szCs w:val="24"/>
        </w:rPr>
        <w:t>a</w:t>
      </w:r>
      <w:r w:rsidR="00AE1723" w:rsidRPr="00C30110">
        <w:rPr>
          <w:szCs w:val="24"/>
        </w:rPr>
        <w:t>pparent temperature, humidex, heat index, dew point temperatu</w:t>
      </w:r>
      <w:r w:rsidR="00C30110">
        <w:rPr>
          <w:szCs w:val="24"/>
        </w:rPr>
        <w:t>re</w:t>
      </w:r>
      <w:r w:rsidR="007911C0">
        <w:rPr>
          <w:szCs w:val="24"/>
        </w:rPr>
        <w:t xml:space="preserve"> among others</w:t>
      </w:r>
      <w:r w:rsidR="008A2E96">
        <w:rPr>
          <w:szCs w:val="24"/>
        </w:rPr>
        <w:t>.</w:t>
      </w:r>
      <w:r w:rsidR="007911C0">
        <w:rPr>
          <w:szCs w:val="24"/>
        </w:rPr>
        <w:fldChar w:fldCharType="begin" w:fldLock="1"/>
      </w:r>
      <w:r w:rsidR="0068064F">
        <w:rPr>
          <w:szCs w:val="24"/>
        </w:rPr>
        <w:instrText>ADDIN CSL_CITATION {"citationItems":[{"id":"ITEM-1","itemData":{"DOI":"10.1016/j.envres.2010.05.006","ISSN":"00139351","abstract":"Hot and cold temperatures significantly increase mortality rates around the world, but which measure of temperature is the best predictor of mortality is not known. We used mortality data from 107 US cities for the years 1987-2000 and examined the association between temperature and mortality using Poisson regression and modelled a non-linear temperature effect and a non-linear lag structure. We examined mean, minimum and maximum temperature with and without humidity, and apparent temperature and the Humidex. The best measure was defined as that with the minimum cross-validated residual. We found large differences in the best temperature measure between age groups, seasons and cities, and there was no one temperature measure that was superior to the others. The strong correlation between different measures of temperature means that, on average, they have the same predictive ability. The best temperature measure for new studies can be chosen based on practical concerns, such as choosing the measure with the least amount of missing data. © 2010 Elsevier Inc.","author":[{"dropping-particle":"","family":"Barnett","given":"A. G.","non-dropping-particle":"","parse-names":false,"suffix":""},{"dropping-particle":"","family":"Tong","given":"S.","non-dropping-particle":"","parse-names":false,"suffix":""},{"dropping-particle":"","family":"Clements","given":"A. C.A.","non-dropping-particle":"","parse-names":false,"suffix":""}],"container-title":"Environmental Research","id":"ITEM-1","issued":{"date-parts":[["2010"]]},"title":"What measure of temperature is the best predictor of mortality?","type":"article-journal"},"uris":["http://www.mendeley.com/documents/?uuid=88585724-79f9-44d0-b227-98dacb3b255d"]}],"mendeley":{"formattedCitation":"&lt;sup&gt;146&lt;/sup&gt;","plainTextFormattedCitation":"146","previouslyFormattedCitation":"&lt;sup&gt;146&lt;/sup&gt;"},"properties":{"noteIndex":0},"schema":"https://github.com/citation-style-language/schema/raw/master/csl-citation.json"}</w:instrText>
      </w:r>
      <w:r w:rsidR="007911C0">
        <w:rPr>
          <w:szCs w:val="24"/>
        </w:rPr>
        <w:fldChar w:fldCharType="separate"/>
      </w:r>
      <w:r w:rsidR="007911C0" w:rsidRPr="007911C0">
        <w:rPr>
          <w:noProof/>
          <w:szCs w:val="24"/>
          <w:vertAlign w:val="superscript"/>
        </w:rPr>
        <w:t>146</w:t>
      </w:r>
      <w:r w:rsidR="007911C0">
        <w:rPr>
          <w:szCs w:val="24"/>
        </w:rPr>
        <w:fldChar w:fldCharType="end"/>
      </w:r>
      <w:r w:rsidR="008A2E96">
        <w:rPr>
          <w:szCs w:val="24"/>
        </w:rPr>
        <w:t xml:space="preserve"> </w:t>
      </w:r>
      <w:r w:rsidR="00F92597">
        <w:rPr>
          <w:szCs w:val="24"/>
        </w:rPr>
        <w:t xml:space="preserve">These new metrics include other meteorological variables such as humidity and wind. </w:t>
      </w:r>
      <w:r w:rsidR="007911C0">
        <w:rPr>
          <w:szCs w:val="24"/>
        </w:rPr>
        <w:t xml:space="preserve">The main </w:t>
      </w:r>
      <w:r w:rsidR="0077372A">
        <w:rPr>
          <w:szCs w:val="24"/>
        </w:rPr>
        <w:t>stimulus for suggesting these alternatives is that air temperature alone may not be the best predictor or a human’s skin temperature</w:t>
      </w:r>
      <w:r w:rsidR="00F92597">
        <w:rPr>
          <w:szCs w:val="24"/>
        </w:rPr>
        <w:t xml:space="preserve">, which plays a </w:t>
      </w:r>
      <w:r w:rsidR="008E0F71">
        <w:rPr>
          <w:szCs w:val="24"/>
        </w:rPr>
        <w:t>major role in a body’s temperature regulation.</w:t>
      </w:r>
      <w:r w:rsidR="0068064F">
        <w:rPr>
          <w:szCs w:val="24"/>
        </w:rPr>
        <w:fldChar w:fldCharType="begin" w:fldLock="1"/>
      </w:r>
      <w:r w:rsidR="0068064F">
        <w:rPr>
          <w:szCs w:val="24"/>
        </w:rPr>
        <w:instrText>ADDIN CSL_CITATION {"citationItems":[{"id":"ITEM-1","itemData":{"DOI":"10.1016/s0003-6870(72)80074-7","ISSN":"00036870","abstract":"This book is basically an account of research undertaken by the author and his colleagues at the Technical University of Denmark and at the Institute for Environmental Research, Kansas State University. Although the data in the literature on thermal comfort are extensive, they are disjointed and not related to a general theory of thermal comfort. Consequently the information is not easy to apply in practice since many of the factors influencing comfort vary independently of one another, giving situations which have no counterpart in the literature. The author has taken the view that it is the combined thermal effect of all physical factors which is of prime importance in determining man's thermal state, and he develops this concept into a general comfort equation which \" defines all combinations of the variables which will create thermal comfort.\" By means of the comfort equation therefore it is possible, for any activity level and any clothing, to calculate the air temperature, mean radiant temperature, air velocity and humidity values which will create thermal comfort. This claim will attract a lot of attention and it is unlikely that much work over the next few years on thermal comfort will appear without reference to the \" general comfort equation.\" The book contains chapters on: Conditions for thermal comfort; The influence of certain special factors on the application of the comfort equation; Practical assessment of thermal environments; two detailed chapters on Calculation of mean radiant temperature; Radiation data for the human body; and a final chapter on Thermal environmental analysis.","author":[{"dropping-particle":"","family":"Fanger","given":"PO","non-dropping-particle":"","parse-names":false,"suffix":""}],"id":"ITEM-1","issued":{"date-parts":[["1972"]]},"publisher":"McGraw-Hill, New York","title":"Thermal comfort: Analysis and applications in environmental engineering","type":"book"},"uris":["http://www.mendeley.com/documents/?uuid=321d8f5a-b013-4e9e-b48e-d5ade06e86a1"]}],"mendeley":{"formattedCitation":"&lt;sup&gt;147&lt;/sup&gt;","plainTextFormattedCitation":"147"},"properties":{"noteIndex":0},"schema":"https://github.com/citation-style-language/schema/raw/master/csl-citation.json"}</w:instrText>
      </w:r>
      <w:r w:rsidR="0068064F">
        <w:rPr>
          <w:szCs w:val="24"/>
        </w:rPr>
        <w:fldChar w:fldCharType="separate"/>
      </w:r>
      <w:r w:rsidR="0068064F" w:rsidRPr="0068064F">
        <w:rPr>
          <w:noProof/>
          <w:szCs w:val="24"/>
          <w:vertAlign w:val="superscript"/>
        </w:rPr>
        <w:t>147</w:t>
      </w:r>
      <w:r w:rsidR="0068064F">
        <w:rPr>
          <w:szCs w:val="24"/>
        </w:rPr>
        <w:fldChar w:fldCharType="end"/>
      </w:r>
      <w:r w:rsidR="00930359">
        <w:rPr>
          <w:szCs w:val="24"/>
        </w:rPr>
        <w:t xml:space="preserve"> However, </w:t>
      </w:r>
      <w:r w:rsidR="00E92517">
        <w:rPr>
          <w:szCs w:val="24"/>
        </w:rPr>
        <w:t xml:space="preserve">a study which attempted to systematically </w:t>
      </w:r>
      <w:r w:rsidR="00595091">
        <w:rPr>
          <w:szCs w:val="24"/>
        </w:rPr>
        <w:t>examine each of the proposed alternative heat stress metrics failed to find any that improved upon using the air temperature alone</w:t>
      </w:r>
      <w:r w:rsidR="00155581">
        <w:rPr>
          <w:szCs w:val="24"/>
        </w:rPr>
        <w:t>.</w:t>
      </w:r>
      <w:r w:rsidR="00155581">
        <w:rPr>
          <w:szCs w:val="24"/>
        </w:rPr>
        <w:fldChar w:fldCharType="begin" w:fldLock="1"/>
      </w:r>
      <w:r w:rsidR="00155581">
        <w:rPr>
          <w:szCs w:val="24"/>
        </w:rPr>
        <w:instrText>ADDIN CSL_CITATION {"citationItems":[{"id":"ITEM-1","itemData":{"DOI":"10.1016/j.envres.2010.05.006","ISSN":"00139351","abstract":"Hot and cold temperatures significantly increase mortality rates around the world, but which measure of temperature is the best predictor of mortality is not known. We used mortality data from 107 US cities for the years 1987-2000 and examined the association between temperature and mortality using Poisson regression and modelled a non-linear temperature effect and a non-linear lag structure. We examined mean, minimum and maximum temperature with and without humidity, and apparent temperature and the Humidex. The best measure was defined as that with the minimum cross-validated residual. We found large differences in the best temperature measure between age groups, seasons and cities, and there was no one temperature measure that was superior to the others. The strong correlation between different measures of temperature means that, on average, they have the same predictive ability. The best temperature measure for new studies can be chosen based on practical concerns, such as choosing the measure with the least amount of missing data. © 2010 Elsevier Inc.","author":[{"dropping-particle":"","family":"Barnett","given":"A. G.","non-dropping-particle":"","parse-names":false,"suffix":""},{"dropping-particle":"","family":"Tong","given":"S.","non-dropping-particle":"","parse-names":false,"suffix":""},{"dropping-particle":"","family":"Clements","given":"A. C.A.","non-dropping-particle":"","parse-names":false,"suffix":""}],"container-title":"Environmental Research","id":"ITEM-1","issued":{"date-parts":[["2010"]]},"title":"What measure of temperature is the best predictor of mortality?","type":"article-journal"},"uris":["http://www.mendeley.com/documents/?uuid=88585724-79f9-44d0-b227-98dacb3b255d"]}],"mendeley":{"formattedCitation":"&lt;sup&gt;146&lt;/sup&gt;","plainTextFormattedCitation":"146","previouslyFormattedCitation":"&lt;sup&gt;146&lt;/sup&gt;"},"properties":{"noteIndex":0},"schema":"https://github.com/citation-style-language/schema/raw/master/csl-citation.json"}</w:instrText>
      </w:r>
      <w:r w:rsidR="00155581">
        <w:rPr>
          <w:szCs w:val="24"/>
        </w:rPr>
        <w:fldChar w:fldCharType="separate"/>
      </w:r>
      <w:r w:rsidR="00155581" w:rsidRPr="007911C0">
        <w:rPr>
          <w:noProof/>
          <w:szCs w:val="24"/>
          <w:vertAlign w:val="superscript"/>
        </w:rPr>
        <w:t>146</w:t>
      </w:r>
      <w:r w:rsidR="00155581">
        <w:rPr>
          <w:szCs w:val="24"/>
        </w:rPr>
        <w:fldChar w:fldCharType="end"/>
      </w:r>
    </w:p>
    <w:p w14:paraId="53F53FBF" w14:textId="3F0EE172" w:rsidR="00C12A85" w:rsidRDefault="00F265FF" w:rsidP="00D570E8">
      <w:pPr>
        <w:ind w:firstLine="720"/>
        <w:rPr>
          <w:szCs w:val="24"/>
        </w:rPr>
      </w:pPr>
      <w:r w:rsidRPr="00680C06">
        <w:rPr>
          <w:szCs w:val="24"/>
        </w:rPr>
        <w:t>O</w:t>
      </w:r>
      <w:r w:rsidR="00C071F0" w:rsidRPr="00680C06">
        <w:rPr>
          <w:szCs w:val="24"/>
        </w:rPr>
        <w:t xml:space="preserve">ther </w:t>
      </w:r>
      <w:r w:rsidR="00ED54C7" w:rsidRPr="00680C06">
        <w:rPr>
          <w:szCs w:val="24"/>
        </w:rPr>
        <w:t>environmental measures</w:t>
      </w:r>
      <w:r w:rsidR="00647F14" w:rsidRPr="00680C06">
        <w:rPr>
          <w:szCs w:val="24"/>
        </w:rPr>
        <w:t xml:space="preserve">, such as air pollution, </w:t>
      </w:r>
      <w:r w:rsidR="00C071F0" w:rsidRPr="00680C06">
        <w:rPr>
          <w:szCs w:val="24"/>
        </w:rPr>
        <w:t xml:space="preserve">have been </w:t>
      </w:r>
      <w:r w:rsidRPr="00680C06">
        <w:rPr>
          <w:szCs w:val="24"/>
        </w:rPr>
        <w:t>included</w:t>
      </w:r>
      <w:r w:rsidR="00C071F0" w:rsidRPr="00680C06">
        <w:rPr>
          <w:szCs w:val="24"/>
        </w:rPr>
        <w:t xml:space="preserve"> </w:t>
      </w:r>
      <w:r w:rsidRPr="00680C06">
        <w:rPr>
          <w:szCs w:val="24"/>
        </w:rPr>
        <w:t xml:space="preserve">in </w:t>
      </w:r>
      <w:r w:rsidR="00222E2C" w:rsidRPr="00680C06">
        <w:rPr>
          <w:szCs w:val="24"/>
        </w:rPr>
        <w:t xml:space="preserve">some </w:t>
      </w:r>
      <w:r w:rsidRPr="00680C06">
        <w:rPr>
          <w:szCs w:val="24"/>
        </w:rPr>
        <w:t xml:space="preserve">studies </w:t>
      </w:r>
      <w:r w:rsidR="00647F14" w:rsidRPr="00680C06">
        <w:rPr>
          <w:szCs w:val="24"/>
        </w:rPr>
        <w:t xml:space="preserve">as covariates </w:t>
      </w:r>
      <w:r w:rsidRPr="00680C06">
        <w:rPr>
          <w:szCs w:val="24"/>
        </w:rPr>
        <w:t>to e</w:t>
      </w:r>
      <w:bookmarkStart w:id="3" w:name="_GoBack"/>
      <w:bookmarkEnd w:id="3"/>
      <w:r w:rsidRPr="00680C06">
        <w:rPr>
          <w:szCs w:val="24"/>
        </w:rPr>
        <w:t>stablish</w:t>
      </w:r>
      <w:r w:rsidR="00F239C2" w:rsidRPr="00680C06">
        <w:rPr>
          <w:szCs w:val="24"/>
        </w:rPr>
        <w:t xml:space="preserve"> whether </w:t>
      </w:r>
      <w:r w:rsidR="005B35E6" w:rsidRPr="00680C06">
        <w:rPr>
          <w:szCs w:val="24"/>
        </w:rPr>
        <w:t>they</w:t>
      </w:r>
      <w:r w:rsidRPr="00680C06">
        <w:rPr>
          <w:szCs w:val="24"/>
        </w:rPr>
        <w:t xml:space="preserve"> </w:t>
      </w:r>
      <w:r w:rsidR="00ED54C7" w:rsidRPr="00680C06">
        <w:rPr>
          <w:szCs w:val="24"/>
        </w:rPr>
        <w:t>may act as confounders to the relationship between mortality and temperature</w:t>
      </w:r>
      <w:r w:rsidR="00A744AA" w:rsidRPr="00680C06">
        <w:rPr>
          <w:szCs w:val="24"/>
        </w:rPr>
        <w:t>.</w:t>
      </w:r>
      <w:r w:rsidR="00ED54C7" w:rsidRPr="00680C06">
        <w:rPr>
          <w:szCs w:val="24"/>
        </w:rPr>
        <w:fldChar w:fldCharType="begin" w:fldLock="1"/>
      </w:r>
      <w:r w:rsidR="0032459F" w:rsidRPr="00680C06">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72&lt;/sup&gt;","plainTextFormattedCitation":"72","previouslyFormattedCitation":"&lt;sup&gt;72&lt;/sup&gt;"},"properties":{"noteIndex":0},"schema":"https://github.com/citation-style-language/schema/raw/master/csl-citation.json"}</w:instrText>
      </w:r>
      <w:r w:rsidR="00ED54C7" w:rsidRPr="00680C06">
        <w:rPr>
          <w:szCs w:val="24"/>
        </w:rPr>
        <w:fldChar w:fldCharType="separate"/>
      </w:r>
      <w:r w:rsidR="00C37044" w:rsidRPr="00680C06">
        <w:rPr>
          <w:noProof/>
          <w:szCs w:val="24"/>
          <w:vertAlign w:val="superscript"/>
        </w:rPr>
        <w:t>72</w:t>
      </w:r>
      <w:r w:rsidR="00ED54C7" w:rsidRPr="00680C06">
        <w:rPr>
          <w:szCs w:val="24"/>
        </w:rPr>
        <w:fldChar w:fldCharType="end"/>
      </w:r>
      <w:r w:rsidR="00ED54C7" w:rsidRPr="00680C06">
        <w:rPr>
          <w:szCs w:val="24"/>
        </w:rPr>
        <w:t xml:space="preserve"> </w:t>
      </w:r>
      <w:r w:rsidR="00705466" w:rsidRPr="00680C06">
        <w:rPr>
          <w:szCs w:val="24"/>
        </w:rPr>
        <w:t xml:space="preserve">Some studies also look at how ozone may affect XX. Some find </w:t>
      </w:r>
      <w:r w:rsidR="003B3921" w:rsidRPr="00680C06">
        <w:rPr>
          <w:szCs w:val="24"/>
        </w:rPr>
        <w:t xml:space="preserve">a modification to the relationship, while others do not. </w:t>
      </w:r>
      <w:r w:rsidR="00ED54C7" w:rsidRPr="00680C06">
        <w:rPr>
          <w:szCs w:val="24"/>
        </w:rPr>
        <w:t xml:space="preserve">However, little </w:t>
      </w:r>
      <w:r w:rsidR="003360B0" w:rsidRPr="00680C06">
        <w:rPr>
          <w:szCs w:val="24"/>
        </w:rPr>
        <w:t xml:space="preserve">evidence of </w:t>
      </w:r>
      <w:r w:rsidR="003360B0" w:rsidRPr="00680C06">
        <w:rPr>
          <w:szCs w:val="24"/>
        </w:rPr>
        <w:lastRenderedPageBreak/>
        <w:t>a material change in relationship between temperature and mortality</w:t>
      </w:r>
      <w:r w:rsidR="0013459C" w:rsidRPr="00680C06">
        <w:rPr>
          <w:szCs w:val="24"/>
        </w:rPr>
        <w:t xml:space="preserve"> was found to have</w:t>
      </w:r>
      <w:r w:rsidR="00ED54C7" w:rsidRPr="00680C06">
        <w:rPr>
          <w:szCs w:val="24"/>
        </w:rPr>
        <w:t xml:space="preserve"> occurred</w:t>
      </w:r>
      <w:r w:rsidR="003360B0" w:rsidRPr="00680C06">
        <w:rPr>
          <w:szCs w:val="24"/>
        </w:rPr>
        <w:t xml:space="preserve"> when pollution </w:t>
      </w:r>
      <w:r w:rsidR="008503DB" w:rsidRPr="00680C06">
        <w:rPr>
          <w:szCs w:val="24"/>
        </w:rPr>
        <w:t>or o</w:t>
      </w:r>
      <w:r w:rsidR="000F791A" w:rsidRPr="00680C06">
        <w:rPr>
          <w:szCs w:val="24"/>
        </w:rPr>
        <w:t>-</w:t>
      </w:r>
      <w:r w:rsidR="008503DB" w:rsidRPr="00680C06">
        <w:rPr>
          <w:szCs w:val="24"/>
        </w:rPr>
        <w:t xml:space="preserve">zone </w:t>
      </w:r>
      <w:r w:rsidR="003360B0" w:rsidRPr="00680C06">
        <w:rPr>
          <w:szCs w:val="24"/>
        </w:rPr>
        <w:t>was added as a covariate</w:t>
      </w:r>
      <w:r w:rsidR="00ED54C7" w:rsidRPr="00680C06">
        <w:rPr>
          <w:szCs w:val="24"/>
        </w:rPr>
        <w:t>.</w:t>
      </w:r>
      <w:r w:rsidR="0031065F" w:rsidRPr="00680C06">
        <w:rPr>
          <w:szCs w:val="24"/>
        </w:rPr>
        <w:fldChar w:fldCharType="begin" w:fldLock="1"/>
      </w:r>
      <w:r w:rsidR="0068064F" w:rsidRPr="00680C06">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areas","type":"article-journal"},"uris":["http://www.mendeley.com/documents/?uuid=6f602bb8-3920-4fbb-87e6-541bca18a1ed"]},{"id":"ITEM-3","itemData":{"DOI":"10.1097/EDE.0b013e31816d652d","ISSN":"10443983","abstract":"BACKGROUND: Extreme temperatures have been associated with increased mortality worldwide. The extent to which air pollutants may confound or modify this association remains unclear.\\n\\nMETHODS: We examined the association between mean apparent temperature and total mortality in 9 cities across the United States during the warm season (May to September) from 1999 to 2002. We applied case-crossover and time-series analyses, adjusting for day of the week and season in time-series analysis. City-specific estimates were then combined using a meta-analysis. A total of 213,438 deaths for all causes occurred in these cities during the study period.\\n\\nRESULTS: We found that mortality increased with apparent temperature. A 5.5 degrees C (10 degrees F) increase in apparent temperature was associated with an increase in mortality of 1.8% (95% confidence interval = 1.09% to 2.5%) when using case-crossover analysis and with an increase of 2.7% (2.0% to 3.5%) using the time-series analysis.\\n\\nCONCLUSIONS: This study provides evidence of increased mortality due to elevated apparent temperature exposure, with no confounding or effect modification due to air pollution.","author":[{"dropping-particle":"","family":"Zanobetti","given":"Antonella","non-dropping-particle":"","parse-names":false,"suffix":""},{"dropping-particle":"","family":"Schwartz","given":"Joel","non-dropping-particle":"","parse-names":false,"suffix":""}],"container-title":"Epidemiology","id":"ITEM-3","issued":{"date-parts":[["2008"]]},"title":"Temperature and mortality in nine US cities","type":"article-journal"},"uris":["http://www.mendeley.com/documents/?uuid=e96dfed3-0043-42f0-ab2a-7280d2a46c0a"]}],"mendeley":{"formattedCitation":"&lt;sup&gt;114,148,149&lt;/sup&gt;","plainTextFormattedCitation":"114,148,149","previouslyFormattedCitation":"&lt;sup&gt;114,147,148&lt;/sup&gt;"},"properties":{"noteIndex":0},"schema":"https://github.com/citation-style-language/schema/raw/master/csl-citation.json"}</w:instrText>
      </w:r>
      <w:r w:rsidR="0031065F" w:rsidRPr="00680C06">
        <w:rPr>
          <w:szCs w:val="24"/>
        </w:rPr>
        <w:fldChar w:fldCharType="separate"/>
      </w:r>
      <w:r w:rsidR="0068064F" w:rsidRPr="00680C06">
        <w:rPr>
          <w:noProof/>
          <w:szCs w:val="24"/>
          <w:vertAlign w:val="superscript"/>
        </w:rPr>
        <w:t>114,148,149</w:t>
      </w:r>
      <w:r w:rsidR="0031065F" w:rsidRPr="00680C06">
        <w:rPr>
          <w:szCs w:val="24"/>
        </w:rPr>
        <w:fldChar w:fldCharType="end"/>
      </w:r>
      <w:r w:rsidR="003446F8">
        <w:rPr>
          <w:szCs w:val="24"/>
        </w:rPr>
        <w:t xml:space="preserve"> </w:t>
      </w:r>
    </w:p>
    <w:p w14:paraId="5B7C2101" w14:textId="1B772684" w:rsidR="00C95762" w:rsidRPr="008F01BA" w:rsidRDefault="00C95762" w:rsidP="006C75E1">
      <w:pPr>
        <w:pStyle w:val="Heading3"/>
        <w:rPr>
          <w:highlight w:val="yellow"/>
        </w:rPr>
      </w:pPr>
      <w:r w:rsidRPr="008F01BA">
        <w:rPr>
          <w:highlight w:val="yellow"/>
        </w:rPr>
        <w:t>Mortality displacement</w:t>
      </w:r>
    </w:p>
    <w:p w14:paraId="450D6587" w14:textId="00BE12CC" w:rsidR="00FA4C62" w:rsidRDefault="00FA4C62" w:rsidP="00FA4C62">
      <w:r w:rsidRPr="008F01BA">
        <w:rPr>
          <w:highlight w:val="yellow"/>
        </w:rPr>
        <w:t>[[[[To finish]]]]</w:t>
      </w:r>
    </w:p>
    <w:p w14:paraId="16E3BC08" w14:textId="6001AEA8" w:rsidR="00791A52" w:rsidRPr="00FA4C62" w:rsidRDefault="00791A52" w:rsidP="00791A52">
      <w:pPr>
        <w:pStyle w:val="Heading3"/>
      </w:pPr>
      <w:r>
        <w:t>Changing relationship over time</w:t>
      </w:r>
    </w:p>
    <w:p w14:paraId="24663658" w14:textId="6BF61956" w:rsidR="000B6A17" w:rsidRPr="00131375" w:rsidRDefault="00BA5A74" w:rsidP="00F21E10">
      <w:pPr>
        <w:pStyle w:val="Heading2"/>
        <w:rPr>
          <w:highlight w:val="yellow"/>
        </w:rPr>
      </w:pPr>
      <w:bookmarkStart w:id="4" w:name="_Toc7079050"/>
      <w:bookmarkStart w:id="5" w:name="_Toc8484802"/>
      <w:r w:rsidRPr="00131375">
        <w:rPr>
          <w:highlight w:val="yellow"/>
        </w:rPr>
        <w:t xml:space="preserve">Modelling </w:t>
      </w:r>
      <w:r w:rsidR="00BB36BA" w:rsidRPr="00131375">
        <w:rPr>
          <w:highlight w:val="yellow"/>
        </w:rPr>
        <w:t>methodology</w:t>
      </w:r>
      <w:bookmarkEnd w:id="4"/>
      <w:bookmarkEnd w:id="5"/>
      <w:r w:rsidR="002849BA" w:rsidRPr="00131375">
        <w:rPr>
          <w:highlight w:val="yellow"/>
        </w:rPr>
        <w:t xml:space="preserve"> and implementation</w:t>
      </w:r>
      <w:r w:rsidR="009D2172">
        <w:rPr>
          <w:highlight w:val="yellow"/>
        </w:rPr>
        <w:t xml:space="preserve"> [[[Re-examine Kyle’s]]]</w:t>
      </w:r>
    </w:p>
    <w:p w14:paraId="0370B320" w14:textId="0EC1E460"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E842CC">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72,93,104&lt;/sup&gt;","plainTextFormattedCitation":"72,93,104","previouslyFormattedCitation":"&lt;sup&gt;72,93,104&lt;/sup&gt;"},"properties":{"noteIndex":0},"schema":"https://github.com/citation-style-language/schema/raw/master/csl-citation.json"}</w:instrText>
      </w:r>
      <w:r w:rsidR="00874C37">
        <w:rPr>
          <w:color w:val="000000" w:themeColor="text1"/>
          <w:szCs w:val="24"/>
        </w:rPr>
        <w:fldChar w:fldCharType="separate"/>
      </w:r>
      <w:r w:rsidR="00E45D6B" w:rsidRPr="00E45D6B">
        <w:rPr>
          <w:noProof/>
          <w:color w:val="000000" w:themeColor="text1"/>
          <w:szCs w:val="24"/>
          <w:vertAlign w:val="superscript"/>
        </w:rPr>
        <w:t>72,93,104</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68064F">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150–152&lt;/sup&gt;","plainTextFormattedCitation":"150–152","previouslyFormattedCitation":"&lt;sup&gt;149–151&lt;/sup&gt;"},"properties":{"noteIndex":0},"schema":"https://github.com/citation-style-language/schema/raw/master/csl-citation.json"}</w:instrText>
      </w:r>
      <w:r w:rsidR="00BC1656">
        <w:rPr>
          <w:color w:val="000000" w:themeColor="text1"/>
          <w:szCs w:val="24"/>
        </w:rPr>
        <w:fldChar w:fldCharType="separate"/>
      </w:r>
      <w:r w:rsidR="0068064F" w:rsidRPr="0068064F">
        <w:rPr>
          <w:noProof/>
          <w:color w:val="000000" w:themeColor="text1"/>
          <w:szCs w:val="24"/>
          <w:vertAlign w:val="superscript"/>
        </w:rPr>
        <w:t>150–152</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68064F">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109,114,135,153,154&lt;/sup&gt;","plainTextFormattedCitation":"109,114,135,153,154","previouslyFormattedCitation":"&lt;sup&gt;109,114,135,152,153&lt;/sup&gt;"},"properties":{"noteIndex":0},"schema":"https://github.com/citation-style-language/schema/raw/master/csl-citation.json"}</w:instrText>
      </w:r>
      <w:r w:rsidR="007E23D4">
        <w:rPr>
          <w:szCs w:val="24"/>
        </w:rPr>
        <w:fldChar w:fldCharType="separate"/>
      </w:r>
      <w:r w:rsidR="0068064F" w:rsidRPr="0068064F">
        <w:rPr>
          <w:noProof/>
          <w:szCs w:val="24"/>
          <w:vertAlign w:val="superscript"/>
        </w:rPr>
        <w:t>109,114,135,153,154</w:t>
      </w:r>
      <w:r w:rsidR="007E23D4">
        <w:rPr>
          <w:szCs w:val="24"/>
        </w:rPr>
        <w:fldChar w:fldCharType="end"/>
      </w:r>
    </w:p>
    <w:p w14:paraId="682B5005" w14:textId="5C06EDF3"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E842CC">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81,82,90,116,128&lt;/sup&gt;","plainTextFormattedCitation":"81,82,90,116,128","previouslyFormattedCitation":"&lt;sup&gt;81,82,90,116,128&lt;/sup&gt;"},"properties":{"noteIndex":0},"schema":"https://github.com/citation-style-language/schema/raw/master/csl-citation.json"}</w:instrText>
      </w:r>
      <w:r>
        <w:rPr>
          <w:szCs w:val="24"/>
        </w:rPr>
        <w:fldChar w:fldCharType="separate"/>
      </w:r>
      <w:r w:rsidR="00E45D6B" w:rsidRPr="00E45D6B">
        <w:rPr>
          <w:noProof/>
          <w:szCs w:val="24"/>
          <w:vertAlign w:val="superscript"/>
        </w:rPr>
        <w:t>81,82,90,116,128</w:t>
      </w:r>
      <w:r>
        <w:rPr>
          <w:szCs w:val="24"/>
        </w:rPr>
        <w:fldChar w:fldCharType="end"/>
      </w:r>
      <w:r>
        <w:rPr>
          <w:szCs w:val="24"/>
        </w:rPr>
        <w:t xml:space="preserve"> to a region,</w:t>
      </w:r>
      <w:r>
        <w:rPr>
          <w:szCs w:val="24"/>
        </w:rPr>
        <w:fldChar w:fldCharType="begin" w:fldLock="1"/>
      </w:r>
      <w:r w:rsidR="0068064F">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106,155&lt;/sup&gt;","plainTextFormattedCitation":"106,155","previouslyFormattedCitation":"&lt;sup&gt;106,154&lt;/sup&gt;"},"properties":{"noteIndex":0},"schema":"https://github.com/citation-style-language/schema/raw/master/csl-citation.json"}</w:instrText>
      </w:r>
      <w:r>
        <w:rPr>
          <w:szCs w:val="24"/>
        </w:rPr>
        <w:fldChar w:fldCharType="separate"/>
      </w:r>
      <w:r w:rsidR="0068064F" w:rsidRPr="0068064F">
        <w:rPr>
          <w:noProof/>
          <w:szCs w:val="24"/>
          <w:vertAlign w:val="superscript"/>
        </w:rPr>
        <w:t>106,155</w:t>
      </w:r>
      <w:r>
        <w:rPr>
          <w:szCs w:val="24"/>
        </w:rPr>
        <w:fldChar w:fldCharType="end"/>
      </w:r>
      <w:r>
        <w:rPr>
          <w:szCs w:val="24"/>
        </w:rPr>
        <w:t xml:space="preserve"> to multiple cities across the country.</w:t>
      </w:r>
      <w:r w:rsidR="00C82139">
        <w:rPr>
          <w:szCs w:val="24"/>
        </w:rPr>
        <w:fldChar w:fldCharType="begin" w:fldLock="1"/>
      </w:r>
      <w:r w:rsidR="0068064F">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71,104,107,111,115,127,134,143,156&lt;/sup&gt;","plainTextFormattedCitation":"71,104,107,111,115,127,134,143,156","previouslyFormattedCitation":"&lt;sup&gt;71,104,107,111,115,127,134,143,155&lt;/sup&gt;"},"properties":{"noteIndex":0},"schema":"https://github.com/citation-style-language/schema/raw/master/csl-citation.json"}</w:instrText>
      </w:r>
      <w:r w:rsidR="00C82139">
        <w:rPr>
          <w:szCs w:val="24"/>
        </w:rPr>
        <w:fldChar w:fldCharType="separate"/>
      </w:r>
      <w:r w:rsidR="0068064F" w:rsidRPr="0068064F">
        <w:rPr>
          <w:noProof/>
          <w:szCs w:val="24"/>
          <w:vertAlign w:val="superscript"/>
        </w:rPr>
        <w:t>71,104,107,111,115,127,134,143,156</w:t>
      </w:r>
      <w:r w:rsidR="00C82139">
        <w:rPr>
          <w:szCs w:val="24"/>
        </w:rPr>
        <w:fldChar w:fldCharType="end"/>
      </w:r>
      <w:r>
        <w:rPr>
          <w:szCs w:val="24"/>
        </w:rPr>
        <w:t xml:space="preserve"> A recent study used the entire United States suicides for suicide deaths.</w:t>
      </w:r>
      <w:r>
        <w:rPr>
          <w:szCs w:val="24"/>
        </w:rPr>
        <w:fldChar w:fldCharType="begin" w:fldLock="1"/>
      </w:r>
      <w:r w:rsidR="00E842CC">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105&lt;/sup&gt;","plainTextFormattedCitation":"105","previouslyFormattedCitation":"&lt;sup&gt;105&lt;/sup&gt;"},"properties":{"noteIndex":0},"schema":"https://github.com/citation-style-language/schema/raw/master/csl-citation.json"}</w:instrText>
      </w:r>
      <w:r>
        <w:rPr>
          <w:szCs w:val="24"/>
        </w:rPr>
        <w:fldChar w:fldCharType="separate"/>
      </w:r>
      <w:r w:rsidR="00E45D6B" w:rsidRPr="00E45D6B">
        <w:rPr>
          <w:noProof/>
          <w:szCs w:val="24"/>
          <w:vertAlign w:val="superscript"/>
        </w:rPr>
        <w:t>105</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E842CC">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93,104,107&lt;/sup&gt;","plainTextFormattedCitation":"93,104,107","previouslyFormattedCitation":"&lt;sup&gt;93,104,107&lt;/sup&gt;"},"properties":{"noteIndex":0},"schema":"https://github.com/citation-style-language/schema/raw/master/csl-citation.json"}</w:instrText>
      </w:r>
      <w:r>
        <w:rPr>
          <w:szCs w:val="24"/>
        </w:rPr>
        <w:fldChar w:fldCharType="separate"/>
      </w:r>
      <w:r w:rsidR="00E45D6B" w:rsidRPr="00E45D6B">
        <w:rPr>
          <w:noProof/>
          <w:szCs w:val="24"/>
          <w:vertAlign w:val="superscript"/>
        </w:rPr>
        <w:t>93,104,107</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xml:space="preserve">, thereby giving the most accurate representation of the exposure. However, cohort-based studies are also </w:t>
      </w:r>
      <w:r w:rsidRPr="00A60C11">
        <w:rPr>
          <w:color w:val="000000" w:themeColor="text1"/>
          <w:szCs w:val="24"/>
        </w:rPr>
        <w:lastRenderedPageBreak/>
        <w:t>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585319FD"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E842CC">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93&lt;/sup&gt;","plainTextFormattedCitation":"93","previouslyFormattedCitation":"&lt;sup&gt;93&lt;/sup&gt;"},"properties":{"noteIndex":0},"schema":"https://github.com/citation-style-language/schema/raw/master/csl-citation.json"}</w:instrText>
      </w:r>
      <w:r w:rsidR="000F07BB">
        <w:rPr>
          <w:color w:val="000000" w:themeColor="text1"/>
          <w:szCs w:val="24"/>
        </w:rPr>
        <w:fldChar w:fldCharType="separate"/>
      </w:r>
      <w:r w:rsidR="00E45D6B" w:rsidRPr="00E45D6B">
        <w:rPr>
          <w:noProof/>
          <w:color w:val="000000" w:themeColor="text1"/>
          <w:szCs w:val="24"/>
          <w:vertAlign w:val="superscript"/>
        </w:rPr>
        <w:t>93</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68064F">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150&lt;/sup&gt;","plainTextFormattedCitation":"150","previouslyFormattedCitation":"&lt;sup&gt;149&lt;/sup&gt;"},"properties":{"noteIndex":0},"schema":"https://github.com/citation-style-language/schema/raw/master/csl-citation.json"}</w:instrText>
      </w:r>
      <w:r w:rsidR="0008116E">
        <w:rPr>
          <w:color w:val="000000" w:themeColor="text1"/>
          <w:szCs w:val="24"/>
        </w:rPr>
        <w:fldChar w:fldCharType="separate"/>
      </w:r>
      <w:r w:rsidR="0068064F" w:rsidRPr="0068064F">
        <w:rPr>
          <w:noProof/>
          <w:color w:val="000000" w:themeColor="text1"/>
          <w:szCs w:val="24"/>
          <w:vertAlign w:val="superscript"/>
        </w:rPr>
        <w:t>150</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E842CC">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93&lt;/sup&gt;","plainTextFormattedCitation":"93","previouslyFormattedCitation":"&lt;sup&gt;93&lt;/sup&gt;"},"properties":{"noteIndex":0},"schema":"https://github.com/citation-style-language/schema/raw/master/csl-citation.json"}</w:instrText>
      </w:r>
      <w:r w:rsidR="00435210">
        <w:rPr>
          <w:color w:val="000000" w:themeColor="text1"/>
          <w:szCs w:val="24"/>
        </w:rPr>
        <w:fldChar w:fldCharType="separate"/>
      </w:r>
      <w:r w:rsidR="00E45D6B" w:rsidRPr="00E45D6B">
        <w:rPr>
          <w:noProof/>
          <w:color w:val="000000" w:themeColor="text1"/>
          <w:szCs w:val="24"/>
          <w:vertAlign w:val="superscript"/>
        </w:rPr>
        <w:t>93</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68064F">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157&lt;/sup&gt;","plainTextFormattedCitation":"157","previouslyFormattedCitation":"&lt;sup&gt;156&lt;/sup&gt;"},"properties":{"noteIndex":0},"schema":"https://github.com/citation-style-language/schema/raw/master/csl-citation.json"}</w:instrText>
      </w:r>
      <w:r w:rsidR="00E27558">
        <w:rPr>
          <w:color w:val="000000" w:themeColor="text1"/>
          <w:szCs w:val="24"/>
        </w:rPr>
        <w:fldChar w:fldCharType="separate"/>
      </w:r>
      <w:r w:rsidR="0068064F" w:rsidRPr="0068064F">
        <w:rPr>
          <w:noProof/>
          <w:color w:val="000000" w:themeColor="text1"/>
          <w:szCs w:val="24"/>
          <w:vertAlign w:val="superscript"/>
        </w:rPr>
        <w:t>157</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68064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72,74,105,106,158&lt;/sup&gt;","plainTextFormattedCitation":"72,74,105,106,158","previouslyFormattedCitation":"&lt;sup&gt;72,74,105,106,157&lt;/sup&gt;"},"properties":{"noteIndex":0},"schema":"https://github.com/citation-style-language/schema/raw/master/csl-citation.json"}</w:instrText>
      </w:r>
      <w:r w:rsidR="003966D2">
        <w:rPr>
          <w:szCs w:val="24"/>
        </w:rPr>
        <w:fldChar w:fldCharType="separate"/>
      </w:r>
      <w:r w:rsidR="0068064F" w:rsidRPr="0068064F">
        <w:rPr>
          <w:noProof/>
          <w:szCs w:val="24"/>
          <w:vertAlign w:val="superscript"/>
        </w:rPr>
        <w:t>72,74,105,106,158</w:t>
      </w:r>
      <w:r w:rsidR="003966D2">
        <w:rPr>
          <w:szCs w:val="24"/>
        </w:rPr>
        <w:fldChar w:fldCharType="end"/>
      </w:r>
    </w:p>
    <w:p w14:paraId="2631510E" w14:textId="63CEF2C4"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68064F">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114,156,159&lt;/sup&gt;","plainTextFormattedCitation":"114,156,159","previouslyFormattedCitation":"&lt;sup&gt;114,155,158&lt;/sup&gt;"},"properties":{"noteIndex":0},"schema":"https://github.com/citation-style-language/schema/raw/master/csl-citation.json"}</w:instrText>
      </w:r>
      <w:r w:rsidR="00EE6057">
        <w:rPr>
          <w:color w:val="000000" w:themeColor="text1"/>
          <w:szCs w:val="24"/>
        </w:rPr>
        <w:fldChar w:fldCharType="separate"/>
      </w:r>
      <w:r w:rsidR="0068064F" w:rsidRPr="0068064F">
        <w:rPr>
          <w:noProof/>
          <w:color w:val="000000" w:themeColor="text1"/>
          <w:szCs w:val="24"/>
          <w:vertAlign w:val="superscript"/>
        </w:rPr>
        <w:t>114,156,159</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68064F">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160,161&lt;/sup&gt;","plainTextFormattedCitation":"160,161","previouslyFormattedCitation":"&lt;sup&gt;159,160&lt;/sup&gt;"},"properties":{"noteIndex":0},"schema":"https://github.com/citation-style-language/schema/raw/master/csl-citation.json"}</w:instrText>
      </w:r>
      <w:r w:rsidR="000E260B">
        <w:rPr>
          <w:color w:val="000000" w:themeColor="text1"/>
          <w:szCs w:val="24"/>
        </w:rPr>
        <w:fldChar w:fldCharType="separate"/>
      </w:r>
      <w:r w:rsidR="0068064F" w:rsidRPr="0068064F">
        <w:rPr>
          <w:noProof/>
          <w:color w:val="000000" w:themeColor="text1"/>
          <w:szCs w:val="24"/>
          <w:vertAlign w:val="superscript"/>
        </w:rPr>
        <w:t>160,161</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lastRenderedPageBreak/>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0123BE2D"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68064F">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162&lt;/sup&gt;","plainTextFormattedCitation":"162","previouslyFormattedCitation":"&lt;sup&gt;161&lt;/sup&gt;"},"properties":{"noteIndex":0},"schema":"https://github.com/citation-style-language/schema/raw/master/csl-citation.json"}</w:instrText>
      </w:r>
      <w:r w:rsidR="00424A0D">
        <w:rPr>
          <w:color w:val="000000" w:themeColor="text1"/>
          <w:lang w:val="en-US"/>
        </w:rPr>
        <w:fldChar w:fldCharType="separate"/>
      </w:r>
      <w:r w:rsidR="0068064F" w:rsidRPr="0068064F">
        <w:rPr>
          <w:noProof/>
          <w:color w:val="000000" w:themeColor="text1"/>
          <w:vertAlign w:val="superscript"/>
          <w:lang w:val="en-US"/>
        </w:rPr>
        <w:t>162</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68064F">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163&lt;/sup&gt;","plainTextFormattedCitation":"163","previouslyFormattedCitation":"&lt;sup&gt;162&lt;/sup&gt;"},"properties":{"noteIndex":0},"schema":"https://github.com/citation-style-language/schema/raw/master/csl-citation.json"}</w:instrText>
      </w:r>
      <w:r w:rsidR="00192127">
        <w:rPr>
          <w:color w:val="000000" w:themeColor="text1"/>
          <w:lang w:val="en-US"/>
        </w:rPr>
        <w:fldChar w:fldCharType="separate"/>
      </w:r>
      <w:r w:rsidR="0068064F" w:rsidRPr="0068064F">
        <w:rPr>
          <w:noProof/>
          <w:color w:val="000000" w:themeColor="text1"/>
          <w:vertAlign w:val="superscript"/>
          <w:lang w:val="en-US"/>
        </w:rPr>
        <w:t>163</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68064F">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164&lt;/sup&gt;","plainTextFormattedCitation":"164","previouslyFormattedCitation":"&lt;sup&gt;163&lt;/sup&gt;"},"properties":{"noteIndex":0},"schema":"https://github.com/citation-style-language/schema/raw/master/csl-citation.json"}</w:instrText>
      </w:r>
      <w:r w:rsidR="00E868F2">
        <w:rPr>
          <w:color w:val="000000" w:themeColor="text1"/>
          <w:lang w:val="en-US"/>
        </w:rPr>
        <w:fldChar w:fldCharType="separate"/>
      </w:r>
      <w:r w:rsidR="0068064F" w:rsidRPr="0068064F">
        <w:rPr>
          <w:noProof/>
          <w:color w:val="000000" w:themeColor="text1"/>
          <w:vertAlign w:val="superscript"/>
          <w:lang w:val="en-US"/>
        </w:rPr>
        <w:t>164</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68064F">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165&lt;/sup&gt;","plainTextFormattedCitation":"165","previouslyFormattedCitation":"&lt;sup&gt;164&lt;/sup&gt;"},"properties":{"noteIndex":0},"schema":"https://github.com/citation-style-language/schema/raw/master/csl-citation.json"}</w:instrText>
      </w:r>
      <w:r w:rsidR="006876F2" w:rsidRPr="001E6D66">
        <w:rPr>
          <w:color w:val="000000" w:themeColor="text1"/>
          <w:lang w:val="en-US"/>
        </w:rPr>
        <w:fldChar w:fldCharType="separate"/>
      </w:r>
      <w:r w:rsidR="0068064F" w:rsidRPr="0068064F">
        <w:rPr>
          <w:noProof/>
          <w:color w:val="000000" w:themeColor="text1"/>
          <w:vertAlign w:val="superscript"/>
          <w:lang w:val="en-US"/>
        </w:rPr>
        <w:t>165</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68064F">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166&lt;/sup&gt;","plainTextFormattedCitation":"166","previouslyFormattedCitation":"&lt;sup&gt;165&lt;/sup&gt;"},"properties":{"noteIndex":0},"schema":"https://github.com/citation-style-language/schema/raw/master/csl-citation.json"}</w:instrText>
      </w:r>
      <w:r w:rsidR="00E170FA">
        <w:fldChar w:fldCharType="separate"/>
      </w:r>
      <w:r w:rsidR="0068064F" w:rsidRPr="0068064F">
        <w:rPr>
          <w:noProof/>
          <w:vertAlign w:val="superscript"/>
        </w:rPr>
        <w:t>166</w:t>
      </w:r>
      <w:r w:rsidR="00E170FA">
        <w:fldChar w:fldCharType="end"/>
      </w:r>
    </w:p>
    <w:p w14:paraId="45FAC855" w14:textId="175B1CA2" w:rsidR="00E76643" w:rsidRDefault="00FC36C7" w:rsidP="00E76643">
      <w:pPr>
        <w:pStyle w:val="Heading2"/>
      </w:pPr>
      <w:r>
        <w:lastRenderedPageBreak/>
        <w:t xml:space="preserve">Developing responses </w:t>
      </w:r>
      <w:r w:rsidR="00431F3D">
        <w:t xml:space="preserve">and public interventions to </w:t>
      </w:r>
      <w:r w:rsidR="001221A0">
        <w:t>elevated heat</w:t>
      </w:r>
    </w:p>
    <w:p w14:paraId="1D662043" w14:textId="2FD45D77" w:rsidR="00682B9B" w:rsidRPr="00682B9B" w:rsidRDefault="001326B8" w:rsidP="00682B9B">
      <w:pPr>
        <w:ind w:firstLine="720"/>
        <w:rPr>
          <w:szCs w:val="24"/>
        </w:rPr>
      </w:pPr>
      <w:r w:rsidRPr="00131375">
        <w:rPr>
          <w:szCs w:val="24"/>
          <w:highlight w:val="yellow"/>
        </w:rPr>
        <w:t xml:space="preserve">As global temperatures continue to rise, </w:t>
      </w:r>
      <w:r w:rsidR="00AB6714" w:rsidRPr="00131375">
        <w:rPr>
          <w:szCs w:val="24"/>
          <w:highlight w:val="yellow"/>
        </w:rPr>
        <w:t>it will be critical that ada</w:t>
      </w:r>
      <w:r w:rsidR="00BA2F79" w:rsidRPr="00131375">
        <w:rPr>
          <w:szCs w:val="24"/>
          <w:highlight w:val="yellow"/>
        </w:rPr>
        <w:t xml:space="preserve">ptation forms part of a strategy </w:t>
      </w:r>
      <w:r w:rsidR="009F4636" w:rsidRPr="00131375">
        <w:rPr>
          <w:szCs w:val="24"/>
          <w:highlight w:val="yellow"/>
        </w:rPr>
        <w:t>to adapt to</w:t>
      </w:r>
      <w:r w:rsidR="0085240A" w:rsidRPr="00131375">
        <w:rPr>
          <w:szCs w:val="24"/>
          <w:highlight w:val="yellow"/>
        </w:rPr>
        <w:t xml:space="preserve"> new</w:t>
      </w:r>
      <w:r w:rsidR="009F4636" w:rsidRPr="00131375">
        <w:rPr>
          <w:szCs w:val="24"/>
          <w:highlight w:val="yellow"/>
        </w:rPr>
        <w:t xml:space="preserve"> </w:t>
      </w:r>
      <w:r w:rsidR="0085240A" w:rsidRPr="00131375">
        <w:rPr>
          <w:szCs w:val="24"/>
          <w:highlight w:val="yellow"/>
        </w:rPr>
        <w:t>and higher temperature patterns</w:t>
      </w:r>
      <w:r w:rsidR="009F4636" w:rsidRPr="00131375">
        <w:rPr>
          <w:szCs w:val="24"/>
          <w:highlight w:val="yellow"/>
        </w:rPr>
        <w:t>.</w:t>
      </w:r>
    </w:p>
    <w:p w14:paraId="0DFC0B94" w14:textId="0210B67A"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68064F">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167&lt;/sup&gt;","plainTextFormattedCitation":"167","previouslyFormattedCitation":"&lt;sup&gt;166&lt;/sup&gt;"},"properties":{"noteIndex":0},"schema":"https://github.com/citation-style-language/schema/raw/master/csl-citation.json"}</w:instrText>
      </w:r>
      <w:r w:rsidR="00C4722C">
        <w:fldChar w:fldCharType="separate"/>
      </w:r>
      <w:r w:rsidR="0068064F" w:rsidRPr="0068064F">
        <w:rPr>
          <w:noProof/>
          <w:vertAlign w:val="superscript"/>
        </w:rPr>
        <w:t>167</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399566AC"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68064F">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168&lt;/sup&gt;","plainTextFormattedCitation":"168","previouslyFormattedCitation":"&lt;sup&gt;167&lt;/sup&gt;"},"properties":{"noteIndex":0},"schema":"https://github.com/citation-style-language/schema/raw/master/csl-citation.json"}</w:instrText>
      </w:r>
      <w:r w:rsidR="00883042">
        <w:fldChar w:fldCharType="separate"/>
      </w:r>
      <w:r w:rsidR="0068064F" w:rsidRPr="0068064F">
        <w:rPr>
          <w:noProof/>
          <w:vertAlign w:val="superscript"/>
        </w:rPr>
        <w:t>168</w:t>
      </w:r>
      <w:r w:rsidR="00883042">
        <w:fldChar w:fldCharType="end"/>
      </w:r>
      <w:r w:rsidRPr="001E6D66">
        <w:t xml:space="preserve"> I was a founding member of the Global Heat Health Information Network (GHHIN)</w:t>
      </w:r>
      <w:r w:rsidR="00884F88">
        <w:t>.</w:t>
      </w:r>
      <w:r w:rsidR="00883042" w:rsidRPr="007B723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7B723F">
        <w:rPr>
          <w:rStyle w:val="FootnoteReference"/>
        </w:rPr>
        <w:footnoteReference w:id="2"/>
      </w:r>
    </w:p>
    <w:p w14:paraId="40406A8D" w14:textId="3B279010" w:rsidR="006B362F" w:rsidRDefault="006B362F" w:rsidP="006B362F">
      <w:pPr>
        <w:pStyle w:val="Heading2"/>
      </w:pPr>
      <w:r>
        <w:t>Summary</w:t>
      </w:r>
    </w:p>
    <w:p w14:paraId="77CE8CF3" w14:textId="7F20527B" w:rsidR="005272ED" w:rsidRPr="005272ED" w:rsidRDefault="00936D3E" w:rsidP="00AE636D">
      <w:pPr>
        <w:ind w:firstLine="567"/>
      </w:pPr>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w:t>
      </w:r>
      <w:r w:rsidR="002949ED">
        <w:lastRenderedPageBreak/>
        <w:t xml:space="preserve">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D172A">
        <w:t>by</w:t>
      </w:r>
      <w:r w:rsidR="007E142F">
        <w:t xml:space="preserve"> age group, sex</w:t>
      </w:r>
      <w:r w:rsidR="007D172A">
        <w:t xml:space="preserve"> and</w:t>
      </w:r>
      <w:r w:rsidR="007E142F">
        <w:t xml:space="preserve"> cause of death</w:t>
      </w:r>
      <w:r w:rsidR="000C02F5">
        <w:t xml:space="preserve"> in the United States.</w:t>
      </w:r>
      <w:r w:rsidR="007D172A">
        <w:t xml:space="preserve"> </w:t>
      </w:r>
      <w:r w:rsidR="00216FFC">
        <w:t>A framework to u</w:t>
      </w:r>
      <w:r w:rsidR="007D172A">
        <w:t xml:space="preserve">nderstand temperature-mortality association by age group, sex, and cause of death is also </w:t>
      </w:r>
      <w:r w:rsidR="00F317DE">
        <w:t>necessary.</w:t>
      </w:r>
      <w:r w:rsidR="007D14E8">
        <w:rPr>
          <w:color w:val="000000" w:themeColor="text1"/>
          <w:szCs w:val="24"/>
        </w:rPr>
        <w:fldChar w:fldCharType="begin" w:fldLock="1"/>
      </w:r>
      <w:r w:rsidR="007D14E8">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76&lt;/sup&gt;","plainTextFormattedCitation":"76","previouslyFormattedCitation":"&lt;sup&gt;76&lt;/sup&gt;"},"properties":{"noteIndex":0},"schema":"https://github.com/citation-style-language/schema/raw/master/csl-citation.json"}</w:instrText>
      </w:r>
      <w:r w:rsidR="007D14E8">
        <w:rPr>
          <w:color w:val="000000" w:themeColor="text1"/>
          <w:szCs w:val="24"/>
        </w:rPr>
        <w:fldChar w:fldCharType="separate"/>
      </w:r>
      <w:r w:rsidR="007D14E8" w:rsidRPr="00C01AFD">
        <w:rPr>
          <w:noProof/>
          <w:color w:val="000000" w:themeColor="text1"/>
          <w:szCs w:val="24"/>
          <w:vertAlign w:val="superscript"/>
        </w:rPr>
        <w:t>76</w:t>
      </w:r>
      <w:r w:rsidR="007D14E8">
        <w:rPr>
          <w:color w:val="000000" w:themeColor="text1"/>
          <w:szCs w:val="24"/>
        </w:rPr>
        <w:fldChar w:fldCharType="end"/>
      </w:r>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70FCE052" w14:textId="358A0CAA" w:rsidR="0068064F" w:rsidRPr="0068064F" w:rsidRDefault="00A55581" w:rsidP="0068064F">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68064F" w:rsidRPr="0068064F">
        <w:rPr>
          <w:rFonts w:cs="Times New Roman"/>
          <w:noProof/>
          <w:lang w:val="en-US"/>
        </w:rPr>
        <w:t>1</w:t>
      </w:r>
      <w:r w:rsidR="0068064F" w:rsidRPr="0068064F">
        <w:rPr>
          <w:rFonts w:cs="Times New Roman"/>
          <w:noProof/>
          <w:lang w:val="en-US"/>
        </w:rPr>
        <w:tab/>
        <w:t>WHO. World Health Statistics 2016 Monitoring Health for the SDGs. 2016.</w:t>
      </w:r>
    </w:p>
    <w:p w14:paraId="3036A951"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w:t>
      </w:r>
      <w:r w:rsidRPr="0068064F">
        <w:rPr>
          <w:rFonts w:cs="Times New Roman"/>
          <w:noProof/>
          <w:lang w:val="en-US"/>
        </w:rPr>
        <w:tab/>
        <w:t xml:space="preserve">Great Britain. Weekly return of births and deaths in London and in other great towns. </w:t>
      </w:r>
      <w:r w:rsidRPr="0068064F">
        <w:rPr>
          <w:rFonts w:cs="Times New Roman"/>
          <w:i/>
          <w:iCs/>
          <w:noProof/>
          <w:lang w:val="en-US"/>
        </w:rPr>
        <w:t>Gen Regist Off</w:t>
      </w:r>
      <w:r w:rsidRPr="0068064F">
        <w:rPr>
          <w:rFonts w:cs="Times New Roman"/>
          <w:noProof/>
          <w:lang w:val="en-US"/>
        </w:rPr>
        <w:t xml:space="preserve"> 1876.</w:t>
      </w:r>
    </w:p>
    <w:p w14:paraId="3C0A684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w:t>
      </w:r>
      <w:r w:rsidRPr="0068064F">
        <w:rPr>
          <w:rFonts w:cs="Times New Roman"/>
          <w:noProof/>
          <w:lang w:val="en-US"/>
        </w:rPr>
        <w:tab/>
        <w:t>National Research Council (US) Committee on National Statistics. Vital Statistics: Summary of a Workshop. 2009 DOI:10.17226/12714.</w:t>
      </w:r>
    </w:p>
    <w:p w14:paraId="764E920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w:t>
      </w:r>
      <w:r w:rsidRPr="0068064F">
        <w:rPr>
          <w:rFonts w:cs="Times New Roman"/>
          <w:noProof/>
          <w:lang w:val="en-US"/>
        </w:rPr>
        <w:tab/>
        <w:t>WHO. WHO Methods and Data Sources for Country-Level Cause of Death 2000-2016. 2018; : 1–51.</w:t>
      </w:r>
    </w:p>
    <w:p w14:paraId="3F44FF8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w:t>
      </w:r>
      <w:r w:rsidRPr="0068064F">
        <w:rPr>
          <w:rFonts w:cs="Times New Roman"/>
          <w:noProof/>
          <w:lang w:val="en-US"/>
        </w:rPr>
        <w:tab/>
        <w:t xml:space="preserve">Omran AR. A century of epidemiologic transition in the United States. </w:t>
      </w:r>
      <w:r w:rsidRPr="0068064F">
        <w:rPr>
          <w:rFonts w:cs="Times New Roman"/>
          <w:i/>
          <w:iCs/>
          <w:noProof/>
          <w:lang w:val="en-US"/>
        </w:rPr>
        <w:t>Prev Med (Baltim)</w:t>
      </w:r>
      <w:r w:rsidRPr="0068064F">
        <w:rPr>
          <w:rFonts w:cs="Times New Roman"/>
          <w:noProof/>
          <w:lang w:val="en-US"/>
        </w:rPr>
        <w:t xml:space="preserve"> 1977. DOI:10.1016/0091-7435(77)90003-2.</w:t>
      </w:r>
    </w:p>
    <w:p w14:paraId="550B573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w:t>
      </w:r>
      <w:r w:rsidRPr="0068064F">
        <w:rPr>
          <w:rFonts w:cs="Times New Roman"/>
          <w:noProof/>
          <w:lang w:val="en-US"/>
        </w:rPr>
        <w:tab/>
        <w:t xml:space="preserve">Ma J, Ward EM, Siegel RL, Jemal A. Temporal trends in mortality in the United States, 1969-2013. </w:t>
      </w:r>
      <w:r w:rsidRPr="0068064F">
        <w:rPr>
          <w:rFonts w:cs="Times New Roman"/>
          <w:i/>
          <w:iCs/>
          <w:noProof/>
          <w:lang w:val="en-US"/>
        </w:rPr>
        <w:t>JAMA - J Am Med Assoc</w:t>
      </w:r>
      <w:r w:rsidRPr="0068064F">
        <w:rPr>
          <w:rFonts w:cs="Times New Roman"/>
          <w:noProof/>
          <w:lang w:val="en-US"/>
        </w:rPr>
        <w:t xml:space="preserve"> 2015. DOI:10.1001/jama.2015.12319.</w:t>
      </w:r>
    </w:p>
    <w:p w14:paraId="2F1E119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w:t>
      </w:r>
      <w:r w:rsidRPr="0068064F">
        <w:rPr>
          <w:rFonts w:cs="Times New Roman"/>
          <w:noProof/>
          <w:lang w:val="en-US"/>
        </w:rPr>
        <w:tab/>
        <w:t>Murphy SL, Xu J, Kochanek KD, Arias E. Mortality in the United States, 2017. 2018.</w:t>
      </w:r>
    </w:p>
    <w:p w14:paraId="2F96305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w:t>
      </w:r>
      <w:r w:rsidRPr="0068064F">
        <w:rPr>
          <w:rFonts w:cs="Times New Roman"/>
          <w:noProof/>
          <w:lang w:val="en-US"/>
        </w:rPr>
        <w:tab/>
        <w:t>WHO. WHO methods and data sources for life tables 1990-2016. 2018. http://www.who.int/healthinfo/statistics/LT_method.pdf.</w:t>
      </w:r>
    </w:p>
    <w:p w14:paraId="2FCA3D7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w:t>
      </w:r>
      <w:r w:rsidRPr="0068064F">
        <w:rPr>
          <w:rFonts w:cs="Times New Roman"/>
          <w:noProof/>
          <w:lang w:val="en-US"/>
        </w:rPr>
        <w:tab/>
        <w:t xml:space="preserve">Oeppen J, Vaupel JW. Broken Limits to Life Expectancy. </w:t>
      </w:r>
      <w:r w:rsidRPr="0068064F">
        <w:rPr>
          <w:rFonts w:cs="Times New Roman"/>
          <w:i/>
          <w:iCs/>
          <w:noProof/>
          <w:lang w:val="en-US"/>
        </w:rPr>
        <w:t>Science (80- )</w:t>
      </w:r>
      <w:r w:rsidRPr="0068064F">
        <w:rPr>
          <w:rFonts w:cs="Times New Roman"/>
          <w:noProof/>
          <w:lang w:val="en-US"/>
        </w:rPr>
        <w:t xml:space="preserve"> 2002. DOI:10.4054/DemRes.2011.24.11.</w:t>
      </w:r>
    </w:p>
    <w:p w14:paraId="7CA41A3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w:t>
      </w:r>
      <w:r w:rsidRPr="0068064F">
        <w:rPr>
          <w:rFonts w:cs="Times New Roman"/>
          <w:noProof/>
          <w:lang w:val="en-US"/>
        </w:rPr>
        <w:tab/>
        <w:t xml:space="preserve">Ezzati M, Friedman AB, Kulkarni SC, Murray CJL. The reversal of fortunes: Trends in county mortality and cross-county mortality disparities in the United States. </w:t>
      </w:r>
      <w:r w:rsidRPr="0068064F">
        <w:rPr>
          <w:rFonts w:cs="Times New Roman"/>
          <w:i/>
          <w:iCs/>
          <w:noProof/>
          <w:lang w:val="en-US"/>
        </w:rPr>
        <w:t>PLoS Med</w:t>
      </w:r>
      <w:r w:rsidRPr="0068064F">
        <w:rPr>
          <w:rFonts w:cs="Times New Roman"/>
          <w:noProof/>
          <w:lang w:val="en-US"/>
        </w:rPr>
        <w:t xml:space="preserve"> 2008. DOI:10.1371/journal.pmed.0050066.</w:t>
      </w:r>
    </w:p>
    <w:p w14:paraId="3E8E03EC"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w:t>
      </w:r>
      <w:r w:rsidRPr="0068064F">
        <w:rPr>
          <w:rFonts w:cs="Times New Roman"/>
          <w:noProof/>
          <w:lang w:val="en-US"/>
        </w:rPr>
        <w:tab/>
        <w:t xml:space="preserve">Chetty R, Stepner M, Abraham S, </w:t>
      </w:r>
      <w:r w:rsidRPr="0068064F">
        <w:rPr>
          <w:rFonts w:cs="Times New Roman"/>
          <w:i/>
          <w:iCs/>
          <w:noProof/>
          <w:lang w:val="en-US"/>
        </w:rPr>
        <w:t>et al.</w:t>
      </w:r>
      <w:r w:rsidRPr="0068064F">
        <w:rPr>
          <w:rFonts w:cs="Times New Roman"/>
          <w:noProof/>
          <w:lang w:val="en-US"/>
        </w:rPr>
        <w:t xml:space="preserve"> The association between income and life expectancy in the United States, 2001-2014. </w:t>
      </w:r>
      <w:r w:rsidRPr="0068064F">
        <w:rPr>
          <w:rFonts w:cs="Times New Roman"/>
          <w:i/>
          <w:iCs/>
          <w:noProof/>
          <w:lang w:val="en-US"/>
        </w:rPr>
        <w:t>JAMA - J Am Med Assoc</w:t>
      </w:r>
      <w:r w:rsidRPr="0068064F">
        <w:rPr>
          <w:rFonts w:cs="Times New Roman"/>
          <w:noProof/>
          <w:lang w:val="en-US"/>
        </w:rPr>
        <w:t xml:space="preserve"> 2016. DOI:10.1001/jama.2016.4226.</w:t>
      </w:r>
    </w:p>
    <w:p w14:paraId="6939561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w:t>
      </w:r>
      <w:r w:rsidRPr="0068064F">
        <w:rPr>
          <w:rFonts w:cs="Times New Roman"/>
          <w:noProof/>
          <w:lang w:val="en-US"/>
        </w:rPr>
        <w:tab/>
        <w:t xml:space="preserve">Murray CJL, Kulkarni SC, Michaud C, </w:t>
      </w:r>
      <w:r w:rsidRPr="0068064F">
        <w:rPr>
          <w:rFonts w:cs="Times New Roman"/>
          <w:i/>
          <w:iCs/>
          <w:noProof/>
          <w:lang w:val="en-US"/>
        </w:rPr>
        <w:t>et al.</w:t>
      </w:r>
      <w:r w:rsidRPr="0068064F">
        <w:rPr>
          <w:rFonts w:cs="Times New Roman"/>
          <w:noProof/>
          <w:lang w:val="en-US"/>
        </w:rPr>
        <w:t xml:space="preserve"> Eight Americas: Investigating mortality disparities across races, counties, and race-counties in the United States. </w:t>
      </w:r>
      <w:r w:rsidRPr="0068064F">
        <w:rPr>
          <w:rFonts w:cs="Times New Roman"/>
          <w:i/>
          <w:iCs/>
          <w:noProof/>
          <w:lang w:val="en-US"/>
        </w:rPr>
        <w:t>PLoS Med</w:t>
      </w:r>
      <w:r w:rsidRPr="0068064F">
        <w:rPr>
          <w:rFonts w:cs="Times New Roman"/>
          <w:noProof/>
          <w:lang w:val="en-US"/>
        </w:rPr>
        <w:t xml:space="preserve"> 2006. DOI:10.1371/journal.pmed.0030260.</w:t>
      </w:r>
    </w:p>
    <w:p w14:paraId="57A7A224"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w:t>
      </w:r>
      <w:r w:rsidRPr="0068064F">
        <w:rPr>
          <w:rFonts w:cs="Times New Roman"/>
          <w:noProof/>
          <w:lang w:val="en-US"/>
        </w:rPr>
        <w:tab/>
        <w:t xml:space="preserve">Pope CA, Ezzati M, Dockery DW. Fine-Particulate Air Pollution and Life Expectancy in the United States. </w:t>
      </w:r>
      <w:r w:rsidRPr="0068064F">
        <w:rPr>
          <w:rFonts w:cs="Times New Roman"/>
          <w:i/>
          <w:iCs/>
          <w:noProof/>
          <w:lang w:val="en-US"/>
        </w:rPr>
        <w:t>N Engl J Med</w:t>
      </w:r>
      <w:r w:rsidRPr="0068064F">
        <w:rPr>
          <w:rFonts w:cs="Times New Roman"/>
          <w:noProof/>
          <w:lang w:val="en-US"/>
        </w:rPr>
        <w:t xml:space="preserve"> 2009. DOI:10.1056/nejmsa0805646.</w:t>
      </w:r>
    </w:p>
    <w:p w14:paraId="5504225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w:t>
      </w:r>
      <w:r w:rsidRPr="0068064F">
        <w:rPr>
          <w:rFonts w:cs="Times New Roman"/>
          <w:noProof/>
          <w:lang w:val="en-US"/>
        </w:rPr>
        <w:tab/>
        <w:t>National Center for Health Statistics. Health, United States, 2017: With Special Feature on Mortality. 2017.</w:t>
      </w:r>
    </w:p>
    <w:p w14:paraId="1AA6F0C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lastRenderedPageBreak/>
        <w:t>15</w:t>
      </w:r>
      <w:r w:rsidRPr="0068064F">
        <w:rPr>
          <w:rFonts w:cs="Times New Roman"/>
          <w:noProof/>
          <w:lang w:val="en-US"/>
        </w:rPr>
        <w:tab/>
        <w:t>Riley JC. Rising life expectancy: A global history. 2015 DOI:10.1017/CBO9781316036495.</w:t>
      </w:r>
    </w:p>
    <w:p w14:paraId="116EBA9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w:t>
      </w:r>
      <w:r w:rsidRPr="0068064F">
        <w:rPr>
          <w:rFonts w:cs="Times New Roman"/>
          <w:noProof/>
          <w:lang w:val="en-US"/>
        </w:rPr>
        <w:tab/>
        <w:t xml:space="preserve">Kontis V, Bennett JE, Mathers CD, Li G, Foreman K, Ezzati M. Future life expectancy in 35 industrialised countries: projections with a Bayesian model ensemble. </w:t>
      </w:r>
      <w:r w:rsidRPr="0068064F">
        <w:rPr>
          <w:rFonts w:cs="Times New Roman"/>
          <w:i/>
          <w:iCs/>
          <w:noProof/>
          <w:lang w:val="en-US"/>
        </w:rPr>
        <w:t>Lancet</w:t>
      </w:r>
      <w:r w:rsidRPr="0068064F">
        <w:rPr>
          <w:rFonts w:cs="Times New Roman"/>
          <w:noProof/>
          <w:lang w:val="en-US"/>
        </w:rPr>
        <w:t xml:space="preserve"> 2017. DOI:10.1016/S0140-6736(16)32381-9.</w:t>
      </w:r>
    </w:p>
    <w:p w14:paraId="5FF9C9B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17</w:t>
      </w:r>
      <w:r w:rsidRPr="0068064F">
        <w:rPr>
          <w:rFonts w:cs="Times New Roman"/>
          <w:noProof/>
          <w:lang w:val="en-US"/>
        </w:rPr>
        <w:tab/>
        <w:t xml:space="preserve">Foreman KJ, Marquez N, Dolgert A, </w:t>
      </w:r>
      <w:r w:rsidRPr="0068064F">
        <w:rPr>
          <w:rFonts w:cs="Times New Roman"/>
          <w:i/>
          <w:iCs/>
          <w:noProof/>
          <w:lang w:val="en-US"/>
        </w:rPr>
        <w:t>et al.</w:t>
      </w:r>
      <w:r w:rsidRPr="0068064F">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68064F">
        <w:rPr>
          <w:rFonts w:cs="Times New Roman"/>
          <w:i/>
          <w:iCs/>
          <w:noProof/>
          <w:lang w:val="en-US"/>
        </w:rPr>
        <w:t>Lancet</w:t>
      </w:r>
      <w:r w:rsidRPr="0068064F">
        <w:rPr>
          <w:rFonts w:cs="Times New Roman"/>
          <w:noProof/>
          <w:lang w:val="en-US"/>
        </w:rPr>
        <w:t xml:space="preserve"> 2018. DOI:10.1016/S0140-6736(18)31694-5.</w:t>
      </w:r>
    </w:p>
    <w:p w14:paraId="0CBD340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18</w:t>
      </w:r>
      <w:r w:rsidRPr="0068064F">
        <w:rPr>
          <w:rFonts w:cs="Times New Roman"/>
          <w:noProof/>
          <w:lang w:val="en-US"/>
        </w:rPr>
        <w:tab/>
        <w:t xml:space="preserve">Olshansky SJ, Passaro DJ, Hershow RC, </w:t>
      </w:r>
      <w:r w:rsidRPr="0068064F">
        <w:rPr>
          <w:rFonts w:cs="Times New Roman"/>
          <w:i/>
          <w:iCs/>
          <w:noProof/>
          <w:lang w:val="en-US"/>
        </w:rPr>
        <w:t>et al.</w:t>
      </w:r>
      <w:r w:rsidRPr="0068064F">
        <w:rPr>
          <w:rFonts w:cs="Times New Roman"/>
          <w:noProof/>
          <w:lang w:val="en-US"/>
        </w:rPr>
        <w:t xml:space="preserve"> A Potential Decline in Life Expectancy in the United States in the 21st Century. </w:t>
      </w:r>
      <w:r w:rsidRPr="0068064F">
        <w:rPr>
          <w:rFonts w:cs="Times New Roman"/>
          <w:i/>
          <w:iCs/>
          <w:noProof/>
          <w:lang w:val="en-US"/>
        </w:rPr>
        <w:t>N Engl J Med</w:t>
      </w:r>
      <w:r w:rsidRPr="0068064F">
        <w:rPr>
          <w:rFonts w:cs="Times New Roman"/>
          <w:noProof/>
          <w:lang w:val="en-US"/>
        </w:rPr>
        <w:t xml:space="preserve"> 2005; </w:t>
      </w:r>
      <w:r w:rsidRPr="0068064F">
        <w:rPr>
          <w:rFonts w:cs="Times New Roman"/>
          <w:b/>
          <w:bCs/>
          <w:noProof/>
          <w:lang w:val="en-US"/>
        </w:rPr>
        <w:t>60</w:t>
      </w:r>
      <w:r w:rsidRPr="0068064F">
        <w:rPr>
          <w:rFonts w:cs="Times New Roman"/>
          <w:noProof/>
          <w:lang w:val="en-US"/>
        </w:rPr>
        <w:t>: 450–2.</w:t>
      </w:r>
    </w:p>
    <w:p w14:paraId="518288C6"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19</w:t>
      </w:r>
      <w:r w:rsidRPr="0068064F">
        <w:rPr>
          <w:rFonts w:cs="Times New Roman"/>
          <w:noProof/>
          <w:lang w:val="en-US"/>
        </w:rPr>
        <w:tab/>
        <w:t xml:space="preserve">Costello A, Abbas M, Allen A, </w:t>
      </w:r>
      <w:r w:rsidRPr="0068064F">
        <w:rPr>
          <w:rFonts w:cs="Times New Roman"/>
          <w:i/>
          <w:iCs/>
          <w:noProof/>
          <w:lang w:val="en-US"/>
        </w:rPr>
        <w:t>et al.</w:t>
      </w:r>
      <w:r w:rsidRPr="0068064F">
        <w:rPr>
          <w:rFonts w:cs="Times New Roman"/>
          <w:noProof/>
          <w:lang w:val="en-US"/>
        </w:rPr>
        <w:t xml:space="preserve"> Managing the health effects of climate change. </w:t>
      </w:r>
      <w:r w:rsidRPr="0068064F">
        <w:rPr>
          <w:rFonts w:cs="Times New Roman"/>
          <w:i/>
          <w:iCs/>
          <w:noProof/>
          <w:lang w:val="en-US"/>
        </w:rPr>
        <w:t>Lancet</w:t>
      </w:r>
      <w:r w:rsidRPr="0068064F">
        <w:rPr>
          <w:rFonts w:cs="Times New Roman"/>
          <w:noProof/>
          <w:lang w:val="en-US"/>
        </w:rPr>
        <w:t xml:space="preserve"> 2009; </w:t>
      </w:r>
      <w:r w:rsidRPr="0068064F">
        <w:rPr>
          <w:rFonts w:cs="Times New Roman"/>
          <w:b/>
          <w:bCs/>
          <w:noProof/>
          <w:lang w:val="en-US"/>
        </w:rPr>
        <w:t>373</w:t>
      </w:r>
      <w:r w:rsidRPr="0068064F">
        <w:rPr>
          <w:rFonts w:cs="Times New Roman"/>
          <w:noProof/>
          <w:lang w:val="en-US"/>
        </w:rPr>
        <w:t>: 1693–733.</w:t>
      </w:r>
    </w:p>
    <w:p w14:paraId="17C5FAA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20</w:t>
      </w:r>
      <w:r w:rsidRPr="0068064F">
        <w:rPr>
          <w:rFonts w:cs="Times New Roman"/>
          <w:noProof/>
          <w:lang w:val="en-US"/>
        </w:rPr>
        <w:tab/>
        <w:t>Wallace JM, Hobbs P V. Atmospheric Science: An Introductory Survey: Second Edition. 2006 DOI:10.1016/C2009-0-00034-8.</w:t>
      </w:r>
    </w:p>
    <w:p w14:paraId="212DD9F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21</w:t>
      </w:r>
      <w:r w:rsidRPr="0068064F">
        <w:rPr>
          <w:rFonts w:cs="Times New Roman"/>
          <w:noProof/>
          <w:lang w:val="en-US"/>
        </w:rPr>
        <w:tab/>
        <w:t>India Meteorological Department. History of meteorological services in India. Gov. India. 2018. http://www.imd.gov.in/pages/about_history.php (accessed April 2, 2019).</w:t>
      </w:r>
    </w:p>
    <w:p w14:paraId="7710D2B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22</w:t>
      </w:r>
      <w:r w:rsidRPr="0068064F">
        <w:rPr>
          <w:rFonts w:cs="Times New Roman"/>
          <w:noProof/>
          <w:lang w:val="en-US"/>
        </w:rPr>
        <w:tab/>
        <w:t>Middleton WEK. A history of the thermometer. Johns Hopkins, Baltimore, 1966.</w:t>
      </w:r>
    </w:p>
    <w:p w14:paraId="5B71AB5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23</w:t>
      </w:r>
      <w:r w:rsidRPr="0068064F">
        <w:rPr>
          <w:rFonts w:cs="Times New Roman"/>
          <w:noProof/>
          <w:lang w:val="en-US"/>
        </w:rPr>
        <w:tab/>
        <w:t xml:space="preserve">Middleton WEK. A brief history of the barometer. </w:t>
      </w:r>
      <w:r w:rsidRPr="0068064F">
        <w:rPr>
          <w:rFonts w:cs="Times New Roman"/>
          <w:i/>
          <w:iCs/>
          <w:noProof/>
          <w:lang w:val="en-US"/>
        </w:rPr>
        <w:t>J R Astron Soc Canada</w:t>
      </w:r>
      <w:r w:rsidRPr="0068064F">
        <w:rPr>
          <w:rFonts w:cs="Times New Roman"/>
          <w:noProof/>
          <w:lang w:val="en-US"/>
        </w:rPr>
        <w:t xml:space="preserve"> 1944; </w:t>
      </w:r>
      <w:r w:rsidRPr="0068064F">
        <w:rPr>
          <w:rFonts w:cs="Times New Roman"/>
          <w:b/>
          <w:bCs/>
          <w:noProof/>
          <w:lang w:val="en-US"/>
        </w:rPr>
        <w:t>28</w:t>
      </w:r>
      <w:r w:rsidRPr="0068064F">
        <w:rPr>
          <w:rFonts w:cs="Times New Roman"/>
          <w:noProof/>
          <w:lang w:val="en-US"/>
        </w:rPr>
        <w:t>.</w:t>
      </w:r>
    </w:p>
    <w:p w14:paraId="32C6630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24</w:t>
      </w:r>
      <w:r w:rsidRPr="0068064F">
        <w:rPr>
          <w:rFonts w:cs="Times New Roman"/>
          <w:noProof/>
          <w:lang w:val="en-US"/>
        </w:rPr>
        <w:tab/>
        <w:t xml:space="preserve">Manley G. Central England temperatures: Monthly means 1659 to 1973. </w:t>
      </w:r>
      <w:r w:rsidRPr="0068064F">
        <w:rPr>
          <w:rFonts w:cs="Times New Roman"/>
          <w:i/>
          <w:iCs/>
          <w:noProof/>
          <w:lang w:val="en-US"/>
        </w:rPr>
        <w:t>Q J R Meteorol Soc</w:t>
      </w:r>
      <w:r w:rsidRPr="0068064F">
        <w:rPr>
          <w:rFonts w:cs="Times New Roman"/>
          <w:noProof/>
          <w:lang w:val="en-US"/>
        </w:rPr>
        <w:t xml:space="preserve"> 1974. DOI:10.1002/qj.49710042511.</w:t>
      </w:r>
    </w:p>
    <w:p w14:paraId="7FD0B44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25</w:t>
      </w:r>
      <w:r w:rsidRPr="0068064F">
        <w:rPr>
          <w:rFonts w:cs="Times New Roman"/>
          <w:noProof/>
          <w:lang w:val="en-US"/>
        </w:rPr>
        <w:tab/>
        <w:t xml:space="preserve">Vose RS, Applequist S, Squires M, </w:t>
      </w:r>
      <w:r w:rsidRPr="0068064F">
        <w:rPr>
          <w:rFonts w:cs="Times New Roman"/>
          <w:i/>
          <w:iCs/>
          <w:noProof/>
          <w:lang w:val="en-US"/>
        </w:rPr>
        <w:t>et al.</w:t>
      </w:r>
      <w:r w:rsidRPr="0068064F">
        <w:rPr>
          <w:rFonts w:cs="Times New Roman"/>
          <w:noProof/>
          <w:lang w:val="en-US"/>
        </w:rPr>
        <w:t xml:space="preserve"> Improved historical temperature and precipitation time series for U.S. climate divisions. </w:t>
      </w:r>
      <w:r w:rsidRPr="0068064F">
        <w:rPr>
          <w:rFonts w:cs="Times New Roman"/>
          <w:i/>
          <w:iCs/>
          <w:noProof/>
          <w:lang w:val="en-US"/>
        </w:rPr>
        <w:t>J Appl Meteorol Climatol</w:t>
      </w:r>
      <w:r w:rsidRPr="0068064F">
        <w:rPr>
          <w:rFonts w:cs="Times New Roman"/>
          <w:noProof/>
          <w:lang w:val="en-US"/>
        </w:rPr>
        <w:t xml:space="preserve"> 2014. DOI:10.1175/JAMC-D-13-0248.1.</w:t>
      </w:r>
    </w:p>
    <w:p w14:paraId="04A16B0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26</w:t>
      </w:r>
      <w:r w:rsidRPr="0068064F">
        <w:rPr>
          <w:rFonts w:cs="Times New Roman"/>
          <w:noProof/>
          <w:lang w:val="en-US"/>
        </w:rPr>
        <w:tab/>
        <w:t>NOAA. NOAA Weather Stations. arcgis.com. 2014. https://www.arcgis.com/home/webmap/viewer.html?webmap=fa40207019de41bc9a37ea1f5235ae0c (accessed Jan 8, 2019).</w:t>
      </w:r>
    </w:p>
    <w:p w14:paraId="3F94A86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27</w:t>
      </w:r>
      <w:r w:rsidRPr="0068064F">
        <w:rPr>
          <w:rFonts w:cs="Times New Roman"/>
          <w:noProof/>
          <w:lang w:val="en-US"/>
        </w:rPr>
        <w:tab/>
        <w:t xml:space="preserve">Karl TR, Koss WJ. Regional and national monthly, seasonal, and annual temperature weighted by area, 1895-1983. </w:t>
      </w:r>
      <w:r w:rsidRPr="0068064F">
        <w:rPr>
          <w:rFonts w:cs="Times New Roman"/>
          <w:i/>
          <w:iCs/>
          <w:noProof/>
          <w:lang w:val="en-US"/>
        </w:rPr>
        <w:t>Natl Clim Data Cent</w:t>
      </w:r>
      <w:r w:rsidRPr="0068064F">
        <w:rPr>
          <w:rFonts w:cs="Times New Roman"/>
          <w:noProof/>
          <w:lang w:val="en-US"/>
        </w:rPr>
        <w:t xml:space="preserve"> 1984; : 38.</w:t>
      </w:r>
    </w:p>
    <w:p w14:paraId="450DCA6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28</w:t>
      </w:r>
      <w:r w:rsidRPr="0068064F">
        <w:rPr>
          <w:rFonts w:cs="Times New Roman"/>
          <w:noProof/>
          <w:lang w:val="en-US"/>
        </w:rPr>
        <w:tab/>
        <w:t xml:space="preserve">Parks RM, Bennett JE, Foreman KJ, Toumi R, Ezzati M. National and regional seasonal dynamics of all-cause and cause-specific mortality in the USA from 1980 to 2016. </w:t>
      </w:r>
      <w:r w:rsidRPr="0068064F">
        <w:rPr>
          <w:rFonts w:cs="Times New Roman"/>
          <w:i/>
          <w:iCs/>
          <w:noProof/>
          <w:lang w:val="en-US"/>
        </w:rPr>
        <w:t>Elife</w:t>
      </w:r>
      <w:r w:rsidRPr="0068064F">
        <w:rPr>
          <w:rFonts w:cs="Times New Roman"/>
          <w:noProof/>
          <w:lang w:val="en-US"/>
        </w:rPr>
        <w:t xml:space="preserve"> 2018; </w:t>
      </w:r>
      <w:r w:rsidRPr="0068064F">
        <w:rPr>
          <w:rFonts w:cs="Times New Roman"/>
          <w:b/>
          <w:bCs/>
          <w:noProof/>
          <w:lang w:val="en-US"/>
        </w:rPr>
        <w:t>7</w:t>
      </w:r>
      <w:r w:rsidRPr="0068064F">
        <w:rPr>
          <w:rFonts w:cs="Times New Roman"/>
          <w:noProof/>
          <w:lang w:val="en-US"/>
        </w:rPr>
        <w:t>. DOI:10.7554/eLife.35500.</w:t>
      </w:r>
    </w:p>
    <w:p w14:paraId="3D1B318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lastRenderedPageBreak/>
        <w:t>29</w:t>
      </w:r>
      <w:r w:rsidRPr="0068064F">
        <w:rPr>
          <w:rFonts w:cs="Times New Roman"/>
          <w:noProof/>
          <w:lang w:val="en-US"/>
        </w:rPr>
        <w:tab/>
        <w:t xml:space="preserve">Fall S, Watts A, Nielsen-Gammon J, </w:t>
      </w:r>
      <w:r w:rsidRPr="0068064F">
        <w:rPr>
          <w:rFonts w:cs="Times New Roman"/>
          <w:i/>
          <w:iCs/>
          <w:noProof/>
          <w:lang w:val="en-US"/>
        </w:rPr>
        <w:t>et al.</w:t>
      </w:r>
      <w:r w:rsidRPr="0068064F">
        <w:rPr>
          <w:rFonts w:cs="Times New Roman"/>
          <w:noProof/>
          <w:lang w:val="en-US"/>
        </w:rPr>
        <w:t xml:space="preserve"> Analysis of the impacts of station exposure on the U.S. Historical Climatology Network temperatures and temperature trends. </w:t>
      </w:r>
      <w:r w:rsidRPr="0068064F">
        <w:rPr>
          <w:rFonts w:cs="Times New Roman"/>
          <w:i/>
          <w:iCs/>
          <w:noProof/>
          <w:lang w:val="en-US"/>
        </w:rPr>
        <w:t>J Geophys Res Atmos</w:t>
      </w:r>
      <w:r w:rsidRPr="0068064F">
        <w:rPr>
          <w:rFonts w:cs="Times New Roman"/>
          <w:noProof/>
          <w:lang w:val="en-US"/>
        </w:rPr>
        <w:t xml:space="preserve"> 2011. DOI:10.1029/2010JD015146.</w:t>
      </w:r>
    </w:p>
    <w:p w14:paraId="5747ECE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30</w:t>
      </w:r>
      <w:r w:rsidRPr="0068064F">
        <w:rPr>
          <w:rFonts w:cs="Times New Roman"/>
          <w:noProof/>
          <w:lang w:val="en-US"/>
        </w:rPr>
        <w:tab/>
        <w:t>Karl TR, Melillo JT, Peterson TC. Global climate change impacts in the United States. Cambridge University Press, 2009.</w:t>
      </w:r>
    </w:p>
    <w:p w14:paraId="7D57F9C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31</w:t>
      </w:r>
      <w:r w:rsidRPr="0068064F">
        <w:rPr>
          <w:rFonts w:cs="Times New Roman"/>
          <w:noProof/>
          <w:lang w:val="en-US"/>
        </w:rPr>
        <w:tab/>
        <w:t xml:space="preserve">Menne MJ, Williams CN, Palecki MA. On the reliability of the U.S. surface temperature record. </w:t>
      </w:r>
      <w:r w:rsidRPr="0068064F">
        <w:rPr>
          <w:rFonts w:cs="Times New Roman"/>
          <w:i/>
          <w:iCs/>
          <w:noProof/>
          <w:lang w:val="en-US"/>
        </w:rPr>
        <w:t>J Geophys Res Atmos</w:t>
      </w:r>
      <w:r w:rsidRPr="0068064F">
        <w:rPr>
          <w:rFonts w:cs="Times New Roman"/>
          <w:noProof/>
          <w:lang w:val="en-US"/>
        </w:rPr>
        <w:t xml:space="preserve"> 2010. DOI:10.1029/2009JD013094.</w:t>
      </w:r>
    </w:p>
    <w:p w14:paraId="33158F3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32</w:t>
      </w:r>
      <w:r w:rsidRPr="0068064F">
        <w:rPr>
          <w:rFonts w:cs="Times New Roman"/>
          <w:noProof/>
          <w:lang w:val="en-US"/>
        </w:rPr>
        <w:tab/>
        <w:t xml:space="preserve">Menne MJ, Williams CN, Vose RS. The U.S. historical climatology network monthly temperature data, version 2. </w:t>
      </w:r>
      <w:r w:rsidRPr="0068064F">
        <w:rPr>
          <w:rFonts w:cs="Times New Roman"/>
          <w:i/>
          <w:iCs/>
          <w:noProof/>
          <w:lang w:val="en-US"/>
        </w:rPr>
        <w:t>Bull Am Meteorol Soc</w:t>
      </w:r>
      <w:r w:rsidRPr="0068064F">
        <w:rPr>
          <w:rFonts w:cs="Times New Roman"/>
          <w:noProof/>
          <w:lang w:val="en-US"/>
        </w:rPr>
        <w:t xml:space="preserve"> 2009. DOI:10.1175/2008BAMS2613.1.</w:t>
      </w:r>
    </w:p>
    <w:p w14:paraId="5D2542D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33</w:t>
      </w:r>
      <w:r w:rsidRPr="0068064F">
        <w:rPr>
          <w:rFonts w:cs="Times New Roman"/>
          <w:noProof/>
          <w:lang w:val="en-US"/>
        </w:rPr>
        <w:tab/>
        <w:t xml:space="preserve">Menne MJ, Williams CN. Homogenization of temperature series via pairwise comparisons. </w:t>
      </w:r>
      <w:r w:rsidRPr="0068064F">
        <w:rPr>
          <w:rFonts w:cs="Times New Roman"/>
          <w:i/>
          <w:iCs/>
          <w:noProof/>
          <w:lang w:val="en-US"/>
        </w:rPr>
        <w:t>J Clim</w:t>
      </w:r>
      <w:r w:rsidRPr="0068064F">
        <w:rPr>
          <w:rFonts w:cs="Times New Roman"/>
          <w:noProof/>
          <w:lang w:val="en-US"/>
        </w:rPr>
        <w:t xml:space="preserve"> 2009. DOI:10.1175/2008JCLI2263.1.</w:t>
      </w:r>
    </w:p>
    <w:p w14:paraId="7981517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34</w:t>
      </w:r>
      <w:r w:rsidRPr="0068064F">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68064F">
        <w:rPr>
          <w:rFonts w:cs="Times New Roman"/>
          <w:i/>
          <w:iCs/>
          <w:noProof/>
          <w:lang w:val="en-US"/>
        </w:rPr>
        <w:t>NOAA Tech Rep NESDIS 144</w:t>
      </w:r>
      <w:r w:rsidRPr="0068064F">
        <w:rPr>
          <w:rFonts w:cs="Times New Roman"/>
          <w:noProof/>
          <w:lang w:val="en-US"/>
        </w:rPr>
        <w:t xml:space="preserve"> 2015; : 111-.</w:t>
      </w:r>
    </w:p>
    <w:p w14:paraId="711E767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35</w:t>
      </w:r>
      <w:r w:rsidRPr="0068064F">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38B40E1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36</w:t>
      </w:r>
      <w:r w:rsidRPr="0068064F">
        <w:rPr>
          <w:rFonts w:cs="Times New Roman"/>
          <w:noProof/>
          <w:lang w:val="en-US"/>
        </w:rPr>
        <w:tab/>
        <w:t xml:space="preserve">Habeeb D, Vargo J, Stone B. Rising heat wave trends in large US cities. </w:t>
      </w:r>
      <w:r w:rsidRPr="0068064F">
        <w:rPr>
          <w:rFonts w:cs="Times New Roman"/>
          <w:i/>
          <w:iCs/>
          <w:noProof/>
          <w:lang w:val="en-US"/>
        </w:rPr>
        <w:t>Nat Hazards</w:t>
      </w:r>
      <w:r w:rsidRPr="0068064F">
        <w:rPr>
          <w:rFonts w:cs="Times New Roman"/>
          <w:noProof/>
          <w:lang w:val="en-US"/>
        </w:rPr>
        <w:t xml:space="preserve"> 2015. DOI:10.1007/s11069-014-1563-z.</w:t>
      </w:r>
    </w:p>
    <w:p w14:paraId="6E8D9E96"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37</w:t>
      </w:r>
      <w:r w:rsidRPr="0068064F">
        <w:rPr>
          <w:rFonts w:cs="Times New Roman"/>
          <w:noProof/>
          <w:lang w:val="en-US"/>
        </w:rPr>
        <w:tab/>
        <w:t>US global change research program. Heat waves. 2018. https://www.globalchange.gov/browse/indicators/us-heat-waves (accessed May 20, 2019).</w:t>
      </w:r>
    </w:p>
    <w:p w14:paraId="4A09C19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38</w:t>
      </w:r>
      <w:r w:rsidRPr="0068064F">
        <w:rPr>
          <w:rFonts w:cs="Times New Roman"/>
          <w:noProof/>
          <w:lang w:val="en-US"/>
        </w:rPr>
        <w:tab/>
        <w:t xml:space="preserve">Jones B, O’Neill BC, McDaniel L, McGinnis S, Mearns LO, Tebaldi C. Future population exposure to US heat extremes. </w:t>
      </w:r>
      <w:r w:rsidRPr="0068064F">
        <w:rPr>
          <w:rFonts w:cs="Times New Roman"/>
          <w:i/>
          <w:iCs/>
          <w:noProof/>
          <w:lang w:val="en-US"/>
        </w:rPr>
        <w:t>Nat Clim Chang</w:t>
      </w:r>
      <w:r w:rsidRPr="0068064F">
        <w:rPr>
          <w:rFonts w:cs="Times New Roman"/>
          <w:noProof/>
          <w:lang w:val="en-US"/>
        </w:rPr>
        <w:t xml:space="preserve"> 2015; </w:t>
      </w:r>
      <w:r w:rsidRPr="0068064F">
        <w:rPr>
          <w:rFonts w:cs="Times New Roman"/>
          <w:b/>
          <w:bCs/>
          <w:noProof/>
          <w:lang w:val="en-US"/>
        </w:rPr>
        <w:t>5</w:t>
      </w:r>
      <w:r w:rsidRPr="0068064F">
        <w:rPr>
          <w:rFonts w:cs="Times New Roman"/>
          <w:noProof/>
          <w:lang w:val="en-US"/>
        </w:rPr>
        <w:t>: 652–5.</w:t>
      </w:r>
    </w:p>
    <w:p w14:paraId="7354F401"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39</w:t>
      </w:r>
      <w:r w:rsidRPr="0068064F">
        <w:rPr>
          <w:rFonts w:cs="Times New Roman"/>
          <w:noProof/>
          <w:lang w:val="en-US"/>
        </w:rPr>
        <w:tab/>
        <w:t xml:space="preserve">Mora C, Dousset B, Caldwell IR, </w:t>
      </w:r>
      <w:r w:rsidRPr="0068064F">
        <w:rPr>
          <w:rFonts w:cs="Times New Roman"/>
          <w:i/>
          <w:iCs/>
          <w:noProof/>
          <w:lang w:val="en-US"/>
        </w:rPr>
        <w:t>et al.</w:t>
      </w:r>
      <w:r w:rsidRPr="0068064F">
        <w:rPr>
          <w:rFonts w:cs="Times New Roman"/>
          <w:noProof/>
          <w:lang w:val="en-US"/>
        </w:rPr>
        <w:t xml:space="preserve"> Global risk of deadly heat. </w:t>
      </w:r>
      <w:r w:rsidRPr="0068064F">
        <w:rPr>
          <w:rFonts w:cs="Times New Roman"/>
          <w:i/>
          <w:iCs/>
          <w:noProof/>
          <w:lang w:val="en-US"/>
        </w:rPr>
        <w:t>Nat Clim Chang</w:t>
      </w:r>
      <w:r w:rsidRPr="0068064F">
        <w:rPr>
          <w:rFonts w:cs="Times New Roman"/>
          <w:noProof/>
          <w:lang w:val="en-US"/>
        </w:rPr>
        <w:t xml:space="preserve"> 2017; </w:t>
      </w:r>
      <w:r w:rsidRPr="0068064F">
        <w:rPr>
          <w:rFonts w:cs="Times New Roman"/>
          <w:b/>
          <w:bCs/>
          <w:noProof/>
          <w:lang w:val="en-US"/>
        </w:rPr>
        <w:t>7</w:t>
      </w:r>
      <w:r w:rsidRPr="0068064F">
        <w:rPr>
          <w:rFonts w:cs="Times New Roman"/>
          <w:noProof/>
          <w:lang w:val="en-US"/>
        </w:rPr>
        <w:t>: 501–6.</w:t>
      </w:r>
    </w:p>
    <w:p w14:paraId="1D21BA0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40</w:t>
      </w:r>
      <w:r w:rsidRPr="0068064F">
        <w:rPr>
          <w:rFonts w:cs="Times New Roman"/>
          <w:noProof/>
          <w:lang w:val="en-US"/>
        </w:rPr>
        <w:tab/>
        <w:t xml:space="preserve">Rogot E, Fabsitz R, Feinleib M. Daily variation In USA mortality. </w:t>
      </w:r>
      <w:r w:rsidRPr="0068064F">
        <w:rPr>
          <w:rFonts w:cs="Times New Roman"/>
          <w:i/>
          <w:iCs/>
          <w:noProof/>
          <w:lang w:val="en-US"/>
        </w:rPr>
        <w:t>Am J Epidemiol</w:t>
      </w:r>
      <w:r w:rsidRPr="0068064F">
        <w:rPr>
          <w:rFonts w:cs="Times New Roman"/>
          <w:noProof/>
          <w:lang w:val="en-US"/>
        </w:rPr>
        <w:t xml:space="preserve"> 1976. DOI:10.1093/oxfordjournals.aje.a112218.</w:t>
      </w:r>
    </w:p>
    <w:p w14:paraId="31E9AB14"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41</w:t>
      </w:r>
      <w:r w:rsidRPr="0068064F">
        <w:rPr>
          <w:rFonts w:cs="Times New Roman"/>
          <w:noProof/>
          <w:lang w:val="en-US"/>
        </w:rPr>
        <w:tab/>
        <w:t xml:space="preserve">Miller G. ‘Airs, waters, and places’ in history. </w:t>
      </w:r>
      <w:r w:rsidRPr="0068064F">
        <w:rPr>
          <w:rFonts w:cs="Times New Roman"/>
          <w:i/>
          <w:iCs/>
          <w:noProof/>
          <w:lang w:val="en-US"/>
        </w:rPr>
        <w:t>J Hist Med Allied Sci</w:t>
      </w:r>
      <w:r w:rsidRPr="0068064F">
        <w:rPr>
          <w:rFonts w:cs="Times New Roman"/>
          <w:noProof/>
          <w:lang w:val="en-US"/>
        </w:rPr>
        <w:t xml:space="preserve"> 1962. DOI:10.1093/jhmas/XVII.1.129.</w:t>
      </w:r>
    </w:p>
    <w:p w14:paraId="6C54FBA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42</w:t>
      </w:r>
      <w:r w:rsidRPr="0068064F">
        <w:rPr>
          <w:rFonts w:cs="Times New Roman"/>
          <w:noProof/>
          <w:lang w:val="en-US"/>
        </w:rPr>
        <w:tab/>
        <w:t xml:space="preserve">Shaw BD. Seasons of death: aspects of mortality in Imperial Rome. </w:t>
      </w:r>
      <w:r w:rsidRPr="0068064F">
        <w:rPr>
          <w:rFonts w:cs="Times New Roman"/>
          <w:i/>
          <w:iCs/>
          <w:noProof/>
          <w:lang w:val="en-US"/>
        </w:rPr>
        <w:t>J Rom Stud</w:t>
      </w:r>
      <w:r w:rsidRPr="0068064F">
        <w:rPr>
          <w:rFonts w:cs="Times New Roman"/>
          <w:noProof/>
          <w:lang w:val="en-US"/>
        </w:rPr>
        <w:t xml:space="preserve"> 2006. </w:t>
      </w:r>
      <w:r w:rsidRPr="0068064F">
        <w:rPr>
          <w:rFonts w:cs="Times New Roman"/>
          <w:noProof/>
          <w:lang w:val="en-US"/>
        </w:rPr>
        <w:lastRenderedPageBreak/>
        <w:t>DOI:10.2307/300425.</w:t>
      </w:r>
    </w:p>
    <w:p w14:paraId="13460F6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43</w:t>
      </w:r>
      <w:r w:rsidRPr="0068064F">
        <w:rPr>
          <w:rFonts w:cs="Times New Roman"/>
          <w:noProof/>
          <w:lang w:val="en-US"/>
        </w:rPr>
        <w:tab/>
        <w:t xml:space="preserve">Healy JD. Excess winter mortality in Europe: A cross country analysis identifying key risk factors. </w:t>
      </w:r>
      <w:r w:rsidRPr="0068064F">
        <w:rPr>
          <w:rFonts w:cs="Times New Roman"/>
          <w:i/>
          <w:iCs/>
          <w:noProof/>
          <w:lang w:val="en-US"/>
        </w:rPr>
        <w:t>J Epidemiol Community Health</w:t>
      </w:r>
      <w:r w:rsidRPr="0068064F">
        <w:rPr>
          <w:rFonts w:cs="Times New Roman"/>
          <w:noProof/>
          <w:lang w:val="en-US"/>
        </w:rPr>
        <w:t xml:space="preserve"> 2003; </w:t>
      </w:r>
      <w:r w:rsidRPr="0068064F">
        <w:rPr>
          <w:rFonts w:cs="Times New Roman"/>
          <w:b/>
          <w:bCs/>
          <w:noProof/>
          <w:lang w:val="en-US"/>
        </w:rPr>
        <w:t>57</w:t>
      </w:r>
      <w:r w:rsidRPr="0068064F">
        <w:rPr>
          <w:rFonts w:cs="Times New Roman"/>
          <w:noProof/>
          <w:lang w:val="en-US"/>
        </w:rPr>
        <w:t>: 784–9.</w:t>
      </w:r>
    </w:p>
    <w:p w14:paraId="01C9BA0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44</w:t>
      </w:r>
      <w:r w:rsidRPr="0068064F">
        <w:rPr>
          <w:rFonts w:cs="Times New Roman"/>
          <w:noProof/>
          <w:lang w:val="en-US"/>
        </w:rPr>
        <w:tab/>
        <w:t xml:space="preserve">Reichert TA, Simonsen L, Sharma A, Pardo SA, Fedson DS, Miller MA. Influenza and the winter increase in mortality in the United States, 1959-1999. </w:t>
      </w:r>
      <w:r w:rsidRPr="0068064F">
        <w:rPr>
          <w:rFonts w:cs="Times New Roman"/>
          <w:i/>
          <w:iCs/>
          <w:noProof/>
          <w:lang w:val="en-US"/>
        </w:rPr>
        <w:t>Am J Epidemiol</w:t>
      </w:r>
      <w:r w:rsidRPr="0068064F">
        <w:rPr>
          <w:rFonts w:cs="Times New Roman"/>
          <w:noProof/>
          <w:lang w:val="en-US"/>
        </w:rPr>
        <w:t xml:space="preserve"> 2004. DOI:10.1093/aje/kwh227.</w:t>
      </w:r>
    </w:p>
    <w:p w14:paraId="32F1C58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45</w:t>
      </w:r>
      <w:r w:rsidRPr="0068064F">
        <w:rPr>
          <w:rFonts w:cs="Times New Roman"/>
          <w:noProof/>
          <w:lang w:val="en-US"/>
        </w:rPr>
        <w:tab/>
        <w:t xml:space="preserve">Brown G, Fearn V, Wells C. Exploratory analysis of seasonal mortality in England and Wales, 1998 to 2007. </w:t>
      </w:r>
      <w:r w:rsidRPr="0068064F">
        <w:rPr>
          <w:rFonts w:cs="Times New Roman"/>
          <w:i/>
          <w:iCs/>
          <w:noProof/>
          <w:lang w:val="en-US"/>
        </w:rPr>
        <w:t>Heal Stat Q</w:t>
      </w:r>
      <w:r w:rsidRPr="0068064F">
        <w:rPr>
          <w:rFonts w:cs="Times New Roman"/>
          <w:noProof/>
          <w:lang w:val="en-US"/>
        </w:rPr>
        <w:t xml:space="preserve"> 2010. DOI:10.1057/hsq.2010.21.</w:t>
      </w:r>
    </w:p>
    <w:p w14:paraId="0033ADF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46</w:t>
      </w:r>
      <w:r w:rsidRPr="0068064F">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59A629C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47</w:t>
      </w:r>
      <w:r w:rsidRPr="0068064F">
        <w:rPr>
          <w:rFonts w:cs="Times New Roman"/>
          <w:noProof/>
          <w:lang w:val="en-US"/>
        </w:rPr>
        <w:tab/>
        <w:t xml:space="preserve">Hajat S, Gasparrini A. The excess winter deaths measure: Why its use is misleading for public health understanding of cold-related health impacts. </w:t>
      </w:r>
      <w:r w:rsidRPr="0068064F">
        <w:rPr>
          <w:rFonts w:cs="Times New Roman"/>
          <w:i/>
          <w:iCs/>
          <w:noProof/>
          <w:lang w:val="en-US"/>
        </w:rPr>
        <w:t>Epidemiology</w:t>
      </w:r>
      <w:r w:rsidRPr="0068064F">
        <w:rPr>
          <w:rFonts w:cs="Times New Roman"/>
          <w:noProof/>
          <w:lang w:val="en-US"/>
        </w:rPr>
        <w:t xml:space="preserve"> 2016. DOI:10.1097/EDE.0000000000000479.</w:t>
      </w:r>
    </w:p>
    <w:p w14:paraId="569EC9C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48</w:t>
      </w:r>
      <w:r w:rsidRPr="0068064F">
        <w:rPr>
          <w:rFonts w:cs="Times New Roman"/>
          <w:noProof/>
          <w:lang w:val="en-US"/>
        </w:rPr>
        <w:tab/>
        <w:t xml:space="preserve">Rau R. Seasonality in human mortality. A demographic approach. </w:t>
      </w:r>
      <w:r w:rsidRPr="0068064F">
        <w:rPr>
          <w:rFonts w:cs="Times New Roman"/>
          <w:i/>
          <w:iCs/>
          <w:noProof/>
          <w:lang w:val="en-US"/>
        </w:rPr>
        <w:t>Wirtschafts- und Sozialwissenschaftlichen Fak</w:t>
      </w:r>
      <w:r w:rsidRPr="0068064F">
        <w:rPr>
          <w:rFonts w:cs="Times New Roman"/>
          <w:noProof/>
          <w:lang w:val="en-US"/>
        </w:rPr>
        <w:t xml:space="preserve"> 2004; </w:t>
      </w:r>
      <w:r w:rsidRPr="0068064F">
        <w:rPr>
          <w:rFonts w:cs="Times New Roman"/>
          <w:b/>
          <w:bCs/>
          <w:noProof/>
          <w:lang w:val="en-US"/>
        </w:rPr>
        <w:t>PhD</w:t>
      </w:r>
      <w:r w:rsidRPr="0068064F">
        <w:rPr>
          <w:rFonts w:cs="Times New Roman"/>
          <w:noProof/>
          <w:lang w:val="en-US"/>
        </w:rPr>
        <w:t>: 361.</w:t>
      </w:r>
    </w:p>
    <w:p w14:paraId="24B0E9BC"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49</w:t>
      </w:r>
      <w:r w:rsidRPr="0068064F">
        <w:rPr>
          <w:rFonts w:cs="Times New Roman"/>
          <w:noProof/>
          <w:lang w:val="en-US"/>
        </w:rPr>
        <w:tab/>
        <w:t xml:space="preserve">Rosenwaike I. Seasonal Variation of Deaths in the United States, 1951–1960. </w:t>
      </w:r>
      <w:r w:rsidRPr="0068064F">
        <w:rPr>
          <w:rFonts w:cs="Times New Roman"/>
          <w:i/>
          <w:iCs/>
          <w:noProof/>
          <w:lang w:val="en-US"/>
        </w:rPr>
        <w:t>J Am Stat Assoc</w:t>
      </w:r>
      <w:r w:rsidRPr="0068064F">
        <w:rPr>
          <w:rFonts w:cs="Times New Roman"/>
          <w:noProof/>
          <w:lang w:val="en-US"/>
        </w:rPr>
        <w:t xml:space="preserve"> 1966; </w:t>
      </w:r>
      <w:r w:rsidRPr="0068064F">
        <w:rPr>
          <w:rFonts w:cs="Times New Roman"/>
          <w:b/>
          <w:bCs/>
          <w:noProof/>
          <w:lang w:val="en-US"/>
        </w:rPr>
        <w:t>61</w:t>
      </w:r>
      <w:r w:rsidRPr="0068064F">
        <w:rPr>
          <w:rFonts w:cs="Times New Roman"/>
          <w:noProof/>
          <w:lang w:val="en-US"/>
        </w:rPr>
        <w:t>: 706–19.</w:t>
      </w:r>
    </w:p>
    <w:p w14:paraId="32039B7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50</w:t>
      </w:r>
      <w:r w:rsidRPr="0068064F">
        <w:rPr>
          <w:rFonts w:cs="Times New Roman"/>
          <w:noProof/>
          <w:lang w:val="en-US"/>
        </w:rPr>
        <w:tab/>
        <w:t xml:space="preserve">Feinstein CA. Seasonality of deaths in the US by age and cause. </w:t>
      </w:r>
      <w:r w:rsidRPr="0068064F">
        <w:rPr>
          <w:rFonts w:cs="Times New Roman"/>
          <w:i/>
          <w:iCs/>
          <w:noProof/>
          <w:lang w:val="en-US"/>
        </w:rPr>
        <w:t>Demogr Res</w:t>
      </w:r>
      <w:r w:rsidRPr="0068064F">
        <w:rPr>
          <w:rFonts w:cs="Times New Roman"/>
          <w:noProof/>
          <w:lang w:val="en-US"/>
        </w:rPr>
        <w:t xml:space="preserve"> 2002; </w:t>
      </w:r>
      <w:r w:rsidRPr="0068064F">
        <w:rPr>
          <w:rFonts w:cs="Times New Roman"/>
          <w:b/>
          <w:bCs/>
          <w:noProof/>
          <w:lang w:val="en-US"/>
        </w:rPr>
        <w:t>6</w:t>
      </w:r>
      <w:r w:rsidRPr="0068064F">
        <w:rPr>
          <w:rFonts w:cs="Times New Roman"/>
          <w:noProof/>
          <w:lang w:val="en-US"/>
        </w:rPr>
        <w:t>: 469–86.</w:t>
      </w:r>
    </w:p>
    <w:p w14:paraId="4F706A6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51</w:t>
      </w:r>
      <w:r w:rsidRPr="0068064F">
        <w:rPr>
          <w:rFonts w:cs="Times New Roman"/>
          <w:noProof/>
          <w:lang w:val="en-US"/>
        </w:rPr>
        <w:tab/>
        <w:t xml:space="preserve">Kalkstein AJ. Regional Similarities in Seasonal Mortality across the United States: An Examination of 28 Metropolitan Statistical Areas. </w:t>
      </w:r>
      <w:r w:rsidRPr="0068064F">
        <w:rPr>
          <w:rFonts w:cs="Times New Roman"/>
          <w:i/>
          <w:iCs/>
          <w:noProof/>
          <w:lang w:val="en-US"/>
        </w:rPr>
        <w:t>PLoS One</w:t>
      </w:r>
      <w:r w:rsidRPr="0068064F">
        <w:rPr>
          <w:rFonts w:cs="Times New Roman"/>
          <w:noProof/>
          <w:lang w:val="en-US"/>
        </w:rPr>
        <w:t xml:space="preserve"> 2013; </w:t>
      </w:r>
      <w:r w:rsidRPr="0068064F">
        <w:rPr>
          <w:rFonts w:cs="Times New Roman"/>
          <w:b/>
          <w:bCs/>
          <w:noProof/>
          <w:lang w:val="en-US"/>
        </w:rPr>
        <w:t>8</w:t>
      </w:r>
      <w:r w:rsidRPr="0068064F">
        <w:rPr>
          <w:rFonts w:cs="Times New Roman"/>
          <w:noProof/>
          <w:lang w:val="en-US"/>
        </w:rPr>
        <w:t>. DOI:10.1371/journal.pone.0063971.</w:t>
      </w:r>
    </w:p>
    <w:p w14:paraId="26AF4F3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52</w:t>
      </w:r>
      <w:r w:rsidRPr="0068064F">
        <w:rPr>
          <w:rFonts w:cs="Times New Roman"/>
          <w:noProof/>
          <w:lang w:val="en-US"/>
        </w:rPr>
        <w:tab/>
        <w:t xml:space="preserve">Trudeau R. Monthly and daily patterns of death. </w:t>
      </w:r>
      <w:r w:rsidRPr="0068064F">
        <w:rPr>
          <w:rFonts w:cs="Times New Roman"/>
          <w:i/>
          <w:iCs/>
          <w:noProof/>
          <w:lang w:val="en-US"/>
        </w:rPr>
        <w:t>Stat Canada</w:t>
      </w:r>
      <w:r w:rsidRPr="0068064F">
        <w:rPr>
          <w:rFonts w:cs="Times New Roman"/>
          <w:noProof/>
          <w:lang w:val="en-US"/>
        </w:rPr>
        <w:t xml:space="preserve"> 1997; </w:t>
      </w:r>
      <w:r w:rsidRPr="0068064F">
        <w:rPr>
          <w:rFonts w:cs="Times New Roman"/>
          <w:b/>
          <w:bCs/>
          <w:noProof/>
          <w:lang w:val="en-US"/>
        </w:rPr>
        <w:t>9</w:t>
      </w:r>
      <w:r w:rsidRPr="0068064F">
        <w:rPr>
          <w:rFonts w:cs="Times New Roman"/>
          <w:noProof/>
          <w:lang w:val="en-US"/>
        </w:rPr>
        <w:t>.</w:t>
      </w:r>
    </w:p>
    <w:p w14:paraId="2E7E70E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53</w:t>
      </w:r>
      <w:r w:rsidRPr="0068064F">
        <w:rPr>
          <w:rFonts w:cs="Times New Roman"/>
          <w:noProof/>
          <w:lang w:val="en-US"/>
        </w:rPr>
        <w:tab/>
        <w:t xml:space="preserve">Gemmell I, McLoone P, Boddy FA, Dickinson GJ, Watt GCM. Seasonal variation in mortality in Scotland. </w:t>
      </w:r>
      <w:r w:rsidRPr="0068064F">
        <w:rPr>
          <w:rFonts w:cs="Times New Roman"/>
          <w:i/>
          <w:iCs/>
          <w:noProof/>
          <w:lang w:val="en-US"/>
        </w:rPr>
        <w:t>Int J Epidemiol</w:t>
      </w:r>
      <w:r w:rsidRPr="0068064F">
        <w:rPr>
          <w:rFonts w:cs="Times New Roman"/>
          <w:noProof/>
          <w:lang w:val="en-US"/>
        </w:rPr>
        <w:t xml:space="preserve"> 2000. DOI:10.1093/ije/29.2.274.</w:t>
      </w:r>
    </w:p>
    <w:p w14:paraId="43BE472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54</w:t>
      </w:r>
      <w:r w:rsidRPr="0068064F">
        <w:rPr>
          <w:rFonts w:cs="Times New Roman"/>
          <w:noProof/>
          <w:lang w:val="en-US"/>
        </w:rPr>
        <w:tab/>
        <w:t xml:space="preserve">Marti-Soler H, Gonseth S, Gubelmann C, </w:t>
      </w:r>
      <w:r w:rsidRPr="0068064F">
        <w:rPr>
          <w:rFonts w:cs="Times New Roman"/>
          <w:i/>
          <w:iCs/>
          <w:noProof/>
          <w:lang w:val="en-US"/>
        </w:rPr>
        <w:t>et al.</w:t>
      </w:r>
      <w:r w:rsidRPr="0068064F">
        <w:rPr>
          <w:rFonts w:cs="Times New Roman"/>
          <w:noProof/>
          <w:lang w:val="en-US"/>
        </w:rPr>
        <w:t xml:space="preserve"> Seasonal variation of overall and cardiovascular mortality: A study in 19 countries from different geographic locations. </w:t>
      </w:r>
      <w:r w:rsidRPr="0068064F">
        <w:rPr>
          <w:rFonts w:cs="Times New Roman"/>
          <w:i/>
          <w:iCs/>
          <w:noProof/>
          <w:lang w:val="en-US"/>
        </w:rPr>
        <w:t>PLoS One</w:t>
      </w:r>
      <w:r w:rsidRPr="0068064F">
        <w:rPr>
          <w:rFonts w:cs="Times New Roman"/>
          <w:noProof/>
          <w:lang w:val="en-US"/>
        </w:rPr>
        <w:t xml:space="preserve"> 2014. DOI:10.1371/journal.pone.0113500.</w:t>
      </w:r>
    </w:p>
    <w:p w14:paraId="75BC78F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55</w:t>
      </w:r>
      <w:r w:rsidRPr="0068064F">
        <w:rPr>
          <w:rFonts w:cs="Times New Roman"/>
          <w:noProof/>
          <w:lang w:val="en-US"/>
        </w:rPr>
        <w:tab/>
        <w:t xml:space="preserve">Laake K, Sverre JM. Winter excess mortality: A comparison between Norway and England plus Wales. </w:t>
      </w:r>
      <w:r w:rsidRPr="0068064F">
        <w:rPr>
          <w:rFonts w:cs="Times New Roman"/>
          <w:i/>
          <w:iCs/>
          <w:noProof/>
          <w:lang w:val="en-US"/>
        </w:rPr>
        <w:t>Age Ageing</w:t>
      </w:r>
      <w:r w:rsidRPr="0068064F">
        <w:rPr>
          <w:rFonts w:cs="Times New Roman"/>
          <w:noProof/>
          <w:lang w:val="en-US"/>
        </w:rPr>
        <w:t xml:space="preserve"> 1996. DOI:10.1093/ageing/25.5.343.</w:t>
      </w:r>
    </w:p>
    <w:p w14:paraId="5A794E61"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56</w:t>
      </w:r>
      <w:r w:rsidRPr="0068064F">
        <w:rPr>
          <w:rFonts w:cs="Times New Roman"/>
          <w:noProof/>
          <w:lang w:val="en-US"/>
        </w:rPr>
        <w:tab/>
        <w:t xml:space="preserve">Mackenbach JP, Kunst AE, Looman CWN. Seasonal variation in mortality in The </w:t>
      </w:r>
      <w:r w:rsidRPr="0068064F">
        <w:rPr>
          <w:rFonts w:cs="Times New Roman"/>
          <w:noProof/>
          <w:lang w:val="en-US"/>
        </w:rPr>
        <w:lastRenderedPageBreak/>
        <w:t xml:space="preserve">Netherlands. </w:t>
      </w:r>
      <w:r w:rsidRPr="0068064F">
        <w:rPr>
          <w:rFonts w:cs="Times New Roman"/>
          <w:i/>
          <w:iCs/>
          <w:noProof/>
          <w:lang w:val="en-US"/>
        </w:rPr>
        <w:t>J Epidemiol Community Health</w:t>
      </w:r>
      <w:r w:rsidRPr="0068064F">
        <w:rPr>
          <w:rFonts w:cs="Times New Roman"/>
          <w:noProof/>
          <w:lang w:val="en-US"/>
        </w:rPr>
        <w:t xml:space="preserve"> 1992; </w:t>
      </w:r>
      <w:r w:rsidRPr="0068064F">
        <w:rPr>
          <w:rFonts w:cs="Times New Roman"/>
          <w:b/>
          <w:bCs/>
          <w:noProof/>
          <w:lang w:val="en-US"/>
        </w:rPr>
        <w:t>46</w:t>
      </w:r>
      <w:r w:rsidRPr="0068064F">
        <w:rPr>
          <w:rFonts w:cs="Times New Roman"/>
          <w:noProof/>
          <w:lang w:val="en-US"/>
        </w:rPr>
        <w:t>: 261–5.</w:t>
      </w:r>
    </w:p>
    <w:p w14:paraId="7AC0D75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57</w:t>
      </w:r>
      <w:r w:rsidRPr="0068064F">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68064F">
        <w:rPr>
          <w:rFonts w:cs="Times New Roman"/>
          <w:i/>
          <w:iCs/>
          <w:noProof/>
          <w:lang w:val="en-US"/>
        </w:rPr>
        <w:t>Eur J Public Health</w:t>
      </w:r>
      <w:r w:rsidRPr="0068064F">
        <w:rPr>
          <w:rFonts w:cs="Times New Roman"/>
          <w:noProof/>
          <w:lang w:val="en-US"/>
        </w:rPr>
        <w:t xml:space="preserve"> 2007. DOI:10.1093/eurpub/4.1.3.</w:t>
      </w:r>
    </w:p>
    <w:p w14:paraId="531251B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58</w:t>
      </w:r>
      <w:r w:rsidRPr="0068064F">
        <w:rPr>
          <w:rFonts w:cs="Times New Roman"/>
          <w:noProof/>
          <w:lang w:val="en-US"/>
        </w:rPr>
        <w:tab/>
        <w:t xml:space="preserve">Nakaji S, Parodi S, Fontana V, </w:t>
      </w:r>
      <w:r w:rsidRPr="0068064F">
        <w:rPr>
          <w:rFonts w:cs="Times New Roman"/>
          <w:i/>
          <w:iCs/>
          <w:noProof/>
          <w:lang w:val="en-US"/>
        </w:rPr>
        <w:t>et al.</w:t>
      </w:r>
      <w:r w:rsidRPr="0068064F">
        <w:rPr>
          <w:rFonts w:cs="Times New Roman"/>
          <w:noProof/>
          <w:lang w:val="en-US"/>
        </w:rPr>
        <w:t xml:space="preserve"> Seasonal changes in mortality rates from main causes of death in Japan. </w:t>
      </w:r>
      <w:r w:rsidRPr="0068064F">
        <w:rPr>
          <w:rFonts w:cs="Times New Roman"/>
          <w:i/>
          <w:iCs/>
          <w:noProof/>
          <w:lang w:val="en-US"/>
        </w:rPr>
        <w:t>Eur J Epidemiol</w:t>
      </w:r>
      <w:r w:rsidRPr="0068064F">
        <w:rPr>
          <w:rFonts w:cs="Times New Roman"/>
          <w:noProof/>
          <w:lang w:val="en-US"/>
        </w:rPr>
        <w:t xml:space="preserve"> 2004. DOI:10.1007/s10654-004-4695-8.</w:t>
      </w:r>
    </w:p>
    <w:p w14:paraId="00D4BD8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59</w:t>
      </w:r>
      <w:r w:rsidRPr="0068064F">
        <w:rPr>
          <w:rFonts w:cs="Times New Roman"/>
          <w:noProof/>
          <w:lang w:val="en-US"/>
        </w:rPr>
        <w:tab/>
        <w:t>Rau R, Bohk-Ewald C, Muszyńska MM, Vaupel JW. Visualizing Mortality Dynamics in the Lexis Diagram. 2018 DOI:10.1007/978-3-319-64820-0.</w:t>
      </w:r>
    </w:p>
    <w:p w14:paraId="7C78CAA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60</w:t>
      </w:r>
      <w:r w:rsidRPr="0068064F">
        <w:rPr>
          <w:rFonts w:cs="Times New Roman"/>
          <w:noProof/>
          <w:lang w:val="en-US"/>
        </w:rPr>
        <w:tab/>
        <w:t xml:space="preserve">Moy CM, Seltzer GO, Rodbell DT, Anderson DM. Variability of El Niño/Southern Oscillation activity at millennial timescales during the Holocene epoch. </w:t>
      </w:r>
      <w:r w:rsidRPr="0068064F">
        <w:rPr>
          <w:rFonts w:cs="Times New Roman"/>
          <w:i/>
          <w:iCs/>
          <w:noProof/>
          <w:lang w:val="en-US"/>
        </w:rPr>
        <w:t>Nature</w:t>
      </w:r>
      <w:r w:rsidRPr="0068064F">
        <w:rPr>
          <w:rFonts w:cs="Times New Roman"/>
          <w:noProof/>
          <w:lang w:val="en-US"/>
        </w:rPr>
        <w:t xml:space="preserve"> 2002; </w:t>
      </w:r>
      <w:r w:rsidRPr="0068064F">
        <w:rPr>
          <w:rFonts w:cs="Times New Roman"/>
          <w:b/>
          <w:bCs/>
          <w:noProof/>
          <w:lang w:val="en-US"/>
        </w:rPr>
        <w:t>420</w:t>
      </w:r>
      <w:r w:rsidRPr="0068064F">
        <w:rPr>
          <w:rFonts w:cs="Times New Roman"/>
          <w:noProof/>
          <w:lang w:val="en-US"/>
        </w:rPr>
        <w:t>: 162–5.</w:t>
      </w:r>
    </w:p>
    <w:p w14:paraId="410328E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61</w:t>
      </w:r>
      <w:r w:rsidRPr="0068064F">
        <w:rPr>
          <w:rFonts w:cs="Times New Roman"/>
          <w:noProof/>
          <w:lang w:val="en-US"/>
        </w:rPr>
        <w:tab/>
        <w:t xml:space="preserve">Grenfell BT, Bjørnstad ON, Kappey J. Travelling waves and spatial hierarchies in measles epidemics. </w:t>
      </w:r>
      <w:r w:rsidRPr="0068064F">
        <w:rPr>
          <w:rFonts w:cs="Times New Roman"/>
          <w:i/>
          <w:iCs/>
          <w:noProof/>
          <w:lang w:val="en-US"/>
        </w:rPr>
        <w:t>Nature</w:t>
      </w:r>
      <w:r w:rsidRPr="0068064F">
        <w:rPr>
          <w:rFonts w:cs="Times New Roman"/>
          <w:noProof/>
          <w:lang w:val="en-US"/>
        </w:rPr>
        <w:t xml:space="preserve"> 2001; </w:t>
      </w:r>
      <w:r w:rsidRPr="0068064F">
        <w:rPr>
          <w:rFonts w:cs="Times New Roman"/>
          <w:b/>
          <w:bCs/>
          <w:noProof/>
          <w:lang w:val="en-US"/>
        </w:rPr>
        <w:t>414</w:t>
      </w:r>
      <w:r w:rsidRPr="0068064F">
        <w:rPr>
          <w:rFonts w:cs="Times New Roman"/>
          <w:noProof/>
          <w:lang w:val="en-US"/>
        </w:rPr>
        <w:t>: 716–23.</w:t>
      </w:r>
    </w:p>
    <w:p w14:paraId="31443EB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62</w:t>
      </w:r>
      <w:r w:rsidRPr="0068064F">
        <w:rPr>
          <w:rFonts w:cs="Times New Roman"/>
          <w:noProof/>
          <w:lang w:val="en-US"/>
        </w:rPr>
        <w:tab/>
        <w:t xml:space="preserve">Dushoff J, Plotkin JB, Viboud C, Earn DJD, Simonsen L. Mortality due to influenza in the United States - An annualized regression approach using multiple-cause mortality data. </w:t>
      </w:r>
      <w:r w:rsidRPr="0068064F">
        <w:rPr>
          <w:rFonts w:cs="Times New Roman"/>
          <w:i/>
          <w:iCs/>
          <w:noProof/>
          <w:lang w:val="en-US"/>
        </w:rPr>
        <w:t>Am J Epidemiol</w:t>
      </w:r>
      <w:r w:rsidRPr="0068064F">
        <w:rPr>
          <w:rFonts w:cs="Times New Roman"/>
          <w:noProof/>
          <w:lang w:val="en-US"/>
        </w:rPr>
        <w:t xml:space="preserve"> 2006. DOI:10.1093/aje/kwj024.</w:t>
      </w:r>
    </w:p>
    <w:p w14:paraId="2227D44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63</w:t>
      </w:r>
      <w:r w:rsidRPr="0068064F">
        <w:rPr>
          <w:rFonts w:cs="Times New Roman"/>
          <w:noProof/>
          <w:lang w:val="en-US"/>
        </w:rPr>
        <w:tab/>
        <w:t>WHO. Influenza (seasonal) fact sheet. 2018. https://www.who.int/news-room/fact-sheets/detail/influenza-(seasonal) (accessed May 20, 2019).</w:t>
      </w:r>
    </w:p>
    <w:p w14:paraId="6D080FD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64</w:t>
      </w:r>
      <w:r w:rsidRPr="0068064F">
        <w:rPr>
          <w:rFonts w:cs="Times New Roman"/>
          <w:noProof/>
          <w:lang w:val="en-US"/>
        </w:rPr>
        <w:tab/>
        <w:t xml:space="preserve">Nguyen JL, Yang W, Ito K, Matte TD, Shaman J, Kinney PL. Seasonal influenza infections and cardiovascular disease mortality. </w:t>
      </w:r>
      <w:r w:rsidRPr="0068064F">
        <w:rPr>
          <w:rFonts w:cs="Times New Roman"/>
          <w:i/>
          <w:iCs/>
          <w:noProof/>
          <w:lang w:val="en-US"/>
        </w:rPr>
        <w:t>JAMA Cardiol</w:t>
      </w:r>
      <w:r w:rsidRPr="0068064F">
        <w:rPr>
          <w:rFonts w:cs="Times New Roman"/>
          <w:noProof/>
          <w:lang w:val="en-US"/>
        </w:rPr>
        <w:t xml:space="preserve"> 2016. DOI:10.1001/jamacardio.2016.0433.</w:t>
      </w:r>
    </w:p>
    <w:p w14:paraId="6954C01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65</w:t>
      </w:r>
      <w:r w:rsidRPr="0068064F">
        <w:rPr>
          <w:rFonts w:cs="Times New Roman"/>
          <w:noProof/>
          <w:lang w:val="en-US"/>
        </w:rPr>
        <w:tab/>
        <w:t xml:space="preserve">Simonsen L, Reichert TA, Viboud C, Blackwelder WC, Taylor RJ, Miller MA. Impact of influenza vaccination on seasonal mortality in the US elderly population. </w:t>
      </w:r>
      <w:r w:rsidRPr="0068064F">
        <w:rPr>
          <w:rFonts w:cs="Times New Roman"/>
          <w:i/>
          <w:iCs/>
          <w:noProof/>
          <w:lang w:val="en-US"/>
        </w:rPr>
        <w:t>Arch Intern Med</w:t>
      </w:r>
      <w:r w:rsidRPr="0068064F">
        <w:rPr>
          <w:rFonts w:cs="Times New Roman"/>
          <w:noProof/>
          <w:lang w:val="en-US"/>
        </w:rPr>
        <w:t xml:space="preserve"> 2005; </w:t>
      </w:r>
      <w:r w:rsidRPr="0068064F">
        <w:rPr>
          <w:rFonts w:cs="Times New Roman"/>
          <w:b/>
          <w:bCs/>
          <w:noProof/>
          <w:lang w:val="en-US"/>
        </w:rPr>
        <w:t>165</w:t>
      </w:r>
      <w:r w:rsidRPr="0068064F">
        <w:rPr>
          <w:rFonts w:cs="Times New Roman"/>
          <w:noProof/>
          <w:lang w:val="en-US"/>
        </w:rPr>
        <w:t>: 265–72.</w:t>
      </w:r>
    </w:p>
    <w:p w14:paraId="7359038C"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66</w:t>
      </w:r>
      <w:r w:rsidRPr="0068064F">
        <w:rPr>
          <w:rFonts w:cs="Times New Roman"/>
          <w:noProof/>
          <w:lang w:val="en-US"/>
        </w:rPr>
        <w:tab/>
        <w:t>Simonsen L, Taylor RJ, Viboud C, Miller MA, Jackson LA. Mortality benefits of influenza vaccination in elderly people: an ongoing controversy. Lancet Infect. Dis. 2007. DOI:10.1016/S1473-3099(07)70236-0.</w:t>
      </w:r>
    </w:p>
    <w:p w14:paraId="38E9F49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67</w:t>
      </w:r>
      <w:r w:rsidRPr="0068064F">
        <w:rPr>
          <w:rFonts w:cs="Times New Roman"/>
          <w:noProof/>
          <w:lang w:val="en-US"/>
        </w:rPr>
        <w:tab/>
        <w:t xml:space="preserve">Rolfes MA, Flannery B, Chung J, </w:t>
      </w:r>
      <w:r w:rsidRPr="0068064F">
        <w:rPr>
          <w:rFonts w:cs="Times New Roman"/>
          <w:i/>
          <w:iCs/>
          <w:noProof/>
          <w:lang w:val="en-US"/>
        </w:rPr>
        <w:t>et al.</w:t>
      </w:r>
      <w:r w:rsidRPr="0068064F">
        <w:rPr>
          <w:rFonts w:cs="Times New Roman"/>
          <w:noProof/>
          <w:lang w:val="en-US"/>
        </w:rPr>
        <w:t xml:space="preserve"> Effects of Influenza Vaccination in the United States during the 2017–2018 Influenza Season. </w:t>
      </w:r>
      <w:r w:rsidRPr="0068064F">
        <w:rPr>
          <w:rFonts w:cs="Times New Roman"/>
          <w:i/>
          <w:iCs/>
          <w:noProof/>
          <w:lang w:val="en-US"/>
        </w:rPr>
        <w:t>Clin Infect Dis</w:t>
      </w:r>
      <w:r w:rsidRPr="0068064F">
        <w:rPr>
          <w:rFonts w:cs="Times New Roman"/>
          <w:noProof/>
          <w:lang w:val="en-US"/>
        </w:rPr>
        <w:t xml:space="preserve"> 2019. DOI:10.1093/cid/ciz075.</w:t>
      </w:r>
    </w:p>
    <w:p w14:paraId="025A147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68</w:t>
      </w:r>
      <w:r w:rsidRPr="0068064F">
        <w:rPr>
          <w:rFonts w:cs="Times New Roman"/>
          <w:noProof/>
          <w:lang w:val="en-US"/>
        </w:rPr>
        <w:tab/>
        <w:t xml:space="preserve">Wu NC, Zost SJ, Thompson AJ, </w:t>
      </w:r>
      <w:r w:rsidRPr="0068064F">
        <w:rPr>
          <w:rFonts w:cs="Times New Roman"/>
          <w:i/>
          <w:iCs/>
          <w:noProof/>
          <w:lang w:val="en-US"/>
        </w:rPr>
        <w:t>et al.</w:t>
      </w:r>
      <w:r w:rsidRPr="0068064F">
        <w:rPr>
          <w:rFonts w:cs="Times New Roman"/>
          <w:noProof/>
          <w:lang w:val="en-US"/>
        </w:rPr>
        <w:t xml:space="preserve"> A structural explanation for the low effectiveness of the seasonal influenza H3N2 vaccine. </w:t>
      </w:r>
      <w:r w:rsidRPr="0068064F">
        <w:rPr>
          <w:rFonts w:cs="Times New Roman"/>
          <w:i/>
          <w:iCs/>
          <w:noProof/>
          <w:lang w:val="en-US"/>
        </w:rPr>
        <w:t>PLoS Pathog</w:t>
      </w:r>
      <w:r w:rsidRPr="0068064F">
        <w:rPr>
          <w:rFonts w:cs="Times New Roman"/>
          <w:noProof/>
          <w:lang w:val="en-US"/>
        </w:rPr>
        <w:t xml:space="preserve"> 2017. DOI:10.1371/journal.ppat.1006682.</w:t>
      </w:r>
    </w:p>
    <w:p w14:paraId="54CFBC2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lastRenderedPageBreak/>
        <w:t>69</w:t>
      </w:r>
      <w:r w:rsidRPr="0068064F">
        <w:rPr>
          <w:rFonts w:cs="Times New Roman"/>
          <w:noProof/>
          <w:lang w:val="en-US"/>
        </w:rPr>
        <w:tab/>
        <w:t xml:space="preserve">Paules CI, Sullivan SG, Subbarao K, Fauci AS. Chasing Seasonal Influenza — The Need for a Universal Influenza Vaccine. </w:t>
      </w:r>
      <w:r w:rsidRPr="0068064F">
        <w:rPr>
          <w:rFonts w:cs="Times New Roman"/>
          <w:i/>
          <w:iCs/>
          <w:noProof/>
          <w:lang w:val="en-US"/>
        </w:rPr>
        <w:t>N Engl J Med</w:t>
      </w:r>
      <w:r w:rsidRPr="0068064F">
        <w:rPr>
          <w:rFonts w:cs="Times New Roman"/>
          <w:noProof/>
          <w:lang w:val="en-US"/>
        </w:rPr>
        <w:t xml:space="preserve"> 2017. DOI:10.1056/nejmp1714916.</w:t>
      </w:r>
    </w:p>
    <w:p w14:paraId="4071CA0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70</w:t>
      </w:r>
      <w:r w:rsidRPr="0068064F">
        <w:rPr>
          <w:rFonts w:cs="Times New Roman"/>
          <w:noProof/>
          <w:lang w:val="en-US"/>
        </w:rPr>
        <w:tab/>
        <w:t xml:space="preserve">Ballester J, Rodó X, Robine J, Herrmann FR. European seasonal mortality and influenza incidence due to winter temperature variability. </w:t>
      </w:r>
      <w:r w:rsidRPr="0068064F">
        <w:rPr>
          <w:rFonts w:cs="Times New Roman"/>
          <w:i/>
          <w:iCs/>
          <w:noProof/>
          <w:lang w:val="en-US"/>
        </w:rPr>
        <w:t>Nat Clim Chang</w:t>
      </w:r>
      <w:r w:rsidRPr="0068064F">
        <w:rPr>
          <w:rFonts w:cs="Times New Roman"/>
          <w:noProof/>
          <w:lang w:val="en-US"/>
        </w:rPr>
        <w:t xml:space="preserve"> 2016; </w:t>
      </w:r>
      <w:r w:rsidRPr="0068064F">
        <w:rPr>
          <w:rFonts w:cs="Times New Roman"/>
          <w:b/>
          <w:bCs/>
          <w:noProof/>
          <w:lang w:val="en-US"/>
        </w:rPr>
        <w:t>6</w:t>
      </w:r>
      <w:r w:rsidRPr="0068064F">
        <w:rPr>
          <w:rFonts w:cs="Times New Roman"/>
          <w:noProof/>
          <w:lang w:val="en-US"/>
        </w:rPr>
        <w:t>: 6–10.</w:t>
      </w:r>
    </w:p>
    <w:p w14:paraId="685F952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71</w:t>
      </w:r>
      <w:r w:rsidRPr="0068064F">
        <w:rPr>
          <w:rFonts w:cs="Times New Roman"/>
          <w:noProof/>
          <w:lang w:val="en-US"/>
        </w:rPr>
        <w:tab/>
        <w:t xml:space="preserve">Kinney PL, Schwartz J, Pascal M, </w:t>
      </w:r>
      <w:r w:rsidRPr="0068064F">
        <w:rPr>
          <w:rFonts w:cs="Times New Roman"/>
          <w:i/>
          <w:iCs/>
          <w:noProof/>
          <w:lang w:val="en-US"/>
        </w:rPr>
        <w:t>et al.</w:t>
      </w:r>
      <w:r w:rsidRPr="0068064F">
        <w:rPr>
          <w:rFonts w:cs="Times New Roman"/>
          <w:noProof/>
          <w:lang w:val="en-US"/>
        </w:rPr>
        <w:t xml:space="preserve"> Winter season mortality: Will climate warming bring benefits? </w:t>
      </w:r>
      <w:r w:rsidRPr="0068064F">
        <w:rPr>
          <w:rFonts w:cs="Times New Roman"/>
          <w:i/>
          <w:iCs/>
          <w:noProof/>
          <w:lang w:val="en-US"/>
        </w:rPr>
        <w:t>Environ Res Lett</w:t>
      </w:r>
      <w:r w:rsidRPr="0068064F">
        <w:rPr>
          <w:rFonts w:cs="Times New Roman"/>
          <w:noProof/>
          <w:lang w:val="en-US"/>
        </w:rPr>
        <w:t xml:space="preserve"> 2015; </w:t>
      </w:r>
      <w:r w:rsidRPr="0068064F">
        <w:rPr>
          <w:rFonts w:cs="Times New Roman"/>
          <w:b/>
          <w:bCs/>
          <w:noProof/>
          <w:lang w:val="en-US"/>
        </w:rPr>
        <w:t>10</w:t>
      </w:r>
      <w:r w:rsidRPr="0068064F">
        <w:rPr>
          <w:rFonts w:cs="Times New Roman"/>
          <w:noProof/>
          <w:lang w:val="en-US"/>
        </w:rPr>
        <w:t>. DOI:10.1088/1748-9326/10/6/064016.</w:t>
      </w:r>
    </w:p>
    <w:p w14:paraId="35E9DE9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72</w:t>
      </w:r>
      <w:r w:rsidRPr="0068064F">
        <w:rPr>
          <w:rFonts w:cs="Times New Roman"/>
          <w:noProof/>
          <w:lang w:val="en-US"/>
        </w:rPr>
        <w:tab/>
        <w:t xml:space="preserve">Basu R. High ambient temperature and mortality: A review of epidemiologic studies from 2001 to 2008. </w:t>
      </w:r>
      <w:r w:rsidRPr="0068064F">
        <w:rPr>
          <w:rFonts w:cs="Times New Roman"/>
          <w:i/>
          <w:iCs/>
          <w:noProof/>
          <w:lang w:val="en-US"/>
        </w:rPr>
        <w:t>Environ Heal A Glob Access Sci Source</w:t>
      </w:r>
      <w:r w:rsidRPr="0068064F">
        <w:rPr>
          <w:rFonts w:cs="Times New Roman"/>
          <w:noProof/>
          <w:lang w:val="en-US"/>
        </w:rPr>
        <w:t xml:space="preserve"> 2009; </w:t>
      </w:r>
      <w:r w:rsidRPr="0068064F">
        <w:rPr>
          <w:rFonts w:cs="Times New Roman"/>
          <w:b/>
          <w:bCs/>
          <w:noProof/>
          <w:lang w:val="en-US"/>
        </w:rPr>
        <w:t>8</w:t>
      </w:r>
      <w:r w:rsidRPr="0068064F">
        <w:rPr>
          <w:rFonts w:cs="Times New Roman"/>
          <w:noProof/>
          <w:lang w:val="en-US"/>
        </w:rPr>
        <w:t>: 40.</w:t>
      </w:r>
    </w:p>
    <w:p w14:paraId="680E515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73</w:t>
      </w:r>
      <w:r w:rsidRPr="0068064F">
        <w:rPr>
          <w:rFonts w:cs="Times New Roman"/>
          <w:noProof/>
          <w:lang w:val="en-US"/>
        </w:rPr>
        <w:tab/>
        <w:t xml:space="preserve">Ye X, Wolff R, Yu W, Vaneckova P, Pan X, Tong S. Ambient temperature and morbidity: a review of epidemiological evidence. </w:t>
      </w:r>
      <w:r w:rsidRPr="0068064F">
        <w:rPr>
          <w:rFonts w:cs="Times New Roman"/>
          <w:i/>
          <w:iCs/>
          <w:noProof/>
          <w:lang w:val="en-US"/>
        </w:rPr>
        <w:t>Environ Health Perspect</w:t>
      </w:r>
      <w:r w:rsidRPr="0068064F">
        <w:rPr>
          <w:rFonts w:cs="Times New Roman"/>
          <w:noProof/>
          <w:lang w:val="en-US"/>
        </w:rPr>
        <w:t xml:space="preserve"> 2012; </w:t>
      </w:r>
      <w:r w:rsidRPr="0068064F">
        <w:rPr>
          <w:rFonts w:cs="Times New Roman"/>
          <w:b/>
          <w:bCs/>
          <w:noProof/>
          <w:lang w:val="en-US"/>
        </w:rPr>
        <w:t>120</w:t>
      </w:r>
      <w:r w:rsidRPr="0068064F">
        <w:rPr>
          <w:rFonts w:cs="Times New Roman"/>
          <w:noProof/>
          <w:lang w:val="en-US"/>
        </w:rPr>
        <w:t>: 19–28.</w:t>
      </w:r>
    </w:p>
    <w:p w14:paraId="0853D08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74</w:t>
      </w:r>
      <w:r w:rsidRPr="0068064F">
        <w:rPr>
          <w:rFonts w:cs="Times New Roman"/>
          <w:noProof/>
          <w:lang w:val="en-US"/>
        </w:rPr>
        <w:tab/>
        <w:t xml:space="preserve">Basu R, Samet JM. Relation between elevated ambient temperature and mortality: A review of the epidemiologic evidence. Epidemiol. Rev. 2002; </w:t>
      </w:r>
      <w:r w:rsidRPr="0068064F">
        <w:rPr>
          <w:rFonts w:cs="Times New Roman"/>
          <w:b/>
          <w:bCs/>
          <w:noProof/>
          <w:lang w:val="en-US"/>
        </w:rPr>
        <w:t>24</w:t>
      </w:r>
      <w:r w:rsidRPr="0068064F">
        <w:rPr>
          <w:rFonts w:cs="Times New Roman"/>
          <w:noProof/>
          <w:lang w:val="en-US"/>
        </w:rPr>
        <w:t>: 190–202.</w:t>
      </w:r>
    </w:p>
    <w:p w14:paraId="12727A1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75</w:t>
      </w:r>
      <w:r w:rsidRPr="0068064F">
        <w:rPr>
          <w:rFonts w:cs="Times New Roman"/>
          <w:noProof/>
          <w:lang w:val="en-US"/>
        </w:rPr>
        <w:tab/>
        <w:t xml:space="preserve">Kovats RS, Hajat S. Heat Stress and Public Health: A Critical Review. </w:t>
      </w:r>
      <w:r w:rsidRPr="0068064F">
        <w:rPr>
          <w:rFonts w:cs="Times New Roman"/>
          <w:i/>
          <w:iCs/>
          <w:noProof/>
          <w:lang w:val="en-US"/>
        </w:rPr>
        <w:t>Annu Rev Public Health</w:t>
      </w:r>
      <w:r w:rsidRPr="0068064F">
        <w:rPr>
          <w:rFonts w:cs="Times New Roman"/>
          <w:noProof/>
          <w:lang w:val="en-US"/>
        </w:rPr>
        <w:t xml:space="preserve"> 2008. DOI:10.1146/annurev.publhealth.29.020907.090843.</w:t>
      </w:r>
    </w:p>
    <w:p w14:paraId="4CC1C786"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76</w:t>
      </w:r>
      <w:r w:rsidRPr="0068064F">
        <w:rPr>
          <w:rFonts w:cs="Times New Roman"/>
          <w:noProof/>
          <w:lang w:val="en-US"/>
        </w:rPr>
        <w:tab/>
        <w:t xml:space="preserve">Song X, Wang S, Hu Y, </w:t>
      </w:r>
      <w:r w:rsidRPr="0068064F">
        <w:rPr>
          <w:rFonts w:cs="Times New Roman"/>
          <w:i/>
          <w:iCs/>
          <w:noProof/>
          <w:lang w:val="en-US"/>
        </w:rPr>
        <w:t>et al.</w:t>
      </w:r>
      <w:r w:rsidRPr="0068064F">
        <w:rPr>
          <w:rFonts w:cs="Times New Roman"/>
          <w:noProof/>
          <w:lang w:val="en-US"/>
        </w:rPr>
        <w:t xml:space="preserve"> Impact of ambient temperature on morbidity and mortality: An overview of reviews. </w:t>
      </w:r>
      <w:r w:rsidRPr="0068064F">
        <w:rPr>
          <w:rFonts w:cs="Times New Roman"/>
          <w:i/>
          <w:iCs/>
          <w:noProof/>
          <w:lang w:val="en-US"/>
        </w:rPr>
        <w:t>Sci Total Environ</w:t>
      </w:r>
      <w:r w:rsidRPr="0068064F">
        <w:rPr>
          <w:rFonts w:cs="Times New Roman"/>
          <w:noProof/>
          <w:lang w:val="en-US"/>
        </w:rPr>
        <w:t xml:space="preserve"> 2017; </w:t>
      </w:r>
      <w:r w:rsidRPr="0068064F">
        <w:rPr>
          <w:rFonts w:cs="Times New Roman"/>
          <w:b/>
          <w:bCs/>
          <w:noProof/>
          <w:lang w:val="en-US"/>
        </w:rPr>
        <w:t>586</w:t>
      </w:r>
      <w:r w:rsidRPr="0068064F">
        <w:rPr>
          <w:rFonts w:cs="Times New Roman"/>
          <w:noProof/>
          <w:lang w:val="en-US"/>
        </w:rPr>
        <w:t>: 241–54.</w:t>
      </w:r>
    </w:p>
    <w:p w14:paraId="4110485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77</w:t>
      </w:r>
      <w:r w:rsidRPr="0068064F">
        <w:rPr>
          <w:rFonts w:cs="Times New Roman"/>
          <w:noProof/>
          <w:lang w:val="en-US"/>
        </w:rPr>
        <w:tab/>
        <w:t xml:space="preserve">Taylor NAS. Human heat adaptation. </w:t>
      </w:r>
      <w:r w:rsidRPr="0068064F">
        <w:rPr>
          <w:rFonts w:cs="Times New Roman"/>
          <w:i/>
          <w:iCs/>
          <w:noProof/>
          <w:lang w:val="en-US"/>
        </w:rPr>
        <w:t>Compr Physiol</w:t>
      </w:r>
      <w:r w:rsidRPr="0068064F">
        <w:rPr>
          <w:rFonts w:cs="Times New Roman"/>
          <w:noProof/>
          <w:lang w:val="en-US"/>
        </w:rPr>
        <w:t xml:space="preserve"> 2014. DOI:10.1002/cphy.c130022.</w:t>
      </w:r>
    </w:p>
    <w:p w14:paraId="28B49B6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78</w:t>
      </w:r>
      <w:r w:rsidRPr="0068064F">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33B9CDA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79</w:t>
      </w:r>
      <w:r w:rsidRPr="0068064F">
        <w:rPr>
          <w:rFonts w:cs="Times New Roman"/>
          <w:noProof/>
          <w:lang w:val="en-US"/>
        </w:rPr>
        <w:tab/>
        <w:t xml:space="preserve">Pfister C, Brázdil R, Glaser R, </w:t>
      </w:r>
      <w:r w:rsidRPr="0068064F">
        <w:rPr>
          <w:rFonts w:cs="Times New Roman"/>
          <w:i/>
          <w:iCs/>
          <w:noProof/>
          <w:lang w:val="en-US"/>
        </w:rPr>
        <w:t>et al.</w:t>
      </w:r>
      <w:r w:rsidRPr="0068064F">
        <w:rPr>
          <w:rFonts w:cs="Times New Roman"/>
          <w:noProof/>
          <w:lang w:val="en-US"/>
        </w:rPr>
        <w:t xml:space="preserve"> Documentary evidence on climate in sixteenth-century Europe. </w:t>
      </w:r>
      <w:r w:rsidRPr="0068064F">
        <w:rPr>
          <w:rFonts w:cs="Times New Roman"/>
          <w:i/>
          <w:iCs/>
          <w:noProof/>
          <w:lang w:val="en-US"/>
        </w:rPr>
        <w:t>Clim Change</w:t>
      </w:r>
      <w:r w:rsidRPr="0068064F">
        <w:rPr>
          <w:rFonts w:cs="Times New Roman"/>
          <w:noProof/>
          <w:lang w:val="en-US"/>
        </w:rPr>
        <w:t xml:space="preserve"> 1999. DOI:10.1023/A:1005540707792.</w:t>
      </w:r>
    </w:p>
    <w:p w14:paraId="7A134B5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80</w:t>
      </w:r>
      <w:r w:rsidRPr="0068064F">
        <w:rPr>
          <w:rFonts w:cs="Times New Roman"/>
          <w:noProof/>
          <w:lang w:val="en-US"/>
        </w:rPr>
        <w:tab/>
        <w:t xml:space="preserve">Luterbacher J, Dietrich D, Xoplaki E, Grosjean M, Wanner H. European Seasonal and Annual Temperature Variability, Trends, and Extremes since 1500. </w:t>
      </w:r>
      <w:r w:rsidRPr="0068064F">
        <w:rPr>
          <w:rFonts w:cs="Times New Roman"/>
          <w:i/>
          <w:iCs/>
          <w:noProof/>
          <w:lang w:val="en-US"/>
        </w:rPr>
        <w:t>Science (80- )</w:t>
      </w:r>
      <w:r w:rsidRPr="0068064F">
        <w:rPr>
          <w:rFonts w:cs="Times New Roman"/>
          <w:noProof/>
          <w:lang w:val="en-US"/>
        </w:rPr>
        <w:t xml:space="preserve"> 2004. DOI:10.1126/science.1093877.</w:t>
      </w:r>
    </w:p>
    <w:p w14:paraId="513E5A5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81</w:t>
      </w:r>
      <w:r w:rsidRPr="0068064F">
        <w:rPr>
          <w:rFonts w:cs="Times New Roman"/>
          <w:noProof/>
          <w:lang w:val="en-US"/>
        </w:rPr>
        <w:tab/>
        <w:t xml:space="preserve">Semenza JC, Rubin CH, Falter KH, </w:t>
      </w:r>
      <w:r w:rsidRPr="0068064F">
        <w:rPr>
          <w:rFonts w:cs="Times New Roman"/>
          <w:i/>
          <w:iCs/>
          <w:noProof/>
          <w:lang w:val="en-US"/>
        </w:rPr>
        <w:t>et al.</w:t>
      </w:r>
      <w:r w:rsidRPr="0068064F">
        <w:rPr>
          <w:rFonts w:cs="Times New Roman"/>
          <w:noProof/>
          <w:lang w:val="en-US"/>
        </w:rPr>
        <w:t xml:space="preserve"> Heat-Related Deaths during the July 1995 Heat Wave in Chicago. </w:t>
      </w:r>
      <w:r w:rsidRPr="0068064F">
        <w:rPr>
          <w:rFonts w:cs="Times New Roman"/>
          <w:i/>
          <w:iCs/>
          <w:noProof/>
          <w:lang w:val="en-US"/>
        </w:rPr>
        <w:t>N Engl J Med</w:t>
      </w:r>
      <w:r w:rsidRPr="0068064F">
        <w:rPr>
          <w:rFonts w:cs="Times New Roman"/>
          <w:noProof/>
          <w:lang w:val="en-US"/>
        </w:rPr>
        <w:t xml:space="preserve"> 1996. DOI:10.1056/NEJM199607113350203.</w:t>
      </w:r>
    </w:p>
    <w:p w14:paraId="601CA0A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82</w:t>
      </w:r>
      <w:r w:rsidRPr="0068064F">
        <w:rPr>
          <w:rFonts w:cs="Times New Roman"/>
          <w:noProof/>
          <w:lang w:val="en-US"/>
        </w:rPr>
        <w:tab/>
        <w:t xml:space="preserve">Kaiser R, Le Tertre A, Schwartz J, Gotway CA, Daley WR, Rubin CH. The effect of the 1995 heat wave in Chicago on all-cause and cause-specific mortality. </w:t>
      </w:r>
      <w:r w:rsidRPr="0068064F">
        <w:rPr>
          <w:rFonts w:cs="Times New Roman"/>
          <w:i/>
          <w:iCs/>
          <w:noProof/>
          <w:lang w:val="en-US"/>
        </w:rPr>
        <w:t>Am J Public Health</w:t>
      </w:r>
      <w:r w:rsidRPr="0068064F">
        <w:rPr>
          <w:rFonts w:cs="Times New Roman"/>
          <w:noProof/>
          <w:lang w:val="en-US"/>
        </w:rPr>
        <w:t xml:space="preserve"> 2007. DOI:10.2105/AJPH.2006.100081.</w:t>
      </w:r>
    </w:p>
    <w:p w14:paraId="454D34B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lastRenderedPageBreak/>
        <w:t>83</w:t>
      </w:r>
      <w:r w:rsidRPr="0068064F">
        <w:rPr>
          <w:rFonts w:cs="Times New Roman"/>
          <w:noProof/>
          <w:lang w:val="en-US"/>
        </w:rPr>
        <w:tab/>
        <w:t>Garcia-Herrera R, Díaz J, Trigo RM, Luterbacher J, Fischer EM. A review of the european summer heat wave of 2003. Crit. Rev. Environ. Sci. Technol. 2010. DOI:10.1080/10643380802238137.</w:t>
      </w:r>
    </w:p>
    <w:p w14:paraId="3DEB18F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84</w:t>
      </w:r>
      <w:r w:rsidRPr="0068064F">
        <w:rPr>
          <w:rFonts w:cs="Times New Roman"/>
          <w:noProof/>
          <w:lang w:val="en-US"/>
        </w:rPr>
        <w:tab/>
        <w:t>Parsons K. Human thermal environments: The effects of hot, moderate, and cold environments on human health, comfort, and performance. CRC Press, 2014 DOI:10.1016/0003-6870(94)90062-0.</w:t>
      </w:r>
    </w:p>
    <w:p w14:paraId="7F2A353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85</w:t>
      </w:r>
      <w:r w:rsidRPr="0068064F">
        <w:rPr>
          <w:rFonts w:cs="Times New Roman"/>
          <w:noProof/>
          <w:lang w:val="en-US"/>
        </w:rPr>
        <w:tab/>
        <w:t xml:space="preserve">Bouchama A, Knochel JP. Heat stroke. </w:t>
      </w:r>
      <w:r w:rsidRPr="0068064F">
        <w:rPr>
          <w:rFonts w:cs="Times New Roman"/>
          <w:i/>
          <w:iCs/>
          <w:noProof/>
          <w:lang w:val="en-US"/>
        </w:rPr>
        <w:t>N Engl J Med</w:t>
      </w:r>
      <w:r w:rsidRPr="0068064F">
        <w:rPr>
          <w:rFonts w:cs="Times New Roman"/>
          <w:noProof/>
          <w:lang w:val="en-US"/>
        </w:rPr>
        <w:t xml:space="preserve"> 2002; </w:t>
      </w:r>
      <w:r w:rsidRPr="0068064F">
        <w:rPr>
          <w:rFonts w:cs="Times New Roman"/>
          <w:b/>
          <w:bCs/>
          <w:noProof/>
          <w:lang w:val="en-US"/>
        </w:rPr>
        <w:t>346</w:t>
      </w:r>
      <w:r w:rsidRPr="0068064F">
        <w:rPr>
          <w:rFonts w:cs="Times New Roman"/>
          <w:noProof/>
          <w:lang w:val="en-US"/>
        </w:rPr>
        <w:t>. DOI:10.1002/cphy.c140017.</w:t>
      </w:r>
    </w:p>
    <w:p w14:paraId="1149601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86</w:t>
      </w:r>
      <w:r w:rsidRPr="0068064F">
        <w:rPr>
          <w:rFonts w:cs="Times New Roman"/>
          <w:noProof/>
          <w:lang w:val="en-US"/>
        </w:rPr>
        <w:tab/>
        <w:t>Kilbourne EM. Heat Waves and Hot Environments. Oxford University Press, 1997.</w:t>
      </w:r>
    </w:p>
    <w:p w14:paraId="46F93B96"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87</w:t>
      </w:r>
      <w:r w:rsidRPr="0068064F">
        <w:rPr>
          <w:rFonts w:cs="Times New Roman"/>
          <w:noProof/>
          <w:lang w:val="en-US"/>
        </w:rPr>
        <w:tab/>
        <w:t xml:space="preserve">Carmona R, Díaz J, Mirón IJ, Ortiz C, Luna MY, Linares C. Mortality attributable to extreme temperatures in Spain: A comparative analysis by city. </w:t>
      </w:r>
      <w:r w:rsidRPr="0068064F">
        <w:rPr>
          <w:rFonts w:cs="Times New Roman"/>
          <w:i/>
          <w:iCs/>
          <w:noProof/>
          <w:lang w:val="en-US"/>
        </w:rPr>
        <w:t>Environ Int</w:t>
      </w:r>
      <w:r w:rsidRPr="0068064F">
        <w:rPr>
          <w:rFonts w:cs="Times New Roman"/>
          <w:noProof/>
          <w:lang w:val="en-US"/>
        </w:rPr>
        <w:t xml:space="preserve"> 2016. DOI:10.1016/j.envint.2016.02.018.</w:t>
      </w:r>
    </w:p>
    <w:p w14:paraId="626FB76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88</w:t>
      </w:r>
      <w:r w:rsidRPr="0068064F">
        <w:rPr>
          <w:rFonts w:cs="Times New Roman"/>
          <w:noProof/>
          <w:lang w:val="en-US"/>
        </w:rPr>
        <w:tab/>
        <w:t xml:space="preserve">Le Tertre A, Lefranc AA, Eilstein D, </w:t>
      </w:r>
      <w:r w:rsidRPr="0068064F">
        <w:rPr>
          <w:rFonts w:cs="Times New Roman"/>
          <w:i/>
          <w:iCs/>
          <w:noProof/>
          <w:lang w:val="en-US"/>
        </w:rPr>
        <w:t>et al.</w:t>
      </w:r>
      <w:r w:rsidRPr="0068064F">
        <w:rPr>
          <w:rFonts w:cs="Times New Roman"/>
          <w:noProof/>
          <w:lang w:val="en-US"/>
        </w:rPr>
        <w:t xml:space="preserve"> Impact of the 2003 Heatwave on All-Cause Mortality in 9 French Cities. </w:t>
      </w:r>
      <w:r w:rsidRPr="0068064F">
        <w:rPr>
          <w:rFonts w:cs="Times New Roman"/>
          <w:i/>
          <w:iCs/>
          <w:noProof/>
          <w:lang w:val="en-US"/>
        </w:rPr>
        <w:t>Epidemiology</w:t>
      </w:r>
      <w:r w:rsidRPr="0068064F">
        <w:rPr>
          <w:rFonts w:cs="Times New Roman"/>
          <w:noProof/>
          <w:lang w:val="en-US"/>
        </w:rPr>
        <w:t xml:space="preserve"> 2006; </w:t>
      </w:r>
      <w:r w:rsidRPr="0068064F">
        <w:rPr>
          <w:rFonts w:cs="Times New Roman"/>
          <w:b/>
          <w:bCs/>
          <w:noProof/>
          <w:lang w:val="en-US"/>
        </w:rPr>
        <w:t>17</w:t>
      </w:r>
      <w:r w:rsidRPr="0068064F">
        <w:rPr>
          <w:rFonts w:cs="Times New Roman"/>
          <w:noProof/>
          <w:lang w:val="en-US"/>
        </w:rPr>
        <w:t>: 75–9.</w:t>
      </w:r>
    </w:p>
    <w:p w14:paraId="72DC5A1C"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89</w:t>
      </w:r>
      <w:r w:rsidRPr="0068064F">
        <w:rPr>
          <w:rFonts w:cs="Times New Roman"/>
          <w:noProof/>
          <w:lang w:val="en-US"/>
        </w:rPr>
        <w:tab/>
        <w:t xml:space="preserve">Lowe R, Ballester J, Creswick J, Robine JM, Herrmann FR, Rodó X. Evaluating the performance of a climate-driven mortality model during heat waves and cold spells in Europe. </w:t>
      </w:r>
      <w:r w:rsidRPr="0068064F">
        <w:rPr>
          <w:rFonts w:cs="Times New Roman"/>
          <w:i/>
          <w:iCs/>
          <w:noProof/>
          <w:lang w:val="en-US"/>
        </w:rPr>
        <w:t>Int J Environ Res Public Health</w:t>
      </w:r>
      <w:r w:rsidRPr="0068064F">
        <w:rPr>
          <w:rFonts w:cs="Times New Roman"/>
          <w:noProof/>
          <w:lang w:val="en-US"/>
        </w:rPr>
        <w:t xml:space="preserve"> 2015. DOI:10.3390/ijerph120201279.</w:t>
      </w:r>
    </w:p>
    <w:p w14:paraId="0A79E70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90</w:t>
      </w:r>
      <w:r w:rsidRPr="0068064F">
        <w:rPr>
          <w:rFonts w:cs="Times New Roman"/>
          <w:noProof/>
          <w:lang w:val="en-US"/>
        </w:rPr>
        <w:tab/>
        <w:t xml:space="preserve">Brooke Anderson G, Bell ML. Heat waves in the United States: Mortality risk during heat waves and effect modification by heat wave characteristics in 43 U.S. communities. </w:t>
      </w:r>
      <w:r w:rsidRPr="0068064F">
        <w:rPr>
          <w:rFonts w:cs="Times New Roman"/>
          <w:i/>
          <w:iCs/>
          <w:noProof/>
          <w:lang w:val="en-US"/>
        </w:rPr>
        <w:t>Environ Health Perspect</w:t>
      </w:r>
      <w:r w:rsidRPr="0068064F">
        <w:rPr>
          <w:rFonts w:cs="Times New Roman"/>
          <w:noProof/>
          <w:lang w:val="en-US"/>
        </w:rPr>
        <w:t xml:space="preserve"> 2011. DOI:10.1289/ehp.1002313.</w:t>
      </w:r>
    </w:p>
    <w:p w14:paraId="019FA42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91</w:t>
      </w:r>
      <w:r w:rsidRPr="0068064F">
        <w:rPr>
          <w:rFonts w:cs="Times New Roman"/>
          <w:noProof/>
          <w:lang w:val="en-US"/>
        </w:rPr>
        <w:tab/>
        <w:t xml:space="preserve">Anderson BG, Bell ML. Weather-related mortality: how heat, cold, and heat waves affect mortality in the United States. </w:t>
      </w:r>
      <w:r w:rsidRPr="0068064F">
        <w:rPr>
          <w:rFonts w:cs="Times New Roman"/>
          <w:i/>
          <w:iCs/>
          <w:noProof/>
          <w:lang w:val="en-US"/>
        </w:rPr>
        <w:t>Epidemiology</w:t>
      </w:r>
      <w:r w:rsidRPr="0068064F">
        <w:rPr>
          <w:rFonts w:cs="Times New Roman"/>
          <w:noProof/>
          <w:lang w:val="en-US"/>
        </w:rPr>
        <w:t xml:space="preserve"> 2009; </w:t>
      </w:r>
      <w:r w:rsidRPr="0068064F">
        <w:rPr>
          <w:rFonts w:cs="Times New Roman"/>
          <w:b/>
          <w:bCs/>
          <w:noProof/>
          <w:lang w:val="en-US"/>
        </w:rPr>
        <w:t>20</w:t>
      </w:r>
      <w:r w:rsidRPr="0068064F">
        <w:rPr>
          <w:rFonts w:cs="Times New Roman"/>
          <w:noProof/>
          <w:lang w:val="en-US"/>
        </w:rPr>
        <w:t>: 205.</w:t>
      </w:r>
    </w:p>
    <w:p w14:paraId="6469F62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92</w:t>
      </w:r>
      <w:r w:rsidRPr="0068064F">
        <w:rPr>
          <w:rFonts w:cs="Times New Roman"/>
          <w:noProof/>
          <w:lang w:val="en-US"/>
        </w:rPr>
        <w:tab/>
        <w:t xml:space="preserve">Sheridan SC, Lee CC, Allen MJ. The Mortality Response to Absolute and Relative Temperature Extremes. </w:t>
      </w:r>
      <w:r w:rsidRPr="0068064F">
        <w:rPr>
          <w:rFonts w:cs="Times New Roman"/>
          <w:i/>
          <w:iCs/>
          <w:noProof/>
          <w:lang w:val="en-US"/>
        </w:rPr>
        <w:t>Environ Res public Heal</w:t>
      </w:r>
      <w:r w:rsidRPr="0068064F">
        <w:rPr>
          <w:rFonts w:cs="Times New Roman"/>
          <w:noProof/>
          <w:lang w:val="en-US"/>
        </w:rPr>
        <w:t xml:space="preserve"> 2019.</w:t>
      </w:r>
    </w:p>
    <w:p w14:paraId="50157C5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93</w:t>
      </w:r>
      <w:r w:rsidRPr="0068064F">
        <w:rPr>
          <w:rFonts w:cs="Times New Roman"/>
          <w:noProof/>
          <w:lang w:val="en-US"/>
        </w:rPr>
        <w:tab/>
        <w:t xml:space="preserve">Gasparrini A, Guo Y, Hashizume M, </w:t>
      </w:r>
      <w:r w:rsidRPr="0068064F">
        <w:rPr>
          <w:rFonts w:cs="Times New Roman"/>
          <w:i/>
          <w:iCs/>
          <w:noProof/>
          <w:lang w:val="en-US"/>
        </w:rPr>
        <w:t>et al.</w:t>
      </w:r>
      <w:r w:rsidRPr="0068064F">
        <w:rPr>
          <w:rFonts w:cs="Times New Roman"/>
          <w:noProof/>
          <w:lang w:val="en-US"/>
        </w:rPr>
        <w:t xml:space="preserve"> Mortality risk attributable to high and low ambient temperature: A multicountry observational study. </w:t>
      </w:r>
      <w:r w:rsidRPr="0068064F">
        <w:rPr>
          <w:rFonts w:cs="Times New Roman"/>
          <w:i/>
          <w:iCs/>
          <w:noProof/>
          <w:lang w:val="en-US"/>
        </w:rPr>
        <w:t>Lancet</w:t>
      </w:r>
      <w:r w:rsidRPr="0068064F">
        <w:rPr>
          <w:rFonts w:cs="Times New Roman"/>
          <w:noProof/>
          <w:lang w:val="en-US"/>
        </w:rPr>
        <w:t xml:space="preserve"> 2015; </w:t>
      </w:r>
      <w:r w:rsidRPr="0068064F">
        <w:rPr>
          <w:rFonts w:cs="Times New Roman"/>
          <w:b/>
          <w:bCs/>
          <w:noProof/>
          <w:lang w:val="en-US"/>
        </w:rPr>
        <w:t>386</w:t>
      </w:r>
      <w:r w:rsidRPr="0068064F">
        <w:rPr>
          <w:rFonts w:cs="Times New Roman"/>
          <w:noProof/>
          <w:lang w:val="en-US"/>
        </w:rPr>
        <w:t>: 369–75.</w:t>
      </w:r>
    </w:p>
    <w:p w14:paraId="63507ED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94</w:t>
      </w:r>
      <w:r w:rsidRPr="0068064F">
        <w:rPr>
          <w:rFonts w:cs="Times New Roman"/>
          <w:noProof/>
          <w:lang w:val="en-US"/>
        </w:rPr>
        <w:tab/>
        <w:t xml:space="preserve">UNISDR. Sendai Framework for Disaster Risk Reduction 2015 - 2030. </w:t>
      </w:r>
      <w:r w:rsidRPr="0068064F">
        <w:rPr>
          <w:rFonts w:cs="Times New Roman"/>
          <w:i/>
          <w:iCs/>
          <w:noProof/>
          <w:lang w:val="en-US"/>
        </w:rPr>
        <w:t>Third World Conf Disaster Risk Reduction, Sendai, Japan, 14-18 March 2015</w:t>
      </w:r>
      <w:r w:rsidRPr="0068064F">
        <w:rPr>
          <w:rFonts w:cs="Times New Roman"/>
          <w:noProof/>
          <w:lang w:val="en-US"/>
        </w:rPr>
        <w:t xml:space="preserve"> 2015; : 1–25.</w:t>
      </w:r>
    </w:p>
    <w:p w14:paraId="221F828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95</w:t>
      </w:r>
      <w:r w:rsidRPr="0068064F">
        <w:rPr>
          <w:rFonts w:cs="Times New Roman"/>
          <w:noProof/>
          <w:lang w:val="en-US"/>
        </w:rPr>
        <w:tab/>
        <w:t>Department of Homeland Security. Extreme heat. ready.gov. 2019. https://www.ready.gov/heat (accessed May 8, 2019).</w:t>
      </w:r>
    </w:p>
    <w:p w14:paraId="2DE06A1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96</w:t>
      </w:r>
      <w:r w:rsidRPr="0068064F">
        <w:rPr>
          <w:rFonts w:cs="Times New Roman"/>
          <w:noProof/>
          <w:lang w:val="en-US"/>
        </w:rPr>
        <w:tab/>
        <w:t xml:space="preserve">Borden KA, Cutter SL. Spatial patterns of natural hazards mortality in the United States. </w:t>
      </w:r>
      <w:r w:rsidRPr="0068064F">
        <w:rPr>
          <w:rFonts w:cs="Times New Roman"/>
          <w:i/>
          <w:iCs/>
          <w:noProof/>
          <w:lang w:val="en-US"/>
        </w:rPr>
        <w:t>Int J Health Geogr</w:t>
      </w:r>
      <w:r w:rsidRPr="0068064F">
        <w:rPr>
          <w:rFonts w:cs="Times New Roman"/>
          <w:noProof/>
          <w:lang w:val="en-US"/>
        </w:rPr>
        <w:t xml:space="preserve"> 2008. DOI:10.1186/1476-072X-7-64.</w:t>
      </w:r>
    </w:p>
    <w:p w14:paraId="15539CE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lastRenderedPageBreak/>
        <w:t>97</w:t>
      </w:r>
      <w:r w:rsidRPr="0068064F">
        <w:rPr>
          <w:rFonts w:cs="Times New Roman"/>
          <w:noProof/>
          <w:lang w:val="en-US"/>
        </w:rPr>
        <w:tab/>
        <w:t>NOAA. Weather fatalities 2018. 2018. https://www.nws.noaa.gov/om/hazstats.shtml (accessed May 20, 2019).</w:t>
      </w:r>
    </w:p>
    <w:p w14:paraId="43B7E10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98</w:t>
      </w:r>
      <w:r w:rsidRPr="0068064F">
        <w:rPr>
          <w:rFonts w:cs="Times New Roman"/>
          <w:noProof/>
          <w:lang w:val="en-US"/>
        </w:rPr>
        <w:tab/>
        <w:t>Shapiro E. 5 natural disasters that devastated the US in 2018. abc News. 2018. https://abcnews.go.com/US/natural-disasters-devastated-us-2018/story?id=59367683 (accessed May 20, 2019).</w:t>
      </w:r>
    </w:p>
    <w:p w14:paraId="0040947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99</w:t>
      </w:r>
      <w:r w:rsidRPr="0068064F">
        <w:rPr>
          <w:rFonts w:cs="Times New Roman"/>
          <w:noProof/>
          <w:lang w:val="en-US"/>
        </w:rPr>
        <w:tab/>
        <w:t>EPA. Climate change indicators: heat-related deaths. 2017. https://www.epa.gov/climate-indicators/climate-change-indicators-heat-related-deaths (accessed May 20, 2019).</w:t>
      </w:r>
    </w:p>
    <w:p w14:paraId="488CB20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100</w:t>
      </w:r>
      <w:r w:rsidRPr="0068064F">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68064F">
        <w:rPr>
          <w:rFonts w:cs="Times New Roman"/>
          <w:i/>
          <w:iCs/>
          <w:noProof/>
          <w:lang w:val="en-US"/>
        </w:rPr>
        <w:t>Lancet</w:t>
      </w:r>
      <w:r w:rsidRPr="0068064F">
        <w:rPr>
          <w:rFonts w:cs="Times New Roman"/>
          <w:noProof/>
          <w:lang w:val="en-US"/>
        </w:rPr>
        <w:t xml:space="preserve"> 1997; </w:t>
      </w:r>
      <w:r w:rsidRPr="0068064F">
        <w:rPr>
          <w:rFonts w:cs="Times New Roman"/>
          <w:b/>
          <w:bCs/>
          <w:noProof/>
          <w:lang w:val="en-US"/>
        </w:rPr>
        <w:t>349</w:t>
      </w:r>
      <w:r w:rsidRPr="0068064F">
        <w:rPr>
          <w:rFonts w:cs="Times New Roman"/>
          <w:noProof/>
          <w:lang w:val="en-US"/>
        </w:rPr>
        <w:t>: 1341–6.</w:t>
      </w:r>
    </w:p>
    <w:p w14:paraId="5895DE94"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101</w:t>
      </w:r>
      <w:r w:rsidRPr="0068064F">
        <w:rPr>
          <w:rFonts w:cs="Times New Roman"/>
          <w:noProof/>
          <w:lang w:val="en-US"/>
        </w:rPr>
        <w:tab/>
        <w:t>IPCC. Climate Change 2014 Synthesis Report. 2014.</w:t>
      </w:r>
    </w:p>
    <w:p w14:paraId="0888B28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102</w:t>
      </w:r>
      <w:r w:rsidRPr="0068064F">
        <w:rPr>
          <w:rFonts w:cs="Times New Roman"/>
          <w:noProof/>
          <w:lang w:val="en-US"/>
        </w:rPr>
        <w:tab/>
        <w:t xml:space="preserve">Gasparrini A, Armstrong B. The impact of heat waves on mortality. </w:t>
      </w:r>
      <w:r w:rsidRPr="0068064F">
        <w:rPr>
          <w:rFonts w:cs="Times New Roman"/>
          <w:i/>
          <w:iCs/>
          <w:noProof/>
          <w:lang w:val="en-US"/>
        </w:rPr>
        <w:t>Epidemiol</w:t>
      </w:r>
      <w:r w:rsidRPr="0068064F">
        <w:rPr>
          <w:rFonts w:cs="Times New Roman"/>
          <w:noProof/>
          <w:lang w:val="en-US"/>
        </w:rPr>
        <w:t xml:space="preserve"> 2011. DOI:10.1097/EDE.0b013e3181fdcd99.</w:t>
      </w:r>
    </w:p>
    <w:p w14:paraId="7F369C71"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103</w:t>
      </w:r>
      <w:r w:rsidRPr="0068064F">
        <w:rPr>
          <w:rFonts w:cs="Times New Roman"/>
          <w:noProof/>
          <w:lang w:val="en-US"/>
        </w:rPr>
        <w:tab/>
        <w:t xml:space="preserve">Hajat S, Armstrong B, Baccini M, </w:t>
      </w:r>
      <w:r w:rsidRPr="0068064F">
        <w:rPr>
          <w:rFonts w:cs="Times New Roman"/>
          <w:i/>
          <w:iCs/>
          <w:noProof/>
          <w:lang w:val="en-US"/>
        </w:rPr>
        <w:t>et al.</w:t>
      </w:r>
      <w:r w:rsidRPr="0068064F">
        <w:rPr>
          <w:rFonts w:cs="Times New Roman"/>
          <w:noProof/>
          <w:lang w:val="en-US"/>
        </w:rPr>
        <w:t xml:space="preserve"> Impact of high temperatures on mortality: Is there an added heat wave effect? </w:t>
      </w:r>
      <w:r w:rsidRPr="0068064F">
        <w:rPr>
          <w:rFonts w:cs="Times New Roman"/>
          <w:i/>
          <w:iCs/>
          <w:noProof/>
          <w:lang w:val="en-US"/>
        </w:rPr>
        <w:t>Epidemiology</w:t>
      </w:r>
      <w:r w:rsidRPr="0068064F">
        <w:rPr>
          <w:rFonts w:cs="Times New Roman"/>
          <w:noProof/>
          <w:lang w:val="en-US"/>
        </w:rPr>
        <w:t xml:space="preserve"> 2006. DOI:10.1097/01.ede.0000239688.70829.63.</w:t>
      </w:r>
    </w:p>
    <w:p w14:paraId="6D1C975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104</w:t>
      </w:r>
      <w:r w:rsidRPr="0068064F">
        <w:rPr>
          <w:rFonts w:cs="Times New Roman"/>
          <w:noProof/>
          <w:lang w:val="en-US"/>
        </w:rPr>
        <w:tab/>
        <w:t xml:space="preserve">Guo Y, Gasparrini A, Armstrong BG, </w:t>
      </w:r>
      <w:r w:rsidRPr="0068064F">
        <w:rPr>
          <w:rFonts w:cs="Times New Roman"/>
          <w:i/>
          <w:iCs/>
          <w:noProof/>
          <w:lang w:val="en-US"/>
        </w:rPr>
        <w:t>et al.</w:t>
      </w:r>
      <w:r w:rsidRPr="0068064F">
        <w:rPr>
          <w:rFonts w:cs="Times New Roman"/>
          <w:noProof/>
          <w:lang w:val="en-US"/>
        </w:rPr>
        <w:t xml:space="preserve"> Heat Wave and Mortality: A Multicountry, Multicommunity Study. </w:t>
      </w:r>
      <w:r w:rsidRPr="0068064F">
        <w:rPr>
          <w:rFonts w:cs="Times New Roman"/>
          <w:i/>
          <w:iCs/>
          <w:noProof/>
          <w:lang w:val="en-US"/>
        </w:rPr>
        <w:t>Env Heal Perspect</w:t>
      </w:r>
      <w:r w:rsidRPr="0068064F">
        <w:rPr>
          <w:rFonts w:cs="Times New Roman"/>
          <w:noProof/>
          <w:lang w:val="en-US"/>
        </w:rPr>
        <w:t xml:space="preserve"> 2017; : 1–11.</w:t>
      </w:r>
    </w:p>
    <w:p w14:paraId="7CE7651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105</w:t>
      </w:r>
      <w:r w:rsidRPr="0068064F">
        <w:rPr>
          <w:rFonts w:cs="Times New Roman"/>
          <w:noProof/>
          <w:lang w:val="en-US"/>
        </w:rPr>
        <w:tab/>
        <w:t xml:space="preserve">Burke M, González F, Baylis P, </w:t>
      </w:r>
      <w:r w:rsidRPr="0068064F">
        <w:rPr>
          <w:rFonts w:cs="Times New Roman"/>
          <w:i/>
          <w:iCs/>
          <w:noProof/>
          <w:lang w:val="en-US"/>
        </w:rPr>
        <w:t>et al.</w:t>
      </w:r>
      <w:r w:rsidRPr="0068064F">
        <w:rPr>
          <w:rFonts w:cs="Times New Roman"/>
          <w:noProof/>
          <w:lang w:val="en-US"/>
        </w:rPr>
        <w:t xml:space="preserve"> Higher temperatures increase suicide rates in the United States and Mexico. </w:t>
      </w:r>
      <w:r w:rsidRPr="0068064F">
        <w:rPr>
          <w:rFonts w:cs="Times New Roman"/>
          <w:i/>
          <w:iCs/>
          <w:noProof/>
          <w:lang w:val="en-US"/>
        </w:rPr>
        <w:t>Nat Clim Chang</w:t>
      </w:r>
      <w:r w:rsidRPr="0068064F">
        <w:rPr>
          <w:rFonts w:cs="Times New Roman"/>
          <w:noProof/>
          <w:lang w:val="en-US"/>
        </w:rPr>
        <w:t xml:space="preserve"> 2018. DOI:10.1038/s41558-018-0222-x.</w:t>
      </w:r>
    </w:p>
    <w:p w14:paraId="541DCD8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106</w:t>
      </w:r>
      <w:r w:rsidRPr="0068064F">
        <w:rPr>
          <w:rFonts w:cs="Times New Roman"/>
          <w:noProof/>
          <w:lang w:val="en-US"/>
        </w:rPr>
        <w:tab/>
        <w:t xml:space="preserve">Shi L, Kloog I, Zanobetti A, Liu P, Schwartz JD. Impacts of temperature and its variability on mortality in New England. </w:t>
      </w:r>
      <w:r w:rsidRPr="0068064F">
        <w:rPr>
          <w:rFonts w:cs="Times New Roman"/>
          <w:i/>
          <w:iCs/>
          <w:noProof/>
          <w:lang w:val="en-US"/>
        </w:rPr>
        <w:t>Nat Clim Chang</w:t>
      </w:r>
      <w:r w:rsidRPr="0068064F">
        <w:rPr>
          <w:rFonts w:cs="Times New Roman"/>
          <w:noProof/>
          <w:lang w:val="en-US"/>
        </w:rPr>
        <w:t xml:space="preserve"> 2015; </w:t>
      </w:r>
      <w:r w:rsidRPr="0068064F">
        <w:rPr>
          <w:rFonts w:cs="Times New Roman"/>
          <w:b/>
          <w:bCs/>
          <w:noProof/>
          <w:lang w:val="en-US"/>
        </w:rPr>
        <w:t>5</w:t>
      </w:r>
      <w:r w:rsidRPr="0068064F">
        <w:rPr>
          <w:rFonts w:cs="Times New Roman"/>
          <w:noProof/>
          <w:lang w:val="en-US"/>
        </w:rPr>
        <w:t>: 988–91.</w:t>
      </w:r>
    </w:p>
    <w:p w14:paraId="16630B2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107</w:t>
      </w:r>
      <w:r w:rsidRPr="0068064F">
        <w:rPr>
          <w:rFonts w:cs="Times New Roman"/>
          <w:noProof/>
          <w:lang w:val="en-US"/>
        </w:rPr>
        <w:tab/>
        <w:t xml:space="preserve">Gasparrini A, Guo Y, Hashizume M, </w:t>
      </w:r>
      <w:r w:rsidRPr="0068064F">
        <w:rPr>
          <w:rFonts w:cs="Times New Roman"/>
          <w:i/>
          <w:iCs/>
          <w:noProof/>
          <w:lang w:val="en-US"/>
        </w:rPr>
        <w:t>et al.</w:t>
      </w:r>
      <w:r w:rsidRPr="0068064F">
        <w:rPr>
          <w:rFonts w:cs="Times New Roman"/>
          <w:noProof/>
          <w:lang w:val="en-US"/>
        </w:rPr>
        <w:t xml:space="preserve"> Changes in susceptibility to heat during the summer: a multicountry analysis. </w:t>
      </w:r>
      <w:r w:rsidRPr="0068064F">
        <w:rPr>
          <w:rFonts w:cs="Times New Roman"/>
          <w:i/>
          <w:iCs/>
          <w:noProof/>
          <w:lang w:val="en-US"/>
        </w:rPr>
        <w:t>Am J Epidemiol</w:t>
      </w:r>
      <w:r w:rsidRPr="0068064F">
        <w:rPr>
          <w:rFonts w:cs="Times New Roman"/>
          <w:noProof/>
          <w:lang w:val="en-US"/>
        </w:rPr>
        <w:t xml:space="preserve"> 2016; </w:t>
      </w:r>
      <w:r w:rsidRPr="0068064F">
        <w:rPr>
          <w:rFonts w:cs="Times New Roman"/>
          <w:b/>
          <w:bCs/>
          <w:noProof/>
          <w:lang w:val="en-US"/>
        </w:rPr>
        <w:t>183</w:t>
      </w:r>
      <w:r w:rsidRPr="0068064F">
        <w:rPr>
          <w:rFonts w:cs="Times New Roman"/>
          <w:noProof/>
          <w:lang w:val="en-US"/>
        </w:rPr>
        <w:t>: 1027–36.</w:t>
      </w:r>
    </w:p>
    <w:p w14:paraId="70B0108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108</w:t>
      </w:r>
      <w:r w:rsidRPr="0068064F">
        <w:rPr>
          <w:rFonts w:cs="Times New Roman"/>
          <w:noProof/>
          <w:lang w:val="en-US"/>
        </w:rPr>
        <w:tab/>
        <w:t xml:space="preserve">Baccini M, Biggeri A, Accetta G, </w:t>
      </w:r>
      <w:r w:rsidRPr="0068064F">
        <w:rPr>
          <w:rFonts w:cs="Times New Roman"/>
          <w:i/>
          <w:iCs/>
          <w:noProof/>
          <w:lang w:val="en-US"/>
        </w:rPr>
        <w:t>et al.</w:t>
      </w:r>
      <w:r w:rsidRPr="0068064F">
        <w:rPr>
          <w:rFonts w:cs="Times New Roman"/>
          <w:noProof/>
          <w:lang w:val="en-US"/>
        </w:rPr>
        <w:t xml:space="preserve"> Heat effects on mortality in 15 European cities. </w:t>
      </w:r>
      <w:r w:rsidRPr="0068064F">
        <w:rPr>
          <w:rFonts w:cs="Times New Roman"/>
          <w:i/>
          <w:iCs/>
          <w:noProof/>
          <w:lang w:val="en-US"/>
        </w:rPr>
        <w:t>Epidemiology</w:t>
      </w:r>
      <w:r w:rsidRPr="0068064F">
        <w:rPr>
          <w:rFonts w:cs="Times New Roman"/>
          <w:noProof/>
          <w:lang w:val="en-US"/>
        </w:rPr>
        <w:t xml:space="preserve"> 2008. DOI:10.1097/EDE.0b013e318176bfcd.</w:t>
      </w:r>
    </w:p>
    <w:p w14:paraId="2D77668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109</w:t>
      </w:r>
      <w:r w:rsidRPr="0068064F">
        <w:rPr>
          <w:rFonts w:cs="Times New Roman"/>
          <w:noProof/>
          <w:lang w:val="en-US"/>
        </w:rPr>
        <w:tab/>
        <w:t xml:space="preserve">Stafoggia M, Forastiere F, Agostini D, </w:t>
      </w:r>
      <w:r w:rsidRPr="0068064F">
        <w:rPr>
          <w:rFonts w:cs="Times New Roman"/>
          <w:i/>
          <w:iCs/>
          <w:noProof/>
          <w:lang w:val="en-US"/>
        </w:rPr>
        <w:t>et al.</w:t>
      </w:r>
      <w:r w:rsidRPr="0068064F">
        <w:rPr>
          <w:rFonts w:cs="Times New Roman"/>
          <w:noProof/>
          <w:lang w:val="en-US"/>
        </w:rPr>
        <w:t xml:space="preserve"> Vulnerability to heat-related mortality: A multicity, population-based, case-crossover analysis. </w:t>
      </w:r>
      <w:r w:rsidRPr="0068064F">
        <w:rPr>
          <w:rFonts w:cs="Times New Roman"/>
          <w:i/>
          <w:iCs/>
          <w:noProof/>
          <w:lang w:val="en-US"/>
        </w:rPr>
        <w:t>Epidemiology</w:t>
      </w:r>
      <w:r w:rsidRPr="0068064F">
        <w:rPr>
          <w:rFonts w:cs="Times New Roman"/>
          <w:noProof/>
          <w:lang w:val="en-US"/>
        </w:rPr>
        <w:t xml:space="preserve"> 2006. DOI:10.1097/01.ede.0000208477.36665.34.</w:t>
      </w:r>
    </w:p>
    <w:p w14:paraId="58A4641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110</w:t>
      </w:r>
      <w:r w:rsidRPr="0068064F">
        <w:rPr>
          <w:rFonts w:cs="Times New Roman"/>
          <w:noProof/>
          <w:lang w:val="en-US"/>
        </w:rPr>
        <w:tab/>
        <w:t xml:space="preserve">Gasparrini A, Armstrong B, Kovats S, Wilkinson P. The effect of high temperatures on cause-specific mortality in England and Wales. </w:t>
      </w:r>
      <w:r w:rsidRPr="0068064F">
        <w:rPr>
          <w:rFonts w:cs="Times New Roman"/>
          <w:i/>
          <w:iCs/>
          <w:noProof/>
          <w:lang w:val="en-US"/>
        </w:rPr>
        <w:t>Occup Environ Med</w:t>
      </w:r>
      <w:r w:rsidRPr="0068064F">
        <w:rPr>
          <w:rFonts w:cs="Times New Roman"/>
          <w:noProof/>
          <w:lang w:val="en-US"/>
        </w:rPr>
        <w:t xml:space="preserve"> 2012. DOI:10.1136/oem.2010.059782.</w:t>
      </w:r>
    </w:p>
    <w:p w14:paraId="35A1930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lastRenderedPageBreak/>
        <w:t>111</w:t>
      </w:r>
      <w:r w:rsidRPr="0068064F">
        <w:rPr>
          <w:rFonts w:cs="Times New Roman"/>
          <w:noProof/>
          <w:lang w:val="en-US"/>
        </w:rPr>
        <w:tab/>
        <w:t xml:space="preserve">Braga ALF, Zanobetti A, Schwartz J. The effect of weather on respiratory and cardiovascular deaths in 12 U.S. cities. </w:t>
      </w:r>
      <w:r w:rsidRPr="0068064F">
        <w:rPr>
          <w:rFonts w:cs="Times New Roman"/>
          <w:i/>
          <w:iCs/>
          <w:noProof/>
          <w:lang w:val="en-US"/>
        </w:rPr>
        <w:t>Environ Health Perspect</w:t>
      </w:r>
      <w:r w:rsidRPr="0068064F">
        <w:rPr>
          <w:rFonts w:cs="Times New Roman"/>
          <w:noProof/>
          <w:lang w:val="en-US"/>
        </w:rPr>
        <w:t xml:space="preserve"> 2002; </w:t>
      </w:r>
      <w:r w:rsidRPr="0068064F">
        <w:rPr>
          <w:rFonts w:cs="Times New Roman"/>
          <w:b/>
          <w:bCs/>
          <w:noProof/>
          <w:lang w:val="en-US"/>
        </w:rPr>
        <w:t>110</w:t>
      </w:r>
      <w:r w:rsidRPr="0068064F">
        <w:rPr>
          <w:rFonts w:cs="Times New Roman"/>
          <w:noProof/>
          <w:lang w:val="en-US"/>
        </w:rPr>
        <w:t>: 859–63.</w:t>
      </w:r>
    </w:p>
    <w:p w14:paraId="1292ACB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112</w:t>
      </w:r>
      <w:r w:rsidRPr="0068064F">
        <w:rPr>
          <w:rFonts w:cs="Times New Roman"/>
          <w:noProof/>
          <w:lang w:val="en-US"/>
        </w:rPr>
        <w:tab/>
        <w:t xml:space="preserve">Kolb S, Radon K, Valois MF, Héguy L, Goldberg MS. The short-term influence of weather on daily mortality in congestive heart failure. </w:t>
      </w:r>
      <w:r w:rsidRPr="0068064F">
        <w:rPr>
          <w:rFonts w:cs="Times New Roman"/>
          <w:i/>
          <w:iCs/>
          <w:noProof/>
          <w:lang w:val="en-US"/>
        </w:rPr>
        <w:t>Arch Environ Occup Heal</w:t>
      </w:r>
      <w:r w:rsidRPr="0068064F">
        <w:rPr>
          <w:rFonts w:cs="Times New Roman"/>
          <w:noProof/>
          <w:lang w:val="en-US"/>
        </w:rPr>
        <w:t xml:space="preserve"> 2007. DOI:10.3200/AEOH.62.4.169-176.</w:t>
      </w:r>
    </w:p>
    <w:p w14:paraId="1FF7D5C6"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113</w:t>
      </w:r>
      <w:r w:rsidRPr="0068064F">
        <w:rPr>
          <w:rFonts w:cs="Times New Roman"/>
          <w:noProof/>
          <w:lang w:val="en-US"/>
        </w:rPr>
        <w:tab/>
        <w:t xml:space="preserve">Kunst AE, Looman CWN, Mackenbach JP. Outdoor air temperature and mortality in the Netherlands: A time-series analysis. </w:t>
      </w:r>
      <w:r w:rsidRPr="0068064F">
        <w:rPr>
          <w:rFonts w:cs="Times New Roman"/>
          <w:i/>
          <w:iCs/>
          <w:noProof/>
          <w:lang w:val="en-US"/>
        </w:rPr>
        <w:t>Am J Epidemiol</w:t>
      </w:r>
      <w:r w:rsidRPr="0068064F">
        <w:rPr>
          <w:rFonts w:cs="Times New Roman"/>
          <w:noProof/>
          <w:lang w:val="en-US"/>
        </w:rPr>
        <w:t xml:space="preserve"> 1993. DOI:10.1093/oxfordjournals.aje.a116680.</w:t>
      </w:r>
    </w:p>
    <w:p w14:paraId="01D0CDB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114</w:t>
      </w:r>
      <w:r w:rsidRPr="0068064F">
        <w:rPr>
          <w:rFonts w:cs="Times New Roman"/>
          <w:noProof/>
          <w:lang w:val="en-US"/>
        </w:rPr>
        <w:tab/>
        <w:t xml:space="preserve">Bennett JE, Blangiardo M, Fecht D, Elliott P, Ezzati M. Vulnerability to the mortality effects of warm temperature in the districts of England and Wales. </w:t>
      </w:r>
      <w:r w:rsidRPr="0068064F">
        <w:rPr>
          <w:rFonts w:cs="Times New Roman"/>
          <w:i/>
          <w:iCs/>
          <w:noProof/>
          <w:lang w:val="en-US"/>
        </w:rPr>
        <w:t>Nat Clim Chang</w:t>
      </w:r>
      <w:r w:rsidRPr="0068064F">
        <w:rPr>
          <w:rFonts w:cs="Times New Roman"/>
          <w:noProof/>
          <w:lang w:val="en-US"/>
        </w:rPr>
        <w:t xml:space="preserve"> 2014; </w:t>
      </w:r>
      <w:r w:rsidRPr="0068064F">
        <w:rPr>
          <w:rFonts w:cs="Times New Roman"/>
          <w:b/>
          <w:bCs/>
          <w:noProof/>
          <w:lang w:val="en-US"/>
        </w:rPr>
        <w:t>4</w:t>
      </w:r>
      <w:r w:rsidRPr="0068064F">
        <w:rPr>
          <w:rFonts w:cs="Times New Roman"/>
          <w:noProof/>
          <w:lang w:val="en-US"/>
        </w:rPr>
        <w:t>: 269–73.</w:t>
      </w:r>
    </w:p>
    <w:p w14:paraId="4271D06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115</w:t>
      </w:r>
      <w:r w:rsidRPr="0068064F">
        <w:rPr>
          <w:rFonts w:cs="Times New Roman"/>
          <w:noProof/>
          <w:lang w:val="en-US"/>
        </w:rPr>
        <w:tab/>
        <w:t xml:space="preserve">Basu R, Dominici F, Samet JM. Temperature and mortality among the elderly in the United States: a comparison of epidemiologic methods. </w:t>
      </w:r>
      <w:r w:rsidRPr="0068064F">
        <w:rPr>
          <w:rFonts w:cs="Times New Roman"/>
          <w:i/>
          <w:iCs/>
          <w:noProof/>
          <w:lang w:val="en-US"/>
        </w:rPr>
        <w:t>Epidemiology</w:t>
      </w:r>
      <w:r w:rsidRPr="0068064F">
        <w:rPr>
          <w:rFonts w:cs="Times New Roman"/>
          <w:noProof/>
          <w:lang w:val="en-US"/>
        </w:rPr>
        <w:t xml:space="preserve"> 2005; </w:t>
      </w:r>
      <w:r w:rsidRPr="0068064F">
        <w:rPr>
          <w:rFonts w:cs="Times New Roman"/>
          <w:b/>
          <w:bCs/>
          <w:noProof/>
          <w:lang w:val="en-US"/>
        </w:rPr>
        <w:t>16</w:t>
      </w:r>
      <w:r w:rsidRPr="0068064F">
        <w:rPr>
          <w:rFonts w:cs="Times New Roman"/>
          <w:noProof/>
          <w:lang w:val="en-US"/>
        </w:rPr>
        <w:t>: 58–66.</w:t>
      </w:r>
    </w:p>
    <w:p w14:paraId="2356071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116</w:t>
      </w:r>
      <w:r w:rsidRPr="0068064F">
        <w:rPr>
          <w:rFonts w:cs="Times New Roman"/>
          <w:noProof/>
          <w:lang w:val="en-US"/>
        </w:rPr>
        <w:tab/>
        <w:t xml:space="preserve">Basu R, Ostro BD. A multicounty analysis identifying the populations vulnerable to mortality associated with high ambient temperature in California. </w:t>
      </w:r>
      <w:r w:rsidRPr="0068064F">
        <w:rPr>
          <w:rFonts w:cs="Times New Roman"/>
          <w:i/>
          <w:iCs/>
          <w:noProof/>
          <w:lang w:val="en-US"/>
        </w:rPr>
        <w:t>Am J Epidemiol</w:t>
      </w:r>
      <w:r w:rsidRPr="0068064F">
        <w:rPr>
          <w:rFonts w:cs="Times New Roman"/>
          <w:noProof/>
          <w:lang w:val="en-US"/>
        </w:rPr>
        <w:t xml:space="preserve"> 2008. DOI:10.1093/aje/kwn170.</w:t>
      </w:r>
    </w:p>
    <w:p w14:paraId="365A18B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117</w:t>
      </w:r>
      <w:r w:rsidRPr="0068064F">
        <w:rPr>
          <w:rFonts w:cs="Times New Roman"/>
          <w:noProof/>
          <w:lang w:val="en-US"/>
        </w:rPr>
        <w:tab/>
        <w:t xml:space="preserve">Ishigami A, Hajat S, Kovats RS, </w:t>
      </w:r>
      <w:r w:rsidRPr="0068064F">
        <w:rPr>
          <w:rFonts w:cs="Times New Roman"/>
          <w:i/>
          <w:iCs/>
          <w:noProof/>
          <w:lang w:val="en-US"/>
        </w:rPr>
        <w:t>et al.</w:t>
      </w:r>
      <w:r w:rsidRPr="0068064F">
        <w:rPr>
          <w:rFonts w:cs="Times New Roman"/>
          <w:noProof/>
          <w:lang w:val="en-US"/>
        </w:rPr>
        <w:t xml:space="preserve"> An ecological time-series study of heat-related mortality in three European cities. </w:t>
      </w:r>
      <w:r w:rsidRPr="0068064F">
        <w:rPr>
          <w:rFonts w:cs="Times New Roman"/>
          <w:i/>
          <w:iCs/>
          <w:noProof/>
          <w:lang w:val="en-US"/>
        </w:rPr>
        <w:t>Environ Heal A Glob Access Sci Source</w:t>
      </w:r>
      <w:r w:rsidRPr="0068064F">
        <w:rPr>
          <w:rFonts w:cs="Times New Roman"/>
          <w:noProof/>
          <w:lang w:val="en-US"/>
        </w:rPr>
        <w:t xml:space="preserve"> 2008. DOI:10.1186/1476-069X-7-5.</w:t>
      </w:r>
    </w:p>
    <w:p w14:paraId="3973739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118</w:t>
      </w:r>
      <w:r w:rsidRPr="0068064F">
        <w:rPr>
          <w:rFonts w:cs="Times New Roman"/>
          <w:noProof/>
          <w:lang w:val="en-US"/>
        </w:rPr>
        <w:tab/>
        <w:t xml:space="preserve">Dilaveris P, Synetos A, Giannopoulos G, Gialafos E, Pantazis A, Stefanadis C. Climate impacts on myocardial infarction deaths in the Athens Territory: The CLIMATE study. </w:t>
      </w:r>
      <w:r w:rsidRPr="0068064F">
        <w:rPr>
          <w:rFonts w:cs="Times New Roman"/>
          <w:i/>
          <w:iCs/>
          <w:noProof/>
          <w:lang w:val="en-US"/>
        </w:rPr>
        <w:t>Heart</w:t>
      </w:r>
      <w:r w:rsidRPr="0068064F">
        <w:rPr>
          <w:rFonts w:cs="Times New Roman"/>
          <w:noProof/>
          <w:lang w:val="en-US"/>
        </w:rPr>
        <w:t xml:space="preserve"> 2006. DOI:10.1136/hrt.2006.091884.</w:t>
      </w:r>
    </w:p>
    <w:p w14:paraId="1D25F71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119</w:t>
      </w:r>
      <w:r w:rsidRPr="0068064F">
        <w:rPr>
          <w:rFonts w:cs="Times New Roman"/>
          <w:noProof/>
          <w:lang w:val="en-US"/>
        </w:rPr>
        <w:tab/>
        <w:t xml:space="preserve">Wilmshurst P. Temperature and cardiovascular mortality. </w:t>
      </w:r>
      <w:r w:rsidRPr="0068064F">
        <w:rPr>
          <w:rFonts w:cs="Times New Roman"/>
          <w:i/>
          <w:iCs/>
          <w:noProof/>
          <w:lang w:val="en-US"/>
        </w:rPr>
        <w:t>BMJ</w:t>
      </w:r>
      <w:r w:rsidRPr="0068064F">
        <w:rPr>
          <w:rFonts w:cs="Times New Roman"/>
          <w:noProof/>
          <w:lang w:val="en-US"/>
        </w:rPr>
        <w:t xml:space="preserve"> 1994. DOI:10.1136/bmj.309.6961.1029.</w:t>
      </w:r>
    </w:p>
    <w:p w14:paraId="54841C2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120</w:t>
      </w:r>
      <w:r w:rsidRPr="0068064F">
        <w:rPr>
          <w:rFonts w:cs="Times New Roman"/>
          <w:noProof/>
          <w:lang w:val="en-US"/>
        </w:rPr>
        <w:tab/>
        <w:t xml:space="preserve">Michelozzi P, Accetta G, De Sario M, </w:t>
      </w:r>
      <w:r w:rsidRPr="0068064F">
        <w:rPr>
          <w:rFonts w:cs="Times New Roman"/>
          <w:i/>
          <w:iCs/>
          <w:noProof/>
          <w:lang w:val="en-US"/>
        </w:rPr>
        <w:t>et al.</w:t>
      </w:r>
      <w:r w:rsidRPr="0068064F">
        <w:rPr>
          <w:rFonts w:cs="Times New Roman"/>
          <w:noProof/>
          <w:lang w:val="en-US"/>
        </w:rPr>
        <w:t xml:space="preserve"> High temperature and hospitalizations for cardiovascular and respiratory causes in 12 european cities. </w:t>
      </w:r>
      <w:r w:rsidRPr="0068064F">
        <w:rPr>
          <w:rFonts w:cs="Times New Roman"/>
          <w:i/>
          <w:iCs/>
          <w:noProof/>
          <w:lang w:val="en-US"/>
        </w:rPr>
        <w:t>Am J Respir Crit Care Med</w:t>
      </w:r>
      <w:r w:rsidRPr="0068064F">
        <w:rPr>
          <w:rFonts w:cs="Times New Roman"/>
          <w:noProof/>
          <w:lang w:val="en-US"/>
        </w:rPr>
        <w:t xml:space="preserve"> 2009. DOI:10.1164/rccm.200802-217OC.</w:t>
      </w:r>
    </w:p>
    <w:p w14:paraId="6B38908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121</w:t>
      </w:r>
      <w:r w:rsidRPr="0068064F">
        <w:rPr>
          <w:rFonts w:cs="Times New Roman"/>
          <w:noProof/>
          <w:lang w:val="en-US"/>
        </w:rPr>
        <w:tab/>
        <w:t xml:space="preserve">Keatinge WR, Coleshaw SRK, Easton JC, Cotter F, Mattock MB, Chelliah R. Increased platelet and red cell counts, blood viscosity, and plasma cholesterol levels during heat stress, and mortality from coronary and cerebral thrombosis. </w:t>
      </w:r>
      <w:r w:rsidRPr="0068064F">
        <w:rPr>
          <w:rFonts w:cs="Times New Roman"/>
          <w:i/>
          <w:iCs/>
          <w:noProof/>
          <w:lang w:val="en-US"/>
        </w:rPr>
        <w:t>Am J Med</w:t>
      </w:r>
      <w:r w:rsidRPr="0068064F">
        <w:rPr>
          <w:rFonts w:cs="Times New Roman"/>
          <w:noProof/>
          <w:lang w:val="en-US"/>
        </w:rPr>
        <w:t xml:space="preserve"> 1986. DOI:10.1016/0002-9343(86)90348-7.</w:t>
      </w:r>
    </w:p>
    <w:p w14:paraId="740D8A1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122</w:t>
      </w:r>
      <w:r w:rsidRPr="0068064F">
        <w:rPr>
          <w:rFonts w:cs="Times New Roman"/>
          <w:noProof/>
          <w:lang w:val="en-US"/>
        </w:rPr>
        <w:tab/>
        <w:t xml:space="preserve">Orru H, Åström DO. Increases in external cause mortality due to high and low temperatures: evidence from northeastern Europe. </w:t>
      </w:r>
      <w:r w:rsidRPr="0068064F">
        <w:rPr>
          <w:rFonts w:cs="Times New Roman"/>
          <w:i/>
          <w:iCs/>
          <w:noProof/>
          <w:lang w:val="en-US"/>
        </w:rPr>
        <w:t>Int J Biometeorol</w:t>
      </w:r>
      <w:r w:rsidRPr="0068064F">
        <w:rPr>
          <w:rFonts w:cs="Times New Roman"/>
          <w:noProof/>
          <w:lang w:val="en-US"/>
        </w:rPr>
        <w:t xml:space="preserve"> 2017. DOI:10.1007/s00484-016-1270-4.</w:t>
      </w:r>
    </w:p>
    <w:p w14:paraId="4678A38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lastRenderedPageBreak/>
        <w:t>123</w:t>
      </w:r>
      <w:r w:rsidRPr="0068064F">
        <w:rPr>
          <w:rFonts w:cs="Times New Roman"/>
          <w:noProof/>
          <w:lang w:val="en-US"/>
        </w:rPr>
        <w:tab/>
        <w:t xml:space="preserve">Rey G, Jougla E, Fouillet A, </w:t>
      </w:r>
      <w:r w:rsidRPr="0068064F">
        <w:rPr>
          <w:rFonts w:cs="Times New Roman"/>
          <w:i/>
          <w:iCs/>
          <w:noProof/>
          <w:lang w:val="en-US"/>
        </w:rPr>
        <w:t>et al.</w:t>
      </w:r>
      <w:r w:rsidRPr="0068064F">
        <w:rPr>
          <w:rFonts w:cs="Times New Roman"/>
          <w:noProof/>
          <w:lang w:val="en-US"/>
        </w:rPr>
        <w:t xml:space="preserve"> The impact of major heat waves on all-cause and cause-specific mortality in France from 1971 to 2003. </w:t>
      </w:r>
      <w:r w:rsidRPr="0068064F">
        <w:rPr>
          <w:rFonts w:cs="Times New Roman"/>
          <w:i/>
          <w:iCs/>
          <w:noProof/>
          <w:lang w:val="en-US"/>
        </w:rPr>
        <w:t>Int Arch Occup Environ Health</w:t>
      </w:r>
      <w:r w:rsidRPr="0068064F">
        <w:rPr>
          <w:rFonts w:cs="Times New Roman"/>
          <w:noProof/>
          <w:lang w:val="en-US"/>
        </w:rPr>
        <w:t xml:space="preserve"> 2007. DOI:10.1007/s00420-007-0173-4.</w:t>
      </w:r>
    </w:p>
    <w:p w14:paraId="1D25300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124</w:t>
      </w:r>
      <w:r w:rsidRPr="0068064F">
        <w:rPr>
          <w:rFonts w:cs="Times New Roman"/>
          <w:noProof/>
          <w:lang w:val="en-US"/>
        </w:rPr>
        <w:tab/>
        <w:t xml:space="preserve">Xiang J, Bi P, Pisaniello D, Hansen A. Health impacts of workplace heat exposure: An epidemiological review. </w:t>
      </w:r>
      <w:r w:rsidRPr="0068064F">
        <w:rPr>
          <w:rFonts w:cs="Times New Roman"/>
          <w:i/>
          <w:iCs/>
          <w:noProof/>
          <w:lang w:val="en-US"/>
        </w:rPr>
        <w:t>Ind Health</w:t>
      </w:r>
      <w:r w:rsidRPr="0068064F">
        <w:rPr>
          <w:rFonts w:cs="Times New Roman"/>
          <w:noProof/>
          <w:lang w:val="en-US"/>
        </w:rPr>
        <w:t xml:space="preserve"> 2014; </w:t>
      </w:r>
      <w:r w:rsidRPr="0068064F">
        <w:rPr>
          <w:rFonts w:cs="Times New Roman"/>
          <w:b/>
          <w:bCs/>
          <w:noProof/>
          <w:lang w:val="en-US"/>
        </w:rPr>
        <w:t>52</w:t>
      </w:r>
      <w:r w:rsidRPr="0068064F">
        <w:rPr>
          <w:rFonts w:cs="Times New Roman"/>
          <w:noProof/>
          <w:lang w:val="en-US"/>
        </w:rPr>
        <w:t>: 91–101.</w:t>
      </w:r>
    </w:p>
    <w:p w14:paraId="36B158A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125</w:t>
      </w:r>
      <w:r w:rsidRPr="0068064F">
        <w:rPr>
          <w:rFonts w:cs="Times New Roman"/>
          <w:noProof/>
          <w:lang w:val="en-US"/>
        </w:rPr>
        <w:tab/>
        <w:t xml:space="preserve">Xue T, Zhu T, Zheng Y, Zhang Q. Declines in mental health associated with air pollution and temperature variability in China. </w:t>
      </w:r>
      <w:r w:rsidRPr="0068064F">
        <w:rPr>
          <w:rFonts w:cs="Times New Roman"/>
          <w:i/>
          <w:iCs/>
          <w:noProof/>
          <w:lang w:val="en-US"/>
        </w:rPr>
        <w:t>Nat Commun</w:t>
      </w:r>
      <w:r w:rsidRPr="0068064F">
        <w:rPr>
          <w:rFonts w:cs="Times New Roman"/>
          <w:noProof/>
          <w:lang w:val="en-US"/>
        </w:rPr>
        <w:t xml:space="preserve"> 2019; </w:t>
      </w:r>
      <w:r w:rsidRPr="0068064F">
        <w:rPr>
          <w:rFonts w:cs="Times New Roman"/>
          <w:b/>
          <w:bCs/>
          <w:noProof/>
          <w:lang w:val="en-US"/>
        </w:rPr>
        <w:t>10</w:t>
      </w:r>
      <w:r w:rsidRPr="0068064F">
        <w:rPr>
          <w:rFonts w:cs="Times New Roman"/>
          <w:noProof/>
          <w:lang w:val="en-US"/>
        </w:rPr>
        <w:t>: 2165.</w:t>
      </w:r>
    </w:p>
    <w:p w14:paraId="4CA3217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126</w:t>
      </w:r>
      <w:r w:rsidRPr="0068064F">
        <w:rPr>
          <w:rFonts w:cs="Times New Roman"/>
          <w:noProof/>
          <w:lang w:val="en-US"/>
        </w:rPr>
        <w:tab/>
        <w:t xml:space="preserve">Newell GR, Waggoner DE. Cancer mortality and environmental temperature in the United States. </w:t>
      </w:r>
      <w:r w:rsidRPr="0068064F">
        <w:rPr>
          <w:rFonts w:cs="Times New Roman"/>
          <w:i/>
          <w:iCs/>
          <w:noProof/>
          <w:lang w:val="en-US"/>
        </w:rPr>
        <w:t>Lancet</w:t>
      </w:r>
      <w:r w:rsidRPr="0068064F">
        <w:rPr>
          <w:rFonts w:cs="Times New Roman"/>
          <w:noProof/>
          <w:lang w:val="en-US"/>
        </w:rPr>
        <w:t xml:space="preserve"> 1970. DOI:10.1016/S0140-6736(70)90988-8.</w:t>
      </w:r>
    </w:p>
    <w:p w14:paraId="294886F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127</w:t>
      </w:r>
      <w:r w:rsidRPr="0068064F">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68064F">
        <w:rPr>
          <w:rFonts w:cs="Times New Roman"/>
          <w:i/>
          <w:iCs/>
          <w:noProof/>
          <w:lang w:val="en-US"/>
        </w:rPr>
        <w:t>Environ Health Perspect</w:t>
      </w:r>
      <w:r w:rsidRPr="0068064F">
        <w:rPr>
          <w:rFonts w:cs="Times New Roman"/>
          <w:noProof/>
          <w:lang w:val="en-US"/>
        </w:rPr>
        <w:t xml:space="preserve"> 2006. DOI:10.1289/ehp.9074.</w:t>
      </w:r>
    </w:p>
    <w:p w14:paraId="5E6D667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128</w:t>
      </w:r>
      <w:r w:rsidRPr="0068064F">
        <w:rPr>
          <w:rFonts w:cs="Times New Roman"/>
          <w:noProof/>
          <w:lang w:val="en-US"/>
        </w:rPr>
        <w:tab/>
        <w:t xml:space="preserve">Schwartz J. Who is sensitive to extremes of temperature? A case-only analysis. </w:t>
      </w:r>
      <w:r w:rsidRPr="0068064F">
        <w:rPr>
          <w:rFonts w:cs="Times New Roman"/>
          <w:i/>
          <w:iCs/>
          <w:noProof/>
          <w:lang w:val="en-US"/>
        </w:rPr>
        <w:t>Epidemiology</w:t>
      </w:r>
      <w:r w:rsidRPr="0068064F">
        <w:rPr>
          <w:rFonts w:cs="Times New Roman"/>
          <w:noProof/>
          <w:lang w:val="en-US"/>
        </w:rPr>
        <w:t xml:space="preserve"> 2005. DOI:10.1097/01.ede.0000147114.25957.71.</w:t>
      </w:r>
    </w:p>
    <w:p w14:paraId="26002BA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129</w:t>
      </w:r>
      <w:r w:rsidRPr="0068064F">
        <w:rPr>
          <w:rFonts w:cs="Times New Roman"/>
          <w:noProof/>
          <w:lang w:val="en-US"/>
        </w:rPr>
        <w:tab/>
        <w:t xml:space="preserve">Glaser J, Lemery J, Rajagopalan B, </w:t>
      </w:r>
      <w:r w:rsidRPr="0068064F">
        <w:rPr>
          <w:rFonts w:cs="Times New Roman"/>
          <w:i/>
          <w:iCs/>
          <w:noProof/>
          <w:lang w:val="en-US"/>
        </w:rPr>
        <w:t>et al.</w:t>
      </w:r>
      <w:r w:rsidRPr="0068064F">
        <w:rPr>
          <w:rFonts w:cs="Times New Roman"/>
          <w:noProof/>
          <w:lang w:val="en-US"/>
        </w:rPr>
        <w:t xml:space="preserve"> Climate change and the emergent epidemic of CKD from heat stress in rural communities: The case for heat stress nephropathy. </w:t>
      </w:r>
      <w:r w:rsidRPr="0068064F">
        <w:rPr>
          <w:rFonts w:cs="Times New Roman"/>
          <w:i/>
          <w:iCs/>
          <w:noProof/>
          <w:lang w:val="en-US"/>
        </w:rPr>
        <w:t>Clin J Am Soc Nephrol</w:t>
      </w:r>
      <w:r w:rsidRPr="0068064F">
        <w:rPr>
          <w:rFonts w:cs="Times New Roman"/>
          <w:noProof/>
          <w:lang w:val="en-US"/>
        </w:rPr>
        <w:t xml:space="preserve"> 2016. DOI:10.2215/CJN.13841215.</w:t>
      </w:r>
    </w:p>
    <w:p w14:paraId="6F96C83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130</w:t>
      </w:r>
      <w:r w:rsidRPr="0068064F">
        <w:rPr>
          <w:rFonts w:cs="Times New Roman"/>
          <w:noProof/>
          <w:lang w:val="en-US"/>
        </w:rPr>
        <w:tab/>
        <w:t xml:space="preserve">Burse RL. Sex Differences in Human Thermoregulatory Response to Heat and Cold Stress. </w:t>
      </w:r>
      <w:r w:rsidRPr="0068064F">
        <w:rPr>
          <w:rFonts w:cs="Times New Roman"/>
          <w:i/>
          <w:iCs/>
          <w:noProof/>
          <w:lang w:val="en-US"/>
        </w:rPr>
        <w:t>Hum Factors J Hum Factors Ergon Soc</w:t>
      </w:r>
      <w:r w:rsidRPr="0068064F">
        <w:rPr>
          <w:rFonts w:cs="Times New Roman"/>
          <w:noProof/>
          <w:lang w:val="en-US"/>
        </w:rPr>
        <w:t xml:space="preserve"> 1979. DOI:10.1177/001872087912210606.</w:t>
      </w:r>
    </w:p>
    <w:p w14:paraId="068C6C3C"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131</w:t>
      </w:r>
      <w:r w:rsidRPr="0068064F">
        <w:rPr>
          <w:rFonts w:cs="Times New Roman"/>
          <w:noProof/>
          <w:lang w:val="en-US"/>
        </w:rPr>
        <w:tab/>
        <w:t xml:space="preserve">Hajat S, Kovats RS, Lachowycz K. Heat-related and cold-related deaths in England and Wales: Who is at risk? </w:t>
      </w:r>
      <w:r w:rsidRPr="0068064F">
        <w:rPr>
          <w:rFonts w:cs="Times New Roman"/>
          <w:i/>
          <w:iCs/>
          <w:noProof/>
          <w:lang w:val="en-US"/>
        </w:rPr>
        <w:t>Occup Environ Med</w:t>
      </w:r>
      <w:r w:rsidRPr="0068064F">
        <w:rPr>
          <w:rFonts w:cs="Times New Roman"/>
          <w:noProof/>
          <w:lang w:val="en-US"/>
        </w:rPr>
        <w:t xml:space="preserve"> 2007. DOI:10.1136/oem.2006.029017.</w:t>
      </w:r>
    </w:p>
    <w:p w14:paraId="5420E36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132</w:t>
      </w:r>
      <w:r w:rsidRPr="0068064F">
        <w:rPr>
          <w:rFonts w:cs="Times New Roman"/>
          <w:noProof/>
          <w:lang w:val="en-US"/>
        </w:rPr>
        <w:tab/>
        <w:t xml:space="preserve">Zanobetti A, O’Neill MS, Gronlund CJ, Schwartz JD. Summer temperature variability and long-term survival among elderly people with chronic disease. </w:t>
      </w:r>
      <w:r w:rsidRPr="0068064F">
        <w:rPr>
          <w:rFonts w:cs="Times New Roman"/>
          <w:i/>
          <w:iCs/>
          <w:noProof/>
          <w:lang w:val="en-US"/>
        </w:rPr>
        <w:t>Proc Natl Acad Sci</w:t>
      </w:r>
      <w:r w:rsidRPr="0068064F">
        <w:rPr>
          <w:rFonts w:cs="Times New Roman"/>
          <w:noProof/>
          <w:lang w:val="en-US"/>
        </w:rPr>
        <w:t xml:space="preserve"> 2012. DOI:10.1073/pnas.1113070109.</w:t>
      </w:r>
    </w:p>
    <w:p w14:paraId="0CBFF92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133</w:t>
      </w:r>
      <w:r w:rsidRPr="0068064F">
        <w:rPr>
          <w:rFonts w:cs="Times New Roman"/>
          <w:noProof/>
          <w:lang w:val="en-US"/>
        </w:rPr>
        <w:tab/>
        <w:t xml:space="preserve">Díaz J, Linares C, Tobías A. Impact of extreme temperatures on daily mortality in Madrid (Spain) among the 45-64 age-group. </w:t>
      </w:r>
      <w:r w:rsidRPr="0068064F">
        <w:rPr>
          <w:rFonts w:cs="Times New Roman"/>
          <w:i/>
          <w:iCs/>
          <w:noProof/>
          <w:lang w:val="en-US"/>
        </w:rPr>
        <w:t>Int J Biometeorol</w:t>
      </w:r>
      <w:r w:rsidRPr="0068064F">
        <w:rPr>
          <w:rFonts w:cs="Times New Roman"/>
          <w:noProof/>
          <w:lang w:val="en-US"/>
        </w:rPr>
        <w:t xml:space="preserve"> 2006. DOI:10.1007/s00484-006-0033-z.</w:t>
      </w:r>
    </w:p>
    <w:p w14:paraId="3BC6ED4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134</w:t>
      </w:r>
      <w:r w:rsidRPr="0068064F">
        <w:rPr>
          <w:rFonts w:cs="Times New Roman"/>
          <w:noProof/>
          <w:lang w:val="en-US"/>
        </w:rPr>
        <w:tab/>
        <w:t xml:space="preserve">O’Neill MS, Zanobetti A, Schwartz J. Modifiers of the temperature and mortality association in seven US cities. </w:t>
      </w:r>
      <w:r w:rsidRPr="0068064F">
        <w:rPr>
          <w:rFonts w:cs="Times New Roman"/>
          <w:i/>
          <w:iCs/>
          <w:noProof/>
          <w:lang w:val="en-US"/>
        </w:rPr>
        <w:t>Am J Epidemiol</w:t>
      </w:r>
      <w:r w:rsidRPr="0068064F">
        <w:rPr>
          <w:rFonts w:cs="Times New Roman"/>
          <w:noProof/>
          <w:lang w:val="en-US"/>
        </w:rPr>
        <w:t xml:space="preserve"> 2003. DOI:10.1093/aje/kwg096.</w:t>
      </w:r>
    </w:p>
    <w:p w14:paraId="5989333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135</w:t>
      </w:r>
      <w:r w:rsidRPr="0068064F">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68064F">
        <w:rPr>
          <w:rFonts w:cs="Times New Roman"/>
          <w:i/>
          <w:iCs/>
          <w:noProof/>
          <w:lang w:val="en-US"/>
        </w:rPr>
        <w:t>Int J Epidemiol</w:t>
      </w:r>
      <w:r w:rsidRPr="0068064F">
        <w:rPr>
          <w:rFonts w:cs="Times New Roman"/>
          <w:noProof/>
          <w:lang w:val="en-US"/>
        </w:rPr>
        <w:t xml:space="preserve"> 2008. </w:t>
      </w:r>
      <w:r w:rsidRPr="0068064F">
        <w:rPr>
          <w:rFonts w:cs="Times New Roman"/>
          <w:noProof/>
          <w:lang w:val="en-US"/>
        </w:rPr>
        <w:lastRenderedPageBreak/>
        <w:t>DOI:10.1093/ije/dyn094.</w:t>
      </w:r>
    </w:p>
    <w:p w14:paraId="7F7E222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136</w:t>
      </w:r>
      <w:r w:rsidRPr="0068064F">
        <w:rPr>
          <w:rFonts w:cs="Times New Roman"/>
          <w:noProof/>
          <w:lang w:val="en-US"/>
        </w:rPr>
        <w:tab/>
        <w:t xml:space="preserve">Rainham DGC, Smoyer-Tomic KE. The role of air pollution in the relationship between a heat stress index and human mortality in Toronto. </w:t>
      </w:r>
      <w:r w:rsidRPr="0068064F">
        <w:rPr>
          <w:rFonts w:cs="Times New Roman"/>
          <w:i/>
          <w:iCs/>
          <w:noProof/>
          <w:lang w:val="en-US"/>
        </w:rPr>
        <w:t>Environ Res</w:t>
      </w:r>
      <w:r w:rsidRPr="0068064F">
        <w:rPr>
          <w:rFonts w:cs="Times New Roman"/>
          <w:noProof/>
          <w:lang w:val="en-US"/>
        </w:rPr>
        <w:t xml:space="preserve"> 2003. DOI:10.1016/S0013-9351(03)00060-4.</w:t>
      </w:r>
    </w:p>
    <w:p w14:paraId="24F0872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137</w:t>
      </w:r>
      <w:r w:rsidRPr="0068064F">
        <w:rPr>
          <w:rFonts w:cs="Times New Roman"/>
          <w:noProof/>
          <w:lang w:val="en-US"/>
        </w:rPr>
        <w:tab/>
        <w:t xml:space="preserve">Vaneckova P, Beggs PJ, de Dear RJ, McCracken KWJ. Effect of temperature on mortality during the six warmer months in Sydney, Australia, between 1993 and 2004. </w:t>
      </w:r>
      <w:r w:rsidRPr="0068064F">
        <w:rPr>
          <w:rFonts w:cs="Times New Roman"/>
          <w:i/>
          <w:iCs/>
          <w:noProof/>
          <w:lang w:val="en-US"/>
        </w:rPr>
        <w:t>Environ Res</w:t>
      </w:r>
      <w:r w:rsidRPr="0068064F">
        <w:rPr>
          <w:rFonts w:cs="Times New Roman"/>
          <w:noProof/>
          <w:lang w:val="en-US"/>
        </w:rPr>
        <w:t xml:space="preserve"> 2008. DOI:10.1016/j.envres.2008.07.015.</w:t>
      </w:r>
    </w:p>
    <w:p w14:paraId="3A7DFFD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138</w:t>
      </w:r>
      <w:r w:rsidRPr="0068064F">
        <w:rPr>
          <w:rFonts w:cs="Times New Roman"/>
          <w:noProof/>
          <w:lang w:val="en-US"/>
        </w:rPr>
        <w:tab/>
        <w:t xml:space="preserve">El-Zein A, Tewtel-Salem M, Nehme G. A time-series analysis of mortality and air temperature in Greater Beirut. </w:t>
      </w:r>
      <w:r w:rsidRPr="0068064F">
        <w:rPr>
          <w:rFonts w:cs="Times New Roman"/>
          <w:i/>
          <w:iCs/>
          <w:noProof/>
          <w:lang w:val="en-US"/>
        </w:rPr>
        <w:t>Sci Total Environ</w:t>
      </w:r>
      <w:r w:rsidRPr="0068064F">
        <w:rPr>
          <w:rFonts w:cs="Times New Roman"/>
          <w:noProof/>
          <w:lang w:val="en-US"/>
        </w:rPr>
        <w:t xml:space="preserve"> 2004. DOI:10.1016/j.scitotenv.2004.02.027.</w:t>
      </w:r>
    </w:p>
    <w:p w14:paraId="0ECCD40B"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139</w:t>
      </w:r>
      <w:r w:rsidRPr="0068064F">
        <w:rPr>
          <w:rFonts w:cs="Times New Roman"/>
          <w:noProof/>
          <w:lang w:val="en-US"/>
        </w:rPr>
        <w:tab/>
        <w:t xml:space="preserve">Hajat S, Vardoulakis S, Heaviside C, Eggen B. Climate change effects on human health: Projections of temperature-related mortality for the UK during the 2020s, 2050s and 2080s. </w:t>
      </w:r>
      <w:r w:rsidRPr="0068064F">
        <w:rPr>
          <w:rFonts w:cs="Times New Roman"/>
          <w:i/>
          <w:iCs/>
          <w:noProof/>
          <w:lang w:val="en-US"/>
        </w:rPr>
        <w:t>J Epidemiol Community Health</w:t>
      </w:r>
      <w:r w:rsidRPr="0068064F">
        <w:rPr>
          <w:rFonts w:cs="Times New Roman"/>
          <w:noProof/>
          <w:lang w:val="en-US"/>
        </w:rPr>
        <w:t xml:space="preserve"> 2014. DOI:10.1136/jech-2013-202449.</w:t>
      </w:r>
    </w:p>
    <w:p w14:paraId="62EF63E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140</w:t>
      </w:r>
      <w:r w:rsidRPr="0068064F">
        <w:rPr>
          <w:rFonts w:cs="Times New Roman"/>
          <w:noProof/>
          <w:lang w:val="en-US"/>
        </w:rPr>
        <w:tab/>
        <w:t xml:space="preserve">Li T, Horton RM, Bader DA, </w:t>
      </w:r>
      <w:r w:rsidRPr="0068064F">
        <w:rPr>
          <w:rFonts w:cs="Times New Roman"/>
          <w:i/>
          <w:iCs/>
          <w:noProof/>
          <w:lang w:val="en-US"/>
        </w:rPr>
        <w:t>et al.</w:t>
      </w:r>
      <w:r w:rsidRPr="0068064F">
        <w:rPr>
          <w:rFonts w:cs="Times New Roman"/>
          <w:noProof/>
          <w:lang w:val="en-US"/>
        </w:rPr>
        <w:t xml:space="preserve"> Aging Will Amplify the Heat-related Mortality Risk under a Changing Climate: Projection for the Elderly in Beijing, China. </w:t>
      </w:r>
      <w:r w:rsidRPr="0068064F">
        <w:rPr>
          <w:rFonts w:cs="Times New Roman"/>
          <w:i/>
          <w:iCs/>
          <w:noProof/>
          <w:lang w:val="en-US"/>
        </w:rPr>
        <w:t>Sci Rep</w:t>
      </w:r>
      <w:r w:rsidRPr="0068064F">
        <w:rPr>
          <w:rFonts w:cs="Times New Roman"/>
          <w:noProof/>
          <w:lang w:val="en-US"/>
        </w:rPr>
        <w:t xml:space="preserve"> 2016. DOI:10.1038/srep28161.</w:t>
      </w:r>
    </w:p>
    <w:p w14:paraId="14D8F18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141</w:t>
      </w:r>
      <w:r w:rsidRPr="0068064F">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68064F">
        <w:rPr>
          <w:rFonts w:cs="Times New Roman"/>
          <w:i/>
          <w:iCs/>
          <w:noProof/>
          <w:lang w:val="en-US"/>
        </w:rPr>
        <w:t>Int J Biometeorol</w:t>
      </w:r>
      <w:r w:rsidRPr="0068064F">
        <w:rPr>
          <w:rFonts w:cs="Times New Roman"/>
          <w:noProof/>
          <w:lang w:val="en-US"/>
        </w:rPr>
        <w:t xml:space="preserve"> 2005. DOI:10.1007/s00484-005-0269-z.</w:t>
      </w:r>
    </w:p>
    <w:p w14:paraId="61B5D87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142</w:t>
      </w:r>
      <w:r w:rsidRPr="0068064F">
        <w:rPr>
          <w:rFonts w:cs="Times New Roman"/>
          <w:noProof/>
          <w:lang w:val="en-US"/>
        </w:rPr>
        <w:tab/>
        <w:t xml:space="preserve">Gouveia N, Hajat S, Armstrong B. Socioeconomic differentials in the temperature-mortality relationship in São Paulo, Brazil. </w:t>
      </w:r>
      <w:r w:rsidRPr="0068064F">
        <w:rPr>
          <w:rFonts w:cs="Times New Roman"/>
          <w:i/>
          <w:iCs/>
          <w:noProof/>
          <w:lang w:val="en-US"/>
        </w:rPr>
        <w:t>Int J Epidemiol</w:t>
      </w:r>
      <w:r w:rsidRPr="0068064F">
        <w:rPr>
          <w:rFonts w:cs="Times New Roman"/>
          <w:noProof/>
          <w:lang w:val="en-US"/>
        </w:rPr>
        <w:t xml:space="preserve"> 2003. DOI:10.1093/ije/dyg077.</w:t>
      </w:r>
    </w:p>
    <w:p w14:paraId="183E886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143</w:t>
      </w:r>
      <w:r w:rsidRPr="0068064F">
        <w:rPr>
          <w:rFonts w:cs="Times New Roman"/>
          <w:noProof/>
          <w:lang w:val="en-US"/>
        </w:rPr>
        <w:tab/>
        <w:t xml:space="preserve">O’Neill MS, Zanobetti A, Schwartz J. Disparities by race in heat-related mortality in four US cities: The role of air conditioning prevalence. </w:t>
      </w:r>
      <w:r w:rsidRPr="0068064F">
        <w:rPr>
          <w:rFonts w:cs="Times New Roman"/>
          <w:i/>
          <w:iCs/>
          <w:noProof/>
          <w:lang w:val="en-US"/>
        </w:rPr>
        <w:t>J Urban Heal</w:t>
      </w:r>
      <w:r w:rsidRPr="0068064F">
        <w:rPr>
          <w:rFonts w:cs="Times New Roman"/>
          <w:noProof/>
          <w:lang w:val="en-US"/>
        </w:rPr>
        <w:t xml:space="preserve"> 2005. DOI:10.1093/jurban/jti043.</w:t>
      </w:r>
    </w:p>
    <w:p w14:paraId="3203A73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144</w:t>
      </w:r>
      <w:r w:rsidRPr="0068064F">
        <w:rPr>
          <w:rFonts w:cs="Times New Roman"/>
          <w:noProof/>
          <w:lang w:val="en-US"/>
        </w:rPr>
        <w:tab/>
        <w:t xml:space="preserve">Xu Y, Dadvand P, Barrera-Gómez J, </w:t>
      </w:r>
      <w:r w:rsidRPr="0068064F">
        <w:rPr>
          <w:rFonts w:cs="Times New Roman"/>
          <w:i/>
          <w:iCs/>
          <w:noProof/>
          <w:lang w:val="en-US"/>
        </w:rPr>
        <w:t>et al.</w:t>
      </w:r>
      <w:r w:rsidRPr="0068064F">
        <w:rPr>
          <w:rFonts w:cs="Times New Roman"/>
          <w:noProof/>
          <w:lang w:val="en-US"/>
        </w:rPr>
        <w:t xml:space="preserve"> Differences on the effect of heat waves on mortality by sociodemographic and urban landscape characteristics. </w:t>
      </w:r>
      <w:r w:rsidRPr="0068064F">
        <w:rPr>
          <w:rFonts w:cs="Times New Roman"/>
          <w:i/>
          <w:iCs/>
          <w:noProof/>
          <w:lang w:val="en-US"/>
        </w:rPr>
        <w:t>J Epidemiol Community Health</w:t>
      </w:r>
      <w:r w:rsidRPr="0068064F">
        <w:rPr>
          <w:rFonts w:cs="Times New Roman"/>
          <w:noProof/>
          <w:lang w:val="en-US"/>
        </w:rPr>
        <w:t xml:space="preserve"> 2013. DOI:10.1136/jech-2012-201899.</w:t>
      </w:r>
    </w:p>
    <w:p w14:paraId="5132D3FA"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145</w:t>
      </w:r>
      <w:r w:rsidRPr="0068064F">
        <w:rPr>
          <w:rFonts w:cs="Times New Roman"/>
          <w:noProof/>
          <w:lang w:val="en-US"/>
        </w:rPr>
        <w:tab/>
        <w:t xml:space="preserve">Rey G, Fouillet A, Bessemoulin P, </w:t>
      </w:r>
      <w:r w:rsidRPr="0068064F">
        <w:rPr>
          <w:rFonts w:cs="Times New Roman"/>
          <w:i/>
          <w:iCs/>
          <w:noProof/>
          <w:lang w:val="en-US"/>
        </w:rPr>
        <w:t>et al.</w:t>
      </w:r>
      <w:r w:rsidRPr="0068064F">
        <w:rPr>
          <w:rFonts w:cs="Times New Roman"/>
          <w:noProof/>
          <w:lang w:val="en-US"/>
        </w:rPr>
        <w:t xml:space="preserve"> Heat exposure and socio-economic vulnerability as synergistic factors in heat-wave-related mortality. </w:t>
      </w:r>
      <w:r w:rsidRPr="0068064F">
        <w:rPr>
          <w:rFonts w:cs="Times New Roman"/>
          <w:i/>
          <w:iCs/>
          <w:noProof/>
          <w:lang w:val="en-US"/>
        </w:rPr>
        <w:t>Eur J Epidemiol</w:t>
      </w:r>
      <w:r w:rsidRPr="0068064F">
        <w:rPr>
          <w:rFonts w:cs="Times New Roman"/>
          <w:noProof/>
          <w:lang w:val="en-US"/>
        </w:rPr>
        <w:t xml:space="preserve"> 2009. DOI:10.1007/s10654-009-9374-3.</w:t>
      </w:r>
    </w:p>
    <w:p w14:paraId="25FB065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146</w:t>
      </w:r>
      <w:r w:rsidRPr="0068064F">
        <w:rPr>
          <w:rFonts w:cs="Times New Roman"/>
          <w:noProof/>
          <w:lang w:val="en-US"/>
        </w:rPr>
        <w:tab/>
        <w:t xml:space="preserve">Barnett AG, Tong S, Clements ACA. What measure of temperature is the best predictor of mortality? </w:t>
      </w:r>
      <w:r w:rsidRPr="0068064F">
        <w:rPr>
          <w:rFonts w:cs="Times New Roman"/>
          <w:i/>
          <w:iCs/>
          <w:noProof/>
          <w:lang w:val="en-US"/>
        </w:rPr>
        <w:t>Environ Res</w:t>
      </w:r>
      <w:r w:rsidRPr="0068064F">
        <w:rPr>
          <w:rFonts w:cs="Times New Roman"/>
          <w:noProof/>
          <w:lang w:val="en-US"/>
        </w:rPr>
        <w:t xml:space="preserve"> 2010. DOI:10.1016/j.envres.2010.05.006.</w:t>
      </w:r>
    </w:p>
    <w:p w14:paraId="2A2F46B8"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147</w:t>
      </w:r>
      <w:r w:rsidRPr="0068064F">
        <w:rPr>
          <w:rFonts w:cs="Times New Roman"/>
          <w:noProof/>
          <w:lang w:val="en-US"/>
        </w:rPr>
        <w:tab/>
        <w:t xml:space="preserve">Fanger P. Thermal comfort: Analysis and applications in environmental engineering. </w:t>
      </w:r>
      <w:r w:rsidRPr="0068064F">
        <w:rPr>
          <w:rFonts w:cs="Times New Roman"/>
          <w:noProof/>
          <w:lang w:val="en-US"/>
        </w:rPr>
        <w:lastRenderedPageBreak/>
        <w:t>McGraw-Hill, New York, 1972 DOI:10.1016/s0003-6870(72)80074-7.</w:t>
      </w:r>
    </w:p>
    <w:p w14:paraId="72B8D82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148</w:t>
      </w:r>
      <w:r w:rsidRPr="0068064F">
        <w:rPr>
          <w:rFonts w:cs="Times New Roman"/>
          <w:noProof/>
          <w:lang w:val="en-US"/>
        </w:rPr>
        <w:tab/>
        <w:t xml:space="preserve">Chen K, Wolf K, Breitner S, </w:t>
      </w:r>
      <w:r w:rsidRPr="0068064F">
        <w:rPr>
          <w:rFonts w:cs="Times New Roman"/>
          <w:i/>
          <w:iCs/>
          <w:noProof/>
          <w:lang w:val="en-US"/>
        </w:rPr>
        <w:t>et al.</w:t>
      </w:r>
      <w:r w:rsidRPr="0068064F">
        <w:rPr>
          <w:rFonts w:cs="Times New Roman"/>
          <w:noProof/>
          <w:lang w:val="en-US"/>
        </w:rPr>
        <w:t xml:space="preserve"> Two-way effect modifications of air pollution and air temperature on total natural and cardiovascular mortality in eight European urban areas. </w:t>
      </w:r>
      <w:r w:rsidRPr="0068064F">
        <w:rPr>
          <w:rFonts w:cs="Times New Roman"/>
          <w:i/>
          <w:iCs/>
          <w:noProof/>
          <w:lang w:val="en-US"/>
        </w:rPr>
        <w:t>Environ Int</w:t>
      </w:r>
      <w:r w:rsidRPr="0068064F">
        <w:rPr>
          <w:rFonts w:cs="Times New Roman"/>
          <w:noProof/>
          <w:lang w:val="en-US"/>
        </w:rPr>
        <w:t xml:space="preserve"> 2018. DOI:10.1016/j.envint.2018.04.021.</w:t>
      </w:r>
    </w:p>
    <w:p w14:paraId="384881A5"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149</w:t>
      </w:r>
      <w:r w:rsidRPr="0068064F">
        <w:rPr>
          <w:rFonts w:cs="Times New Roman"/>
          <w:noProof/>
          <w:lang w:val="en-US"/>
        </w:rPr>
        <w:tab/>
        <w:t xml:space="preserve">Zanobetti A, Schwartz J. Temperature and mortality in nine US cities. </w:t>
      </w:r>
      <w:r w:rsidRPr="0068064F">
        <w:rPr>
          <w:rFonts w:cs="Times New Roman"/>
          <w:i/>
          <w:iCs/>
          <w:noProof/>
          <w:lang w:val="en-US"/>
        </w:rPr>
        <w:t>Epidemiology</w:t>
      </w:r>
      <w:r w:rsidRPr="0068064F">
        <w:rPr>
          <w:rFonts w:cs="Times New Roman"/>
          <w:noProof/>
          <w:lang w:val="en-US"/>
        </w:rPr>
        <w:t xml:space="preserve"> 2008. DOI:10.1097/EDE.0b013e31816d652d.</w:t>
      </w:r>
    </w:p>
    <w:p w14:paraId="50A262F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150</w:t>
      </w:r>
      <w:r w:rsidRPr="0068064F">
        <w:rPr>
          <w:rFonts w:cs="Times New Roman"/>
          <w:noProof/>
          <w:lang w:val="en-US"/>
        </w:rPr>
        <w:tab/>
        <w:t xml:space="preserve">Armstrong B. Models for the relationship between ambient temperature and daily mortality. </w:t>
      </w:r>
      <w:r w:rsidRPr="0068064F">
        <w:rPr>
          <w:rFonts w:cs="Times New Roman"/>
          <w:i/>
          <w:iCs/>
          <w:noProof/>
          <w:lang w:val="en-US"/>
        </w:rPr>
        <w:t>Epidemiology</w:t>
      </w:r>
      <w:r w:rsidRPr="0068064F">
        <w:rPr>
          <w:rFonts w:cs="Times New Roman"/>
          <w:noProof/>
          <w:lang w:val="en-US"/>
        </w:rPr>
        <w:t xml:space="preserve"> 2006. DOI:10.1097/01.ede.0000239732.50999.8f.</w:t>
      </w:r>
    </w:p>
    <w:p w14:paraId="00BC9221"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151</w:t>
      </w:r>
      <w:r w:rsidRPr="0068064F">
        <w:rPr>
          <w:rFonts w:cs="Times New Roman"/>
          <w:noProof/>
          <w:lang w:val="en-US"/>
        </w:rPr>
        <w:tab/>
        <w:t xml:space="preserve">Dominici F. Time-series analysis of air pollution and mortality: a statistical review. </w:t>
      </w:r>
      <w:r w:rsidRPr="0068064F">
        <w:rPr>
          <w:rFonts w:cs="Times New Roman"/>
          <w:i/>
          <w:iCs/>
          <w:noProof/>
          <w:lang w:val="en-US"/>
        </w:rPr>
        <w:t>Res Rep Health Eff Inst</w:t>
      </w:r>
      <w:r w:rsidRPr="0068064F">
        <w:rPr>
          <w:rFonts w:cs="Times New Roman"/>
          <w:noProof/>
          <w:lang w:val="en-US"/>
        </w:rPr>
        <w:t xml:space="preserve"> 2004.</w:t>
      </w:r>
    </w:p>
    <w:p w14:paraId="5D3EA606"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152</w:t>
      </w:r>
      <w:r w:rsidRPr="0068064F">
        <w:rPr>
          <w:rFonts w:cs="Times New Roman"/>
          <w:noProof/>
          <w:lang w:val="en-US"/>
        </w:rPr>
        <w:tab/>
        <w:t xml:space="preserve">Armstrong BG, Gasparrini A, Tobias A. Conditional Poisson models: A flexible alternative to conditional logistic case cross-over analysis. </w:t>
      </w:r>
      <w:r w:rsidRPr="0068064F">
        <w:rPr>
          <w:rFonts w:cs="Times New Roman"/>
          <w:i/>
          <w:iCs/>
          <w:noProof/>
          <w:lang w:val="en-US"/>
        </w:rPr>
        <w:t>BMC Med Res Methodol</w:t>
      </w:r>
      <w:r w:rsidRPr="0068064F">
        <w:rPr>
          <w:rFonts w:cs="Times New Roman"/>
          <w:noProof/>
          <w:lang w:val="en-US"/>
        </w:rPr>
        <w:t xml:space="preserve"> 2014. DOI:10.1186/1471-2288-14-122.</w:t>
      </w:r>
    </w:p>
    <w:p w14:paraId="47740A33"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153</w:t>
      </w:r>
      <w:r w:rsidRPr="0068064F">
        <w:rPr>
          <w:rFonts w:cs="Times New Roman"/>
          <w:noProof/>
          <w:lang w:val="en-US"/>
        </w:rPr>
        <w:tab/>
        <w:t xml:space="preserve">Maclure M. The case-crossover design: A method for studying transient effects on the risk of acute events. </w:t>
      </w:r>
      <w:r w:rsidRPr="0068064F">
        <w:rPr>
          <w:rFonts w:cs="Times New Roman"/>
          <w:i/>
          <w:iCs/>
          <w:noProof/>
          <w:lang w:val="en-US"/>
        </w:rPr>
        <w:t>Am J Epidemiol</w:t>
      </w:r>
      <w:r w:rsidRPr="0068064F">
        <w:rPr>
          <w:rFonts w:cs="Times New Roman"/>
          <w:noProof/>
          <w:lang w:val="en-US"/>
        </w:rPr>
        <w:t xml:space="preserve"> 2017. DOI:10.1093/aje/kwx105.</w:t>
      </w:r>
    </w:p>
    <w:p w14:paraId="49B8198C"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154</w:t>
      </w:r>
      <w:r w:rsidRPr="0068064F">
        <w:rPr>
          <w:rFonts w:cs="Times New Roman"/>
          <w:noProof/>
          <w:lang w:val="en-US"/>
        </w:rPr>
        <w:tab/>
        <w:t xml:space="preserve">Stafoggia M, Schwartz J, Forastiere F, Perucci CA. Does temperature modify the association between air pollution and mortality? A multicity case-crossover analysis in Italy. </w:t>
      </w:r>
      <w:r w:rsidRPr="0068064F">
        <w:rPr>
          <w:rFonts w:cs="Times New Roman"/>
          <w:i/>
          <w:iCs/>
          <w:noProof/>
          <w:lang w:val="en-US"/>
        </w:rPr>
        <w:t>Am J Epidemiol</w:t>
      </w:r>
      <w:r w:rsidRPr="0068064F">
        <w:rPr>
          <w:rFonts w:cs="Times New Roman"/>
          <w:noProof/>
          <w:lang w:val="en-US"/>
        </w:rPr>
        <w:t xml:space="preserve"> 2008. DOI:10.1093/aje/kwn074.</w:t>
      </w:r>
    </w:p>
    <w:p w14:paraId="36B8F397"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155</w:t>
      </w:r>
      <w:r w:rsidRPr="0068064F">
        <w:rPr>
          <w:rFonts w:cs="Times New Roman"/>
          <w:noProof/>
          <w:lang w:val="en-US"/>
        </w:rPr>
        <w:tab/>
        <w:t xml:space="preserve">Madrigano J, Jack D, Anderson GB, Bell ML, Kinney PL. Temperature, ozone, and mortality in urban and non-urban counties in the northeastern United States -No section-. </w:t>
      </w:r>
      <w:r w:rsidRPr="0068064F">
        <w:rPr>
          <w:rFonts w:cs="Times New Roman"/>
          <w:i/>
          <w:iCs/>
          <w:noProof/>
          <w:lang w:val="en-US"/>
        </w:rPr>
        <w:t>Environ Heal A Glob Access Sci Source</w:t>
      </w:r>
      <w:r w:rsidRPr="0068064F">
        <w:rPr>
          <w:rFonts w:cs="Times New Roman"/>
          <w:noProof/>
          <w:lang w:val="en-US"/>
        </w:rPr>
        <w:t xml:space="preserve"> 2015. DOI:10.1186/1476-069X-14-3.</w:t>
      </w:r>
    </w:p>
    <w:p w14:paraId="7065B8A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156</w:t>
      </w:r>
      <w:r w:rsidRPr="0068064F">
        <w:rPr>
          <w:rFonts w:cs="Times New Roman"/>
          <w:noProof/>
          <w:lang w:val="en-US"/>
        </w:rPr>
        <w:tab/>
        <w:t xml:space="preserve">Bobb JF, Dominici F, Peng RD. A Bayesian model averaging approach for estimating the relative risk of mortality associated with heat waves in 105 U.S. cities. </w:t>
      </w:r>
      <w:r w:rsidRPr="0068064F">
        <w:rPr>
          <w:rFonts w:cs="Times New Roman"/>
          <w:i/>
          <w:iCs/>
          <w:noProof/>
          <w:lang w:val="en-US"/>
        </w:rPr>
        <w:t>Biometrics</w:t>
      </w:r>
      <w:r w:rsidRPr="0068064F">
        <w:rPr>
          <w:rFonts w:cs="Times New Roman"/>
          <w:noProof/>
          <w:lang w:val="en-US"/>
        </w:rPr>
        <w:t xml:space="preserve"> 2011. DOI:10.1111/j.1541-0420.2011.01583.x.</w:t>
      </w:r>
    </w:p>
    <w:p w14:paraId="0968CAF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157</w:t>
      </w:r>
      <w:r w:rsidRPr="0068064F">
        <w:rPr>
          <w:rFonts w:cs="Times New Roman"/>
          <w:noProof/>
          <w:lang w:val="en-US"/>
        </w:rPr>
        <w:tab/>
        <w:t xml:space="preserve">Gasparrini A. Distributed Lag Linear and Non-Linear Models in R: The Package dlnm. </w:t>
      </w:r>
      <w:r w:rsidRPr="0068064F">
        <w:rPr>
          <w:rFonts w:cs="Times New Roman"/>
          <w:i/>
          <w:iCs/>
          <w:noProof/>
          <w:lang w:val="en-US"/>
        </w:rPr>
        <w:t>J Stat Softw</w:t>
      </w:r>
      <w:r w:rsidRPr="0068064F">
        <w:rPr>
          <w:rFonts w:cs="Times New Roman"/>
          <w:noProof/>
          <w:lang w:val="en-US"/>
        </w:rPr>
        <w:t xml:space="preserve"> 2011.</w:t>
      </w:r>
    </w:p>
    <w:p w14:paraId="143FFEF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158</w:t>
      </w:r>
      <w:r w:rsidRPr="0068064F">
        <w:rPr>
          <w:rFonts w:cs="Times New Roman"/>
          <w:noProof/>
          <w:lang w:val="en-US"/>
        </w:rPr>
        <w:tab/>
        <w:t xml:space="preserve">Larsen U. The effects of monthly temperature fluctuations on mortality in the United States from 1921 to 1985. </w:t>
      </w:r>
      <w:r w:rsidRPr="0068064F">
        <w:rPr>
          <w:rFonts w:cs="Times New Roman"/>
          <w:i/>
          <w:iCs/>
          <w:noProof/>
          <w:lang w:val="en-US"/>
        </w:rPr>
        <w:t>Int J Biometeorol</w:t>
      </w:r>
      <w:r w:rsidRPr="0068064F">
        <w:rPr>
          <w:rFonts w:cs="Times New Roman"/>
          <w:noProof/>
          <w:lang w:val="en-US"/>
        </w:rPr>
        <w:t xml:space="preserve"> 1990. DOI:10.1007/bf01048710.</w:t>
      </w:r>
    </w:p>
    <w:p w14:paraId="76240B69"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159</w:t>
      </w:r>
      <w:r w:rsidRPr="0068064F">
        <w:rPr>
          <w:rFonts w:cs="Times New Roman"/>
          <w:noProof/>
          <w:lang w:val="en-US"/>
        </w:rPr>
        <w:tab/>
        <w:t>Aykroyd RG. Bayesian modeling of temperature-related mortality with latent functional relationships. Commun. Stat. - Theory Methods. 2018. DOI:10.1080/03610926.2017.1421223.</w:t>
      </w:r>
    </w:p>
    <w:p w14:paraId="5FD6AD42"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160</w:t>
      </w:r>
      <w:r w:rsidRPr="0068064F">
        <w:rPr>
          <w:rFonts w:cs="Times New Roman"/>
          <w:noProof/>
          <w:lang w:val="en-US"/>
        </w:rPr>
        <w:tab/>
        <w:t xml:space="preserve">Baccini M, Kosatsky T, Analitis A, </w:t>
      </w:r>
      <w:r w:rsidRPr="0068064F">
        <w:rPr>
          <w:rFonts w:cs="Times New Roman"/>
          <w:i/>
          <w:iCs/>
          <w:noProof/>
          <w:lang w:val="en-US"/>
        </w:rPr>
        <w:t>et al.</w:t>
      </w:r>
      <w:r w:rsidRPr="0068064F">
        <w:rPr>
          <w:rFonts w:cs="Times New Roman"/>
          <w:noProof/>
          <w:lang w:val="en-US"/>
        </w:rPr>
        <w:t xml:space="preserve"> Impact of heat on mortality in 15 European cities: attributable deaths under different weather scenarios. </w:t>
      </w:r>
      <w:r w:rsidRPr="0068064F">
        <w:rPr>
          <w:rFonts w:cs="Times New Roman"/>
          <w:i/>
          <w:iCs/>
          <w:noProof/>
          <w:lang w:val="en-US"/>
        </w:rPr>
        <w:t xml:space="preserve">J Epidemiol Community </w:t>
      </w:r>
      <w:r w:rsidRPr="0068064F">
        <w:rPr>
          <w:rFonts w:cs="Times New Roman"/>
          <w:i/>
          <w:iCs/>
          <w:noProof/>
          <w:lang w:val="en-US"/>
        </w:rPr>
        <w:lastRenderedPageBreak/>
        <w:t>Heal</w:t>
      </w:r>
      <w:r w:rsidRPr="0068064F">
        <w:rPr>
          <w:rFonts w:cs="Times New Roman"/>
          <w:noProof/>
          <w:lang w:val="en-US"/>
        </w:rPr>
        <w:t xml:space="preserve"> 2011; </w:t>
      </w:r>
      <w:r w:rsidRPr="0068064F">
        <w:rPr>
          <w:rFonts w:cs="Times New Roman"/>
          <w:b/>
          <w:bCs/>
          <w:noProof/>
          <w:lang w:val="en-US"/>
        </w:rPr>
        <w:t>65</w:t>
      </w:r>
      <w:r w:rsidRPr="0068064F">
        <w:rPr>
          <w:rFonts w:cs="Times New Roman"/>
          <w:noProof/>
          <w:lang w:val="en-US"/>
        </w:rPr>
        <w:t>: 64–70.</w:t>
      </w:r>
    </w:p>
    <w:p w14:paraId="49C1AF64"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161</w:t>
      </w:r>
      <w:r w:rsidRPr="0068064F">
        <w:rPr>
          <w:rFonts w:cs="Times New Roman"/>
          <w:noProof/>
          <w:lang w:val="en-US"/>
        </w:rPr>
        <w:tab/>
        <w:t xml:space="preserve">Yu W, Mengersen K, Wang X, </w:t>
      </w:r>
      <w:r w:rsidRPr="0068064F">
        <w:rPr>
          <w:rFonts w:cs="Times New Roman"/>
          <w:i/>
          <w:iCs/>
          <w:noProof/>
          <w:lang w:val="en-US"/>
        </w:rPr>
        <w:t>et al.</w:t>
      </w:r>
      <w:r w:rsidRPr="0068064F">
        <w:rPr>
          <w:rFonts w:cs="Times New Roman"/>
          <w:noProof/>
          <w:lang w:val="en-US"/>
        </w:rPr>
        <w:t xml:space="preserve"> Daily average temperature and mortality among the elderly: A meta-analysis and systematic review of epidemiological evidence. Int. J. Biometeorol. 2012. DOI:10.1007/s00484-011-0497-3.</w:t>
      </w:r>
    </w:p>
    <w:p w14:paraId="2672772E"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162</w:t>
      </w:r>
      <w:r w:rsidRPr="0068064F">
        <w:rPr>
          <w:rFonts w:cs="Times New Roman"/>
          <w:noProof/>
          <w:lang w:val="en-US"/>
        </w:rPr>
        <w:tab/>
        <w:t xml:space="preserve">Thomas A, Best N, Way R, </w:t>
      </w:r>
      <w:r w:rsidRPr="0068064F">
        <w:rPr>
          <w:rFonts w:cs="Times New Roman"/>
          <w:i/>
          <w:iCs/>
          <w:noProof/>
          <w:lang w:val="en-US"/>
        </w:rPr>
        <w:t>et al.</w:t>
      </w:r>
      <w:r w:rsidRPr="0068064F">
        <w:rPr>
          <w:rFonts w:cs="Times New Roman"/>
          <w:noProof/>
          <w:lang w:val="en-US"/>
        </w:rPr>
        <w:t xml:space="preserve"> WinBUGS User Manual. </w:t>
      </w:r>
      <w:r w:rsidRPr="0068064F">
        <w:rPr>
          <w:rFonts w:cs="Times New Roman"/>
          <w:i/>
          <w:iCs/>
          <w:noProof/>
          <w:lang w:val="en-US"/>
        </w:rPr>
        <w:t>Components</w:t>
      </w:r>
      <w:r w:rsidRPr="0068064F">
        <w:rPr>
          <w:rFonts w:cs="Times New Roman"/>
          <w:noProof/>
          <w:lang w:val="en-US"/>
        </w:rPr>
        <w:t xml:space="preserve"> 2003. DOI:http://www.mrc-bsu.cam.ac.uk/wp-content/uploads/manual14.pdf.</w:t>
      </w:r>
    </w:p>
    <w:p w14:paraId="1052F01D"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163</w:t>
      </w:r>
      <w:r w:rsidRPr="0068064F">
        <w:rPr>
          <w:rFonts w:cs="Times New Roman"/>
          <w:noProof/>
          <w:lang w:val="en-US"/>
        </w:rPr>
        <w:tab/>
        <w:t xml:space="preserve">Depaoli S, Clifton JP, Cobb PR. Just Another Gibbs Sampler (JAGS): Flexible Software for MCMC Implementation. </w:t>
      </w:r>
      <w:r w:rsidRPr="0068064F">
        <w:rPr>
          <w:rFonts w:cs="Times New Roman"/>
          <w:i/>
          <w:iCs/>
          <w:noProof/>
          <w:lang w:val="en-US"/>
        </w:rPr>
        <w:t>J Educ Behav Stat</w:t>
      </w:r>
      <w:r w:rsidRPr="0068064F">
        <w:rPr>
          <w:rFonts w:cs="Times New Roman"/>
          <w:noProof/>
          <w:lang w:val="en-US"/>
        </w:rPr>
        <w:t xml:space="preserve"> 2016. DOI:10.3102/1076998616664876.</w:t>
      </w:r>
    </w:p>
    <w:p w14:paraId="58D23830"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164</w:t>
      </w:r>
      <w:r w:rsidRPr="0068064F">
        <w:rPr>
          <w:rFonts w:cs="Times New Roman"/>
          <w:noProof/>
          <w:lang w:val="en-US"/>
        </w:rPr>
        <w:tab/>
        <w:t>Stan Development Team. Stan: A C++ Library for Probability and Sampling. 2014.</w:t>
      </w:r>
    </w:p>
    <w:p w14:paraId="13C2775C"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165</w:t>
      </w:r>
      <w:r w:rsidRPr="0068064F">
        <w:rPr>
          <w:rFonts w:cs="Times New Roman"/>
          <w:noProof/>
          <w:lang w:val="en-US"/>
        </w:rPr>
        <w:tab/>
        <w:t xml:space="preserve">Rue H, Martino S, Chopin N. Approximate Bayesian inference for latent Gaussian models by using integrated nested Laplace approximations. </w:t>
      </w:r>
      <w:r w:rsidRPr="0068064F">
        <w:rPr>
          <w:rFonts w:cs="Times New Roman"/>
          <w:i/>
          <w:iCs/>
          <w:noProof/>
          <w:lang w:val="en-US"/>
        </w:rPr>
        <w:t>J R Stat Soc Ser B Stat Methodol</w:t>
      </w:r>
      <w:r w:rsidRPr="0068064F">
        <w:rPr>
          <w:rFonts w:cs="Times New Roman"/>
          <w:noProof/>
          <w:lang w:val="en-US"/>
        </w:rPr>
        <w:t xml:space="preserve"> 2009. DOI:10.1111/j.1467-9868.2008.00700.x.</w:t>
      </w:r>
    </w:p>
    <w:p w14:paraId="2669C9CF"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166</w:t>
      </w:r>
      <w:r w:rsidRPr="0068064F">
        <w:rPr>
          <w:rFonts w:cs="Times New Roman"/>
          <w:noProof/>
          <w:lang w:val="en-US"/>
        </w:rPr>
        <w:tab/>
        <w:t xml:space="preserve">Kristensen K, Nielsen A, Berg CW, Skaug H, Bell BM. TMB: Automatic Differentiation and Laplace Approximation. </w:t>
      </w:r>
      <w:r w:rsidRPr="0068064F">
        <w:rPr>
          <w:rFonts w:cs="Times New Roman"/>
          <w:i/>
          <w:iCs/>
          <w:noProof/>
          <w:lang w:val="en-US"/>
        </w:rPr>
        <w:t>J Stat Softw</w:t>
      </w:r>
      <w:r w:rsidRPr="0068064F">
        <w:rPr>
          <w:rFonts w:cs="Times New Roman"/>
          <w:noProof/>
          <w:lang w:val="en-US"/>
        </w:rPr>
        <w:t xml:space="preserve"> 2016.</w:t>
      </w:r>
    </w:p>
    <w:p w14:paraId="436FC551" w14:textId="77777777" w:rsidR="0068064F" w:rsidRPr="0068064F" w:rsidRDefault="0068064F" w:rsidP="0068064F">
      <w:pPr>
        <w:widowControl w:val="0"/>
        <w:autoSpaceDE w:val="0"/>
        <w:autoSpaceDN w:val="0"/>
        <w:adjustRightInd w:val="0"/>
        <w:spacing w:line="240" w:lineRule="auto"/>
        <w:ind w:left="640" w:hanging="640"/>
        <w:rPr>
          <w:rFonts w:cs="Times New Roman"/>
          <w:noProof/>
          <w:lang w:val="en-US"/>
        </w:rPr>
      </w:pPr>
      <w:r w:rsidRPr="0068064F">
        <w:rPr>
          <w:rFonts w:cs="Times New Roman"/>
          <w:noProof/>
          <w:lang w:val="en-US"/>
        </w:rPr>
        <w:t>167</w:t>
      </w:r>
      <w:r w:rsidRPr="0068064F">
        <w:rPr>
          <w:rFonts w:cs="Times New Roman"/>
          <w:noProof/>
          <w:lang w:val="en-US"/>
        </w:rPr>
        <w:tab/>
        <w:t>WHO Europe. Improving public health responses to extreme weather/heat waves – EuroHEAT. 2007.</w:t>
      </w:r>
    </w:p>
    <w:p w14:paraId="31F19A54" w14:textId="77777777" w:rsidR="0068064F" w:rsidRPr="0068064F" w:rsidRDefault="0068064F" w:rsidP="0068064F">
      <w:pPr>
        <w:widowControl w:val="0"/>
        <w:autoSpaceDE w:val="0"/>
        <w:autoSpaceDN w:val="0"/>
        <w:adjustRightInd w:val="0"/>
        <w:spacing w:line="240" w:lineRule="auto"/>
        <w:ind w:left="640" w:hanging="640"/>
        <w:rPr>
          <w:rFonts w:cs="Times New Roman"/>
          <w:noProof/>
        </w:rPr>
      </w:pPr>
      <w:r w:rsidRPr="0068064F">
        <w:rPr>
          <w:rFonts w:cs="Times New Roman"/>
          <w:noProof/>
          <w:lang w:val="en-US"/>
        </w:rPr>
        <w:t>168</w:t>
      </w:r>
      <w:r w:rsidRPr="0068064F">
        <w:rPr>
          <w:rFonts w:cs="Times New Roman"/>
          <w:noProof/>
          <w:lang w:val="en-US"/>
        </w:rPr>
        <w:tab/>
        <w:t xml:space="preserve">Hewitt C, Mason S, Walland D. The Global Framework for Climate Services. </w:t>
      </w:r>
      <w:r w:rsidRPr="0068064F">
        <w:rPr>
          <w:rFonts w:cs="Times New Roman"/>
          <w:i/>
          <w:iCs/>
          <w:noProof/>
          <w:lang w:val="en-US"/>
        </w:rPr>
        <w:t>Nat Clim Chang</w:t>
      </w:r>
      <w:r w:rsidRPr="0068064F">
        <w:rPr>
          <w:rFonts w:cs="Times New Roman"/>
          <w:noProof/>
          <w:lang w:val="en-US"/>
        </w:rPr>
        <w:t xml:space="preserve"> 2012. DOI:10.1038/nclimate1745.</w:t>
      </w:r>
    </w:p>
    <w:p w14:paraId="14D0E6E5" w14:textId="3390A389" w:rsidR="009011C5" w:rsidRPr="00636C9B" w:rsidRDefault="00A55581" w:rsidP="0068064F">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32E8F5" w14:textId="77777777" w:rsidR="00E119F8" w:rsidRDefault="00E119F8">
      <w:pPr>
        <w:spacing w:after="0" w:line="240" w:lineRule="auto"/>
      </w:pPr>
      <w:r>
        <w:separator/>
      </w:r>
    </w:p>
  </w:endnote>
  <w:endnote w:type="continuationSeparator" w:id="0">
    <w:p w14:paraId="5C84C50D" w14:textId="77777777" w:rsidR="00E119F8" w:rsidRDefault="00E119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81134E" w:rsidRDefault="0081134E"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81134E" w:rsidRDefault="0081134E"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759D58" w14:textId="77777777" w:rsidR="00E119F8" w:rsidRDefault="00E119F8">
      <w:pPr>
        <w:spacing w:after="0" w:line="240" w:lineRule="auto"/>
      </w:pPr>
      <w:r>
        <w:separator/>
      </w:r>
    </w:p>
  </w:footnote>
  <w:footnote w:type="continuationSeparator" w:id="0">
    <w:p w14:paraId="3ABC43FA" w14:textId="77777777" w:rsidR="00E119F8" w:rsidRDefault="00E119F8">
      <w:pPr>
        <w:spacing w:after="0" w:line="240" w:lineRule="auto"/>
      </w:pPr>
      <w:r>
        <w:continuationSeparator/>
      </w:r>
    </w:p>
  </w:footnote>
  <w:footnote w:id="1">
    <w:p w14:paraId="6DCC85BC" w14:textId="6E13171D" w:rsidR="0081134E" w:rsidRPr="00883042" w:rsidRDefault="0081134E" w:rsidP="00883042">
      <w:pPr>
        <w:spacing w:after="0" w:line="240" w:lineRule="auto"/>
        <w:jc w:val="left"/>
        <w:rPr>
          <w:rFonts w:eastAsia="Times New Roman"/>
          <w:szCs w:val="24"/>
          <w:lang w:eastAsia="en-US"/>
        </w:rPr>
      </w:pPr>
      <w:r w:rsidRPr="007B723F">
        <w:rPr>
          <w:rStyle w:val="FootnoteReference"/>
        </w:rPr>
        <w:footnoteRef/>
      </w:r>
      <w:r>
        <w:t xml:space="preserve"> </w:t>
      </w:r>
      <w:r w:rsidRPr="00883042">
        <w:t>http://ghhin.org</w:t>
      </w:r>
    </w:p>
  </w:footnote>
  <w:footnote w:id="2">
    <w:p w14:paraId="6B7884A3" w14:textId="436EF643" w:rsidR="0081134E" w:rsidRPr="004811DF" w:rsidRDefault="0081134E" w:rsidP="004811DF">
      <w:pPr>
        <w:spacing w:after="0" w:line="240" w:lineRule="auto"/>
        <w:jc w:val="left"/>
        <w:rPr>
          <w:rFonts w:eastAsia="Times New Roman"/>
          <w:szCs w:val="24"/>
          <w:lang w:eastAsia="en-US"/>
        </w:rPr>
      </w:pPr>
      <w:r w:rsidRPr="007B723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065D6"/>
    <w:rsid w:val="000078F5"/>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768"/>
    <w:rsid w:val="00020C6F"/>
    <w:rsid w:val="000210D1"/>
    <w:rsid w:val="00021206"/>
    <w:rsid w:val="00021221"/>
    <w:rsid w:val="000212F9"/>
    <w:rsid w:val="0002178B"/>
    <w:rsid w:val="00021BDE"/>
    <w:rsid w:val="00022155"/>
    <w:rsid w:val="000237D9"/>
    <w:rsid w:val="00023FB5"/>
    <w:rsid w:val="0002429B"/>
    <w:rsid w:val="000246AA"/>
    <w:rsid w:val="00024980"/>
    <w:rsid w:val="00024F9C"/>
    <w:rsid w:val="00025255"/>
    <w:rsid w:val="00025580"/>
    <w:rsid w:val="000259CD"/>
    <w:rsid w:val="00025CAF"/>
    <w:rsid w:val="00026162"/>
    <w:rsid w:val="00026C8B"/>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A4"/>
    <w:rsid w:val="000577D5"/>
    <w:rsid w:val="00060B8E"/>
    <w:rsid w:val="00060BED"/>
    <w:rsid w:val="00060EEB"/>
    <w:rsid w:val="0006104B"/>
    <w:rsid w:val="00061AAA"/>
    <w:rsid w:val="00061C7F"/>
    <w:rsid w:val="00061E82"/>
    <w:rsid w:val="000620CC"/>
    <w:rsid w:val="00062E22"/>
    <w:rsid w:val="00062E8A"/>
    <w:rsid w:val="000632BD"/>
    <w:rsid w:val="00063EAB"/>
    <w:rsid w:val="00064236"/>
    <w:rsid w:val="00064B13"/>
    <w:rsid w:val="00064EEB"/>
    <w:rsid w:val="0006511A"/>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7787A"/>
    <w:rsid w:val="0008116E"/>
    <w:rsid w:val="000811CC"/>
    <w:rsid w:val="00081296"/>
    <w:rsid w:val="00081455"/>
    <w:rsid w:val="000818D3"/>
    <w:rsid w:val="000819AA"/>
    <w:rsid w:val="000819BC"/>
    <w:rsid w:val="000822D3"/>
    <w:rsid w:val="00082C81"/>
    <w:rsid w:val="0008315C"/>
    <w:rsid w:val="000842A7"/>
    <w:rsid w:val="0008437C"/>
    <w:rsid w:val="00084466"/>
    <w:rsid w:val="000844F7"/>
    <w:rsid w:val="000845C8"/>
    <w:rsid w:val="00085109"/>
    <w:rsid w:val="000852B4"/>
    <w:rsid w:val="00085345"/>
    <w:rsid w:val="000858BC"/>
    <w:rsid w:val="0008595D"/>
    <w:rsid w:val="00085A4E"/>
    <w:rsid w:val="00085B74"/>
    <w:rsid w:val="0008612A"/>
    <w:rsid w:val="0008617C"/>
    <w:rsid w:val="00086317"/>
    <w:rsid w:val="000866E8"/>
    <w:rsid w:val="00086CA2"/>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0D"/>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A7E1B"/>
    <w:rsid w:val="000B0206"/>
    <w:rsid w:val="000B0766"/>
    <w:rsid w:val="000B0D4A"/>
    <w:rsid w:val="000B1A42"/>
    <w:rsid w:val="000B1E93"/>
    <w:rsid w:val="000B2512"/>
    <w:rsid w:val="000B26E4"/>
    <w:rsid w:val="000B2BE8"/>
    <w:rsid w:val="000B2C93"/>
    <w:rsid w:val="000B3227"/>
    <w:rsid w:val="000B35CD"/>
    <w:rsid w:val="000B3932"/>
    <w:rsid w:val="000B3E86"/>
    <w:rsid w:val="000B49C7"/>
    <w:rsid w:val="000B523F"/>
    <w:rsid w:val="000B57F2"/>
    <w:rsid w:val="000B5BB0"/>
    <w:rsid w:val="000B5D70"/>
    <w:rsid w:val="000B6075"/>
    <w:rsid w:val="000B608D"/>
    <w:rsid w:val="000B60B7"/>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5A4"/>
    <w:rsid w:val="000C36FE"/>
    <w:rsid w:val="000C3F6D"/>
    <w:rsid w:val="000C51C6"/>
    <w:rsid w:val="000C564D"/>
    <w:rsid w:val="000C5C3A"/>
    <w:rsid w:val="000C6935"/>
    <w:rsid w:val="000C7277"/>
    <w:rsid w:val="000C791A"/>
    <w:rsid w:val="000C79CE"/>
    <w:rsid w:val="000C7E66"/>
    <w:rsid w:val="000D03D3"/>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3672"/>
    <w:rsid w:val="000E4433"/>
    <w:rsid w:val="000E4726"/>
    <w:rsid w:val="000E48D7"/>
    <w:rsid w:val="000E49E0"/>
    <w:rsid w:val="000E5EEB"/>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3DEA"/>
    <w:rsid w:val="000F401E"/>
    <w:rsid w:val="000F44C0"/>
    <w:rsid w:val="000F4625"/>
    <w:rsid w:val="000F4B39"/>
    <w:rsid w:val="000F503A"/>
    <w:rsid w:val="000F5641"/>
    <w:rsid w:val="000F57B9"/>
    <w:rsid w:val="000F58BA"/>
    <w:rsid w:val="000F5B65"/>
    <w:rsid w:val="000F5DC3"/>
    <w:rsid w:val="000F6154"/>
    <w:rsid w:val="000F6333"/>
    <w:rsid w:val="000F6677"/>
    <w:rsid w:val="000F7914"/>
    <w:rsid w:val="000F791A"/>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4AFE"/>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739"/>
    <w:rsid w:val="001209A6"/>
    <w:rsid w:val="00120C95"/>
    <w:rsid w:val="00120F44"/>
    <w:rsid w:val="001212B3"/>
    <w:rsid w:val="001220FD"/>
    <w:rsid w:val="001221A0"/>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375"/>
    <w:rsid w:val="00131404"/>
    <w:rsid w:val="00131442"/>
    <w:rsid w:val="00131628"/>
    <w:rsid w:val="0013173C"/>
    <w:rsid w:val="00131AC1"/>
    <w:rsid w:val="00131AE8"/>
    <w:rsid w:val="00131B20"/>
    <w:rsid w:val="001326B8"/>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0AE"/>
    <w:rsid w:val="00141129"/>
    <w:rsid w:val="0014190F"/>
    <w:rsid w:val="00141E26"/>
    <w:rsid w:val="00141FA2"/>
    <w:rsid w:val="001429B3"/>
    <w:rsid w:val="00143075"/>
    <w:rsid w:val="00143121"/>
    <w:rsid w:val="00143E18"/>
    <w:rsid w:val="00143E2D"/>
    <w:rsid w:val="00144387"/>
    <w:rsid w:val="00144A77"/>
    <w:rsid w:val="00144CB1"/>
    <w:rsid w:val="00145171"/>
    <w:rsid w:val="0014531B"/>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00"/>
    <w:rsid w:val="00151D3C"/>
    <w:rsid w:val="00151F63"/>
    <w:rsid w:val="00152658"/>
    <w:rsid w:val="00152F5E"/>
    <w:rsid w:val="001550D3"/>
    <w:rsid w:val="00155581"/>
    <w:rsid w:val="00155970"/>
    <w:rsid w:val="00155BEB"/>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418"/>
    <w:rsid w:val="00170917"/>
    <w:rsid w:val="00170AE6"/>
    <w:rsid w:val="00170EAB"/>
    <w:rsid w:val="0017106C"/>
    <w:rsid w:val="00171799"/>
    <w:rsid w:val="001734E9"/>
    <w:rsid w:val="00173BA7"/>
    <w:rsid w:val="00173F4A"/>
    <w:rsid w:val="00174BA9"/>
    <w:rsid w:val="00174FAE"/>
    <w:rsid w:val="001754B1"/>
    <w:rsid w:val="00175744"/>
    <w:rsid w:val="00175902"/>
    <w:rsid w:val="00176529"/>
    <w:rsid w:val="001765F4"/>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2C3"/>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1D0"/>
    <w:rsid w:val="00193BEB"/>
    <w:rsid w:val="00194696"/>
    <w:rsid w:val="00194A92"/>
    <w:rsid w:val="00195543"/>
    <w:rsid w:val="00195693"/>
    <w:rsid w:val="001956B1"/>
    <w:rsid w:val="0019611E"/>
    <w:rsid w:val="0019644B"/>
    <w:rsid w:val="00196C4A"/>
    <w:rsid w:val="00196C5E"/>
    <w:rsid w:val="00196E66"/>
    <w:rsid w:val="001A0466"/>
    <w:rsid w:val="001A053D"/>
    <w:rsid w:val="001A15CB"/>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C7BBA"/>
    <w:rsid w:val="001D01A6"/>
    <w:rsid w:val="001D03D9"/>
    <w:rsid w:val="001D0A2C"/>
    <w:rsid w:val="001D0B06"/>
    <w:rsid w:val="001D0D5E"/>
    <w:rsid w:val="001D1463"/>
    <w:rsid w:val="001D1689"/>
    <w:rsid w:val="001D21BD"/>
    <w:rsid w:val="001D24B9"/>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459"/>
    <w:rsid w:val="001E06D5"/>
    <w:rsid w:val="001E0F71"/>
    <w:rsid w:val="001E0FAC"/>
    <w:rsid w:val="001E184E"/>
    <w:rsid w:val="001E1D58"/>
    <w:rsid w:val="001E1EEA"/>
    <w:rsid w:val="001E298C"/>
    <w:rsid w:val="001E2BB5"/>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6FFC"/>
    <w:rsid w:val="00217120"/>
    <w:rsid w:val="002172AF"/>
    <w:rsid w:val="002172DD"/>
    <w:rsid w:val="00217529"/>
    <w:rsid w:val="002175BA"/>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4CF1"/>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2F4"/>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0FA9"/>
    <w:rsid w:val="00261069"/>
    <w:rsid w:val="00261076"/>
    <w:rsid w:val="002611BE"/>
    <w:rsid w:val="00261320"/>
    <w:rsid w:val="00261E04"/>
    <w:rsid w:val="0026224F"/>
    <w:rsid w:val="002623C9"/>
    <w:rsid w:val="00262BC5"/>
    <w:rsid w:val="002633F6"/>
    <w:rsid w:val="00263DC1"/>
    <w:rsid w:val="00263F7E"/>
    <w:rsid w:val="00264CDD"/>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282"/>
    <w:rsid w:val="0027734B"/>
    <w:rsid w:val="002773C7"/>
    <w:rsid w:val="00277E2F"/>
    <w:rsid w:val="00280E5B"/>
    <w:rsid w:val="0028102F"/>
    <w:rsid w:val="00281454"/>
    <w:rsid w:val="00282769"/>
    <w:rsid w:val="002833DC"/>
    <w:rsid w:val="00283B89"/>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76F"/>
    <w:rsid w:val="00286CFB"/>
    <w:rsid w:val="00287229"/>
    <w:rsid w:val="00287584"/>
    <w:rsid w:val="00287775"/>
    <w:rsid w:val="00290BD7"/>
    <w:rsid w:val="00290E98"/>
    <w:rsid w:val="002912D9"/>
    <w:rsid w:val="00292A75"/>
    <w:rsid w:val="00293A2F"/>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1B17"/>
    <w:rsid w:val="002A21AF"/>
    <w:rsid w:val="002A2B91"/>
    <w:rsid w:val="002A2B94"/>
    <w:rsid w:val="002A2FF6"/>
    <w:rsid w:val="002A40C9"/>
    <w:rsid w:val="002A4118"/>
    <w:rsid w:val="002A4597"/>
    <w:rsid w:val="002A4698"/>
    <w:rsid w:val="002A4CEA"/>
    <w:rsid w:val="002A4FB3"/>
    <w:rsid w:val="002A5534"/>
    <w:rsid w:val="002A58AD"/>
    <w:rsid w:val="002A58D9"/>
    <w:rsid w:val="002A5A97"/>
    <w:rsid w:val="002A5C8B"/>
    <w:rsid w:val="002A658E"/>
    <w:rsid w:val="002A6A92"/>
    <w:rsid w:val="002A6F2D"/>
    <w:rsid w:val="002A73E8"/>
    <w:rsid w:val="002A7720"/>
    <w:rsid w:val="002A772A"/>
    <w:rsid w:val="002B09EE"/>
    <w:rsid w:val="002B13F7"/>
    <w:rsid w:val="002B1A55"/>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5AA9"/>
    <w:rsid w:val="002D7420"/>
    <w:rsid w:val="002D7562"/>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DA7"/>
    <w:rsid w:val="002E5E3A"/>
    <w:rsid w:val="002E6037"/>
    <w:rsid w:val="002E6923"/>
    <w:rsid w:val="002E7D09"/>
    <w:rsid w:val="002F11FA"/>
    <w:rsid w:val="002F14D2"/>
    <w:rsid w:val="002F18EE"/>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A76"/>
    <w:rsid w:val="00300CD8"/>
    <w:rsid w:val="003015D6"/>
    <w:rsid w:val="003018AC"/>
    <w:rsid w:val="00301CE4"/>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07BF2"/>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2DF"/>
    <w:rsid w:val="00321373"/>
    <w:rsid w:val="00321411"/>
    <w:rsid w:val="00321590"/>
    <w:rsid w:val="0032195B"/>
    <w:rsid w:val="00321DA9"/>
    <w:rsid w:val="00321F04"/>
    <w:rsid w:val="00321FF7"/>
    <w:rsid w:val="0032273D"/>
    <w:rsid w:val="00322794"/>
    <w:rsid w:val="003229DA"/>
    <w:rsid w:val="00322B2B"/>
    <w:rsid w:val="003231BD"/>
    <w:rsid w:val="003239BA"/>
    <w:rsid w:val="0032459F"/>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EA8"/>
    <w:rsid w:val="00337ABD"/>
    <w:rsid w:val="00337BF7"/>
    <w:rsid w:val="0034004C"/>
    <w:rsid w:val="00340CD0"/>
    <w:rsid w:val="0034334E"/>
    <w:rsid w:val="00343BB7"/>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47E88"/>
    <w:rsid w:val="003504DB"/>
    <w:rsid w:val="00350B39"/>
    <w:rsid w:val="00350BA9"/>
    <w:rsid w:val="003510BB"/>
    <w:rsid w:val="00351B6E"/>
    <w:rsid w:val="003521CB"/>
    <w:rsid w:val="00352D62"/>
    <w:rsid w:val="003530D4"/>
    <w:rsid w:val="00353496"/>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9ED"/>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379"/>
    <w:rsid w:val="00382760"/>
    <w:rsid w:val="00382E72"/>
    <w:rsid w:val="003830D8"/>
    <w:rsid w:val="00383A6D"/>
    <w:rsid w:val="003841EC"/>
    <w:rsid w:val="00384336"/>
    <w:rsid w:val="00384AC9"/>
    <w:rsid w:val="00385306"/>
    <w:rsid w:val="00385E81"/>
    <w:rsid w:val="00386251"/>
    <w:rsid w:val="00386F1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971"/>
    <w:rsid w:val="003A4EF1"/>
    <w:rsid w:val="003A50CF"/>
    <w:rsid w:val="003A52B4"/>
    <w:rsid w:val="003A5B07"/>
    <w:rsid w:val="003A6365"/>
    <w:rsid w:val="003A6601"/>
    <w:rsid w:val="003A6E74"/>
    <w:rsid w:val="003A7C72"/>
    <w:rsid w:val="003B0321"/>
    <w:rsid w:val="003B07E1"/>
    <w:rsid w:val="003B1420"/>
    <w:rsid w:val="003B1470"/>
    <w:rsid w:val="003B1697"/>
    <w:rsid w:val="003B1ED3"/>
    <w:rsid w:val="003B22D7"/>
    <w:rsid w:val="003B2A22"/>
    <w:rsid w:val="003B3921"/>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E93"/>
    <w:rsid w:val="003E0FB3"/>
    <w:rsid w:val="003E0FBA"/>
    <w:rsid w:val="003E140C"/>
    <w:rsid w:val="003E15DC"/>
    <w:rsid w:val="003E193A"/>
    <w:rsid w:val="003E1981"/>
    <w:rsid w:val="003E1EF4"/>
    <w:rsid w:val="003E23EB"/>
    <w:rsid w:val="003E296F"/>
    <w:rsid w:val="003E2E6E"/>
    <w:rsid w:val="003E2F68"/>
    <w:rsid w:val="003E31E1"/>
    <w:rsid w:val="003E36B4"/>
    <w:rsid w:val="003E383D"/>
    <w:rsid w:val="003E38C6"/>
    <w:rsid w:val="003E45E6"/>
    <w:rsid w:val="003E4626"/>
    <w:rsid w:val="003E46C5"/>
    <w:rsid w:val="003E4B21"/>
    <w:rsid w:val="003E4C99"/>
    <w:rsid w:val="003E4FBA"/>
    <w:rsid w:val="003E537D"/>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7A4"/>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731"/>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0B8"/>
    <w:rsid w:val="0041265F"/>
    <w:rsid w:val="0041272D"/>
    <w:rsid w:val="004127F2"/>
    <w:rsid w:val="00412B84"/>
    <w:rsid w:val="00413062"/>
    <w:rsid w:val="004132D9"/>
    <w:rsid w:val="00413D51"/>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CBC"/>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3E5"/>
    <w:rsid w:val="004314DF"/>
    <w:rsid w:val="00431761"/>
    <w:rsid w:val="00431E3F"/>
    <w:rsid w:val="00431E5E"/>
    <w:rsid w:val="00431F3D"/>
    <w:rsid w:val="00432624"/>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07D2"/>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19AD"/>
    <w:rsid w:val="00462144"/>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0E50"/>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3607"/>
    <w:rsid w:val="0049494F"/>
    <w:rsid w:val="00494A58"/>
    <w:rsid w:val="00494FE8"/>
    <w:rsid w:val="00495116"/>
    <w:rsid w:val="004951FD"/>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643B"/>
    <w:rsid w:val="004A7EFA"/>
    <w:rsid w:val="004B0064"/>
    <w:rsid w:val="004B00E2"/>
    <w:rsid w:val="004B031E"/>
    <w:rsid w:val="004B0668"/>
    <w:rsid w:val="004B0A34"/>
    <w:rsid w:val="004B0DEA"/>
    <w:rsid w:val="004B0F18"/>
    <w:rsid w:val="004B16A0"/>
    <w:rsid w:val="004B2216"/>
    <w:rsid w:val="004B2C0D"/>
    <w:rsid w:val="004B2D82"/>
    <w:rsid w:val="004B349C"/>
    <w:rsid w:val="004B3563"/>
    <w:rsid w:val="004B428D"/>
    <w:rsid w:val="004B4338"/>
    <w:rsid w:val="004B43D4"/>
    <w:rsid w:val="004B46E5"/>
    <w:rsid w:val="004B4C65"/>
    <w:rsid w:val="004B5345"/>
    <w:rsid w:val="004B5A13"/>
    <w:rsid w:val="004B5D18"/>
    <w:rsid w:val="004B6281"/>
    <w:rsid w:val="004B65B9"/>
    <w:rsid w:val="004B66E9"/>
    <w:rsid w:val="004B6C03"/>
    <w:rsid w:val="004B711E"/>
    <w:rsid w:val="004B7BC9"/>
    <w:rsid w:val="004C0459"/>
    <w:rsid w:val="004C0E63"/>
    <w:rsid w:val="004C1965"/>
    <w:rsid w:val="004C2047"/>
    <w:rsid w:val="004C244F"/>
    <w:rsid w:val="004C2A15"/>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882"/>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398"/>
    <w:rsid w:val="004E68C5"/>
    <w:rsid w:val="004E697F"/>
    <w:rsid w:val="004E6C06"/>
    <w:rsid w:val="004E6D90"/>
    <w:rsid w:val="004E6E35"/>
    <w:rsid w:val="004E7ADB"/>
    <w:rsid w:val="004E7DE8"/>
    <w:rsid w:val="004F00F2"/>
    <w:rsid w:val="004F03CF"/>
    <w:rsid w:val="004F0408"/>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0B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61E9"/>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129"/>
    <w:rsid w:val="0053420F"/>
    <w:rsid w:val="005347F7"/>
    <w:rsid w:val="0053484F"/>
    <w:rsid w:val="0053508A"/>
    <w:rsid w:val="00535171"/>
    <w:rsid w:val="005357E1"/>
    <w:rsid w:val="00535822"/>
    <w:rsid w:val="005361AC"/>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6135"/>
    <w:rsid w:val="005472F1"/>
    <w:rsid w:val="00547A83"/>
    <w:rsid w:val="00547A9C"/>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5F"/>
    <w:rsid w:val="005553AF"/>
    <w:rsid w:val="0055543E"/>
    <w:rsid w:val="005559FE"/>
    <w:rsid w:val="00555B68"/>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60C"/>
    <w:rsid w:val="00572A30"/>
    <w:rsid w:val="00572C2D"/>
    <w:rsid w:val="005738F2"/>
    <w:rsid w:val="00573AE9"/>
    <w:rsid w:val="00574F3C"/>
    <w:rsid w:val="00574F3E"/>
    <w:rsid w:val="00576F95"/>
    <w:rsid w:val="005776AE"/>
    <w:rsid w:val="00577AB6"/>
    <w:rsid w:val="00577C4A"/>
    <w:rsid w:val="00577F33"/>
    <w:rsid w:val="00581388"/>
    <w:rsid w:val="005817B8"/>
    <w:rsid w:val="005820EE"/>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3C0"/>
    <w:rsid w:val="005879E8"/>
    <w:rsid w:val="00587B56"/>
    <w:rsid w:val="00587C76"/>
    <w:rsid w:val="00590182"/>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4D78"/>
    <w:rsid w:val="00595091"/>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319"/>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A7F66"/>
    <w:rsid w:val="005B00A0"/>
    <w:rsid w:val="005B0307"/>
    <w:rsid w:val="005B03DF"/>
    <w:rsid w:val="005B041B"/>
    <w:rsid w:val="005B0A2B"/>
    <w:rsid w:val="005B0FB1"/>
    <w:rsid w:val="005B1103"/>
    <w:rsid w:val="005B16CF"/>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A3A"/>
    <w:rsid w:val="005C0DEE"/>
    <w:rsid w:val="005C0F5B"/>
    <w:rsid w:val="005C2298"/>
    <w:rsid w:val="005C262C"/>
    <w:rsid w:val="005C2688"/>
    <w:rsid w:val="005C26CB"/>
    <w:rsid w:val="005C2D9A"/>
    <w:rsid w:val="005C41BF"/>
    <w:rsid w:val="005C42A2"/>
    <w:rsid w:val="005C42CF"/>
    <w:rsid w:val="005C509F"/>
    <w:rsid w:val="005C5137"/>
    <w:rsid w:val="005C543C"/>
    <w:rsid w:val="005C5FCB"/>
    <w:rsid w:val="005C6D02"/>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13"/>
    <w:rsid w:val="005D2340"/>
    <w:rsid w:val="005D23BE"/>
    <w:rsid w:val="005D2669"/>
    <w:rsid w:val="005D3110"/>
    <w:rsid w:val="005D34D9"/>
    <w:rsid w:val="005D379A"/>
    <w:rsid w:val="005D3960"/>
    <w:rsid w:val="005D40B6"/>
    <w:rsid w:val="005D4299"/>
    <w:rsid w:val="005D462E"/>
    <w:rsid w:val="005D4926"/>
    <w:rsid w:val="005D57F0"/>
    <w:rsid w:val="005D5BB7"/>
    <w:rsid w:val="005D5C1C"/>
    <w:rsid w:val="005D6443"/>
    <w:rsid w:val="005D73D0"/>
    <w:rsid w:val="005D75D9"/>
    <w:rsid w:val="005D7922"/>
    <w:rsid w:val="005D7A85"/>
    <w:rsid w:val="005E01C1"/>
    <w:rsid w:val="005E051B"/>
    <w:rsid w:val="005E0C1E"/>
    <w:rsid w:val="005E0DB0"/>
    <w:rsid w:val="005E0E67"/>
    <w:rsid w:val="005E13DF"/>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51"/>
    <w:rsid w:val="005E5690"/>
    <w:rsid w:val="005E607B"/>
    <w:rsid w:val="005E65AD"/>
    <w:rsid w:val="005E69CF"/>
    <w:rsid w:val="005E7132"/>
    <w:rsid w:val="005E752C"/>
    <w:rsid w:val="005E7BD1"/>
    <w:rsid w:val="005E7D6D"/>
    <w:rsid w:val="005F0409"/>
    <w:rsid w:val="005F12EF"/>
    <w:rsid w:val="005F13B3"/>
    <w:rsid w:val="005F25A1"/>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6E90"/>
    <w:rsid w:val="005F7E2C"/>
    <w:rsid w:val="00600D04"/>
    <w:rsid w:val="00600F1C"/>
    <w:rsid w:val="0060104D"/>
    <w:rsid w:val="0060130A"/>
    <w:rsid w:val="006016C9"/>
    <w:rsid w:val="006020D7"/>
    <w:rsid w:val="006021A0"/>
    <w:rsid w:val="006027D5"/>
    <w:rsid w:val="00602B35"/>
    <w:rsid w:val="00602B6B"/>
    <w:rsid w:val="00603B57"/>
    <w:rsid w:val="00603BCA"/>
    <w:rsid w:val="00603BD6"/>
    <w:rsid w:val="00603C91"/>
    <w:rsid w:val="00603CCE"/>
    <w:rsid w:val="006040F4"/>
    <w:rsid w:val="006040FA"/>
    <w:rsid w:val="00604782"/>
    <w:rsid w:val="00604B53"/>
    <w:rsid w:val="0060525A"/>
    <w:rsid w:val="0060531B"/>
    <w:rsid w:val="006053CA"/>
    <w:rsid w:val="00605BD6"/>
    <w:rsid w:val="00606AED"/>
    <w:rsid w:val="0060734A"/>
    <w:rsid w:val="0060743F"/>
    <w:rsid w:val="00607D56"/>
    <w:rsid w:val="00610641"/>
    <w:rsid w:val="00610AD2"/>
    <w:rsid w:val="00611F58"/>
    <w:rsid w:val="00611F5E"/>
    <w:rsid w:val="006124E6"/>
    <w:rsid w:val="006126B3"/>
    <w:rsid w:val="00612A70"/>
    <w:rsid w:val="00612AD9"/>
    <w:rsid w:val="006149A4"/>
    <w:rsid w:val="006151EC"/>
    <w:rsid w:val="0061527F"/>
    <w:rsid w:val="00615594"/>
    <w:rsid w:val="00615A63"/>
    <w:rsid w:val="00615B5E"/>
    <w:rsid w:val="00615CE7"/>
    <w:rsid w:val="00616990"/>
    <w:rsid w:val="006169DE"/>
    <w:rsid w:val="00617238"/>
    <w:rsid w:val="00617630"/>
    <w:rsid w:val="0061798B"/>
    <w:rsid w:val="00617A22"/>
    <w:rsid w:val="00620949"/>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3930"/>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2A4"/>
    <w:rsid w:val="00656457"/>
    <w:rsid w:val="006567DD"/>
    <w:rsid w:val="0065724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67390"/>
    <w:rsid w:val="00670146"/>
    <w:rsid w:val="00670CE3"/>
    <w:rsid w:val="00670E5A"/>
    <w:rsid w:val="00670EC7"/>
    <w:rsid w:val="0067114C"/>
    <w:rsid w:val="00671218"/>
    <w:rsid w:val="006714E4"/>
    <w:rsid w:val="00671DC6"/>
    <w:rsid w:val="00671E4A"/>
    <w:rsid w:val="00671E7D"/>
    <w:rsid w:val="00672C97"/>
    <w:rsid w:val="00673042"/>
    <w:rsid w:val="00673416"/>
    <w:rsid w:val="00674EF1"/>
    <w:rsid w:val="00675088"/>
    <w:rsid w:val="0067551E"/>
    <w:rsid w:val="00675CCF"/>
    <w:rsid w:val="00675D69"/>
    <w:rsid w:val="00675E39"/>
    <w:rsid w:val="00675F82"/>
    <w:rsid w:val="006761AB"/>
    <w:rsid w:val="00676696"/>
    <w:rsid w:val="0067689E"/>
    <w:rsid w:val="00676F7E"/>
    <w:rsid w:val="00677D8C"/>
    <w:rsid w:val="00680088"/>
    <w:rsid w:val="006800AB"/>
    <w:rsid w:val="0068064F"/>
    <w:rsid w:val="00680C06"/>
    <w:rsid w:val="00680CEC"/>
    <w:rsid w:val="00680E5C"/>
    <w:rsid w:val="00680FBB"/>
    <w:rsid w:val="00681312"/>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AB9"/>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B03"/>
    <w:rsid w:val="006B2E8D"/>
    <w:rsid w:val="006B2EB8"/>
    <w:rsid w:val="006B362F"/>
    <w:rsid w:val="006B38EE"/>
    <w:rsid w:val="006B3A57"/>
    <w:rsid w:val="006B4494"/>
    <w:rsid w:val="006B4C57"/>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661"/>
    <w:rsid w:val="006C6D0F"/>
    <w:rsid w:val="006C6FE4"/>
    <w:rsid w:val="006C74C1"/>
    <w:rsid w:val="006C75E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2CF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65"/>
    <w:rsid w:val="006F168A"/>
    <w:rsid w:val="006F1EA9"/>
    <w:rsid w:val="006F2217"/>
    <w:rsid w:val="006F230D"/>
    <w:rsid w:val="006F2B1A"/>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29D"/>
    <w:rsid w:val="006F698F"/>
    <w:rsid w:val="006F6A55"/>
    <w:rsid w:val="006F6AC9"/>
    <w:rsid w:val="006F7396"/>
    <w:rsid w:val="006F7B1D"/>
    <w:rsid w:val="006F7C26"/>
    <w:rsid w:val="006F7F9E"/>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466"/>
    <w:rsid w:val="0070581C"/>
    <w:rsid w:val="007059DA"/>
    <w:rsid w:val="00705B84"/>
    <w:rsid w:val="00705C5E"/>
    <w:rsid w:val="007066FE"/>
    <w:rsid w:val="007077B2"/>
    <w:rsid w:val="00707847"/>
    <w:rsid w:val="00707A42"/>
    <w:rsid w:val="00707AA7"/>
    <w:rsid w:val="00707E3F"/>
    <w:rsid w:val="0071081F"/>
    <w:rsid w:val="0071103D"/>
    <w:rsid w:val="00711208"/>
    <w:rsid w:val="00711C2D"/>
    <w:rsid w:val="00712E39"/>
    <w:rsid w:val="00713F87"/>
    <w:rsid w:val="0071475B"/>
    <w:rsid w:val="00714847"/>
    <w:rsid w:val="00714F58"/>
    <w:rsid w:val="0071557B"/>
    <w:rsid w:val="00715866"/>
    <w:rsid w:val="007158D5"/>
    <w:rsid w:val="00716B4E"/>
    <w:rsid w:val="00716B9A"/>
    <w:rsid w:val="00716EFC"/>
    <w:rsid w:val="007172F3"/>
    <w:rsid w:val="007175A1"/>
    <w:rsid w:val="007175CF"/>
    <w:rsid w:val="00720540"/>
    <w:rsid w:val="00720950"/>
    <w:rsid w:val="007217A9"/>
    <w:rsid w:val="007219B7"/>
    <w:rsid w:val="00721ED8"/>
    <w:rsid w:val="00721FF6"/>
    <w:rsid w:val="00722346"/>
    <w:rsid w:val="007223F0"/>
    <w:rsid w:val="00722577"/>
    <w:rsid w:val="007225DF"/>
    <w:rsid w:val="00722F8D"/>
    <w:rsid w:val="00723026"/>
    <w:rsid w:val="007233D6"/>
    <w:rsid w:val="0072419D"/>
    <w:rsid w:val="00724217"/>
    <w:rsid w:val="00724226"/>
    <w:rsid w:val="007243BC"/>
    <w:rsid w:val="00724680"/>
    <w:rsid w:val="00724A04"/>
    <w:rsid w:val="00725241"/>
    <w:rsid w:val="007253A2"/>
    <w:rsid w:val="00725882"/>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0CB"/>
    <w:rsid w:val="00731F11"/>
    <w:rsid w:val="007327E1"/>
    <w:rsid w:val="00732F98"/>
    <w:rsid w:val="007330EB"/>
    <w:rsid w:val="007331A6"/>
    <w:rsid w:val="00733885"/>
    <w:rsid w:val="00733A67"/>
    <w:rsid w:val="007343B8"/>
    <w:rsid w:val="00734443"/>
    <w:rsid w:val="0073460F"/>
    <w:rsid w:val="007355E5"/>
    <w:rsid w:val="007358F1"/>
    <w:rsid w:val="00736663"/>
    <w:rsid w:val="00737A8B"/>
    <w:rsid w:val="00740017"/>
    <w:rsid w:val="00740128"/>
    <w:rsid w:val="00740150"/>
    <w:rsid w:val="00740505"/>
    <w:rsid w:val="00740F71"/>
    <w:rsid w:val="007413FD"/>
    <w:rsid w:val="0074181F"/>
    <w:rsid w:val="00741914"/>
    <w:rsid w:val="00741CC3"/>
    <w:rsid w:val="00741EBF"/>
    <w:rsid w:val="00741F21"/>
    <w:rsid w:val="0074271E"/>
    <w:rsid w:val="00742C1A"/>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5E1C"/>
    <w:rsid w:val="00755FD9"/>
    <w:rsid w:val="00756E96"/>
    <w:rsid w:val="00757AB9"/>
    <w:rsid w:val="00757ADD"/>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372A"/>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11C0"/>
    <w:rsid w:val="00791A52"/>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3BF7"/>
    <w:rsid w:val="007B52E3"/>
    <w:rsid w:val="007B564F"/>
    <w:rsid w:val="007B65C2"/>
    <w:rsid w:val="007B6604"/>
    <w:rsid w:val="007B6A95"/>
    <w:rsid w:val="007B6BA4"/>
    <w:rsid w:val="007B6E43"/>
    <w:rsid w:val="007B723F"/>
    <w:rsid w:val="007B7AFA"/>
    <w:rsid w:val="007B7B00"/>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473"/>
    <w:rsid w:val="007C789B"/>
    <w:rsid w:val="007D0628"/>
    <w:rsid w:val="007D0F4A"/>
    <w:rsid w:val="007D1469"/>
    <w:rsid w:val="007D14E8"/>
    <w:rsid w:val="007D1507"/>
    <w:rsid w:val="007D172A"/>
    <w:rsid w:val="007D17AC"/>
    <w:rsid w:val="007D2DD6"/>
    <w:rsid w:val="007D3014"/>
    <w:rsid w:val="007D3323"/>
    <w:rsid w:val="007D3A9C"/>
    <w:rsid w:val="007D3C6D"/>
    <w:rsid w:val="007D3E45"/>
    <w:rsid w:val="007D3FDB"/>
    <w:rsid w:val="007D4C58"/>
    <w:rsid w:val="007D5008"/>
    <w:rsid w:val="007D560F"/>
    <w:rsid w:val="007D5A16"/>
    <w:rsid w:val="007D5C88"/>
    <w:rsid w:val="007D5C9D"/>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025"/>
    <w:rsid w:val="007E3BED"/>
    <w:rsid w:val="007E3E66"/>
    <w:rsid w:val="007E458C"/>
    <w:rsid w:val="007E471C"/>
    <w:rsid w:val="007E491A"/>
    <w:rsid w:val="007E4C5E"/>
    <w:rsid w:val="007E4CC7"/>
    <w:rsid w:val="007E4DC1"/>
    <w:rsid w:val="007E5386"/>
    <w:rsid w:val="007E5780"/>
    <w:rsid w:val="007E6062"/>
    <w:rsid w:val="007E70F4"/>
    <w:rsid w:val="007F02BC"/>
    <w:rsid w:val="007F0A4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0DD"/>
    <w:rsid w:val="008047C2"/>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34E"/>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7D"/>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3DB"/>
    <w:rsid w:val="0085055E"/>
    <w:rsid w:val="008508BB"/>
    <w:rsid w:val="00850FD2"/>
    <w:rsid w:val="00851625"/>
    <w:rsid w:val="00851793"/>
    <w:rsid w:val="008519FD"/>
    <w:rsid w:val="008522E2"/>
    <w:rsid w:val="0085240A"/>
    <w:rsid w:val="00852681"/>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7E6"/>
    <w:rsid w:val="00857B94"/>
    <w:rsid w:val="00860780"/>
    <w:rsid w:val="00860B2E"/>
    <w:rsid w:val="00860F96"/>
    <w:rsid w:val="00861EA9"/>
    <w:rsid w:val="00861F2A"/>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4BC"/>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6E"/>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1EA5"/>
    <w:rsid w:val="008A218F"/>
    <w:rsid w:val="008A2BDC"/>
    <w:rsid w:val="008A2E96"/>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0EB9"/>
    <w:rsid w:val="008B15A0"/>
    <w:rsid w:val="008B1AD4"/>
    <w:rsid w:val="008B228C"/>
    <w:rsid w:val="008B2746"/>
    <w:rsid w:val="008B32A7"/>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B83"/>
    <w:rsid w:val="008D6C53"/>
    <w:rsid w:val="008D6DF6"/>
    <w:rsid w:val="008D6E8C"/>
    <w:rsid w:val="008D6F70"/>
    <w:rsid w:val="008D710D"/>
    <w:rsid w:val="008D7ED7"/>
    <w:rsid w:val="008D7F52"/>
    <w:rsid w:val="008D7FE8"/>
    <w:rsid w:val="008E075D"/>
    <w:rsid w:val="008E0D70"/>
    <w:rsid w:val="008E0F71"/>
    <w:rsid w:val="008E12E8"/>
    <w:rsid w:val="008E1673"/>
    <w:rsid w:val="008E28FB"/>
    <w:rsid w:val="008E2EE3"/>
    <w:rsid w:val="008E306C"/>
    <w:rsid w:val="008E360D"/>
    <w:rsid w:val="008E3720"/>
    <w:rsid w:val="008E4099"/>
    <w:rsid w:val="008E41FB"/>
    <w:rsid w:val="008E4654"/>
    <w:rsid w:val="008E53B4"/>
    <w:rsid w:val="008E558B"/>
    <w:rsid w:val="008E57DC"/>
    <w:rsid w:val="008E5F26"/>
    <w:rsid w:val="008E639E"/>
    <w:rsid w:val="008E7BA0"/>
    <w:rsid w:val="008E7EAC"/>
    <w:rsid w:val="008F00AD"/>
    <w:rsid w:val="008F01BA"/>
    <w:rsid w:val="008F024A"/>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4832"/>
    <w:rsid w:val="00905D8A"/>
    <w:rsid w:val="0090621A"/>
    <w:rsid w:val="00906D86"/>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3B8"/>
    <w:rsid w:val="009265F8"/>
    <w:rsid w:val="00927B47"/>
    <w:rsid w:val="00930359"/>
    <w:rsid w:val="00931744"/>
    <w:rsid w:val="009325CE"/>
    <w:rsid w:val="00932984"/>
    <w:rsid w:val="00932BD5"/>
    <w:rsid w:val="009336CA"/>
    <w:rsid w:val="00933B60"/>
    <w:rsid w:val="00933C2F"/>
    <w:rsid w:val="0093454C"/>
    <w:rsid w:val="00935167"/>
    <w:rsid w:val="00935806"/>
    <w:rsid w:val="00935EF5"/>
    <w:rsid w:val="009368BE"/>
    <w:rsid w:val="00936D3E"/>
    <w:rsid w:val="00937A3A"/>
    <w:rsid w:val="00937AF1"/>
    <w:rsid w:val="009404ED"/>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6EB0"/>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2B5"/>
    <w:rsid w:val="00967325"/>
    <w:rsid w:val="00967C24"/>
    <w:rsid w:val="0097054E"/>
    <w:rsid w:val="00970EF7"/>
    <w:rsid w:val="00970FA0"/>
    <w:rsid w:val="00971006"/>
    <w:rsid w:val="0097125B"/>
    <w:rsid w:val="00971595"/>
    <w:rsid w:val="00971906"/>
    <w:rsid w:val="00971D77"/>
    <w:rsid w:val="00971D97"/>
    <w:rsid w:val="00972238"/>
    <w:rsid w:val="0097288C"/>
    <w:rsid w:val="00972FFF"/>
    <w:rsid w:val="00973147"/>
    <w:rsid w:val="009738D2"/>
    <w:rsid w:val="00974D98"/>
    <w:rsid w:val="00974DC6"/>
    <w:rsid w:val="0097561D"/>
    <w:rsid w:val="009756C7"/>
    <w:rsid w:val="00975D70"/>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9F"/>
    <w:rsid w:val="00984FB6"/>
    <w:rsid w:val="0098558B"/>
    <w:rsid w:val="009859D1"/>
    <w:rsid w:val="00985A0D"/>
    <w:rsid w:val="0098603C"/>
    <w:rsid w:val="00986413"/>
    <w:rsid w:val="009866BC"/>
    <w:rsid w:val="00986C6B"/>
    <w:rsid w:val="00986D79"/>
    <w:rsid w:val="009870FF"/>
    <w:rsid w:val="00987747"/>
    <w:rsid w:val="0098789C"/>
    <w:rsid w:val="00987B41"/>
    <w:rsid w:val="00987F8E"/>
    <w:rsid w:val="00990906"/>
    <w:rsid w:val="00990AE5"/>
    <w:rsid w:val="009914C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39A5"/>
    <w:rsid w:val="009A421A"/>
    <w:rsid w:val="009A442F"/>
    <w:rsid w:val="009A4603"/>
    <w:rsid w:val="009A475F"/>
    <w:rsid w:val="009A4D2D"/>
    <w:rsid w:val="009A5959"/>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2C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172"/>
    <w:rsid w:val="009D27BF"/>
    <w:rsid w:val="009D2BAD"/>
    <w:rsid w:val="009D3354"/>
    <w:rsid w:val="009D3641"/>
    <w:rsid w:val="009D390F"/>
    <w:rsid w:val="009D3A3F"/>
    <w:rsid w:val="009D4D69"/>
    <w:rsid w:val="009D4F56"/>
    <w:rsid w:val="009D5291"/>
    <w:rsid w:val="009D5647"/>
    <w:rsid w:val="009D6B29"/>
    <w:rsid w:val="009D6CBC"/>
    <w:rsid w:val="009D7528"/>
    <w:rsid w:val="009E0616"/>
    <w:rsid w:val="009E08CA"/>
    <w:rsid w:val="009E0C48"/>
    <w:rsid w:val="009E0D0F"/>
    <w:rsid w:val="009E25B4"/>
    <w:rsid w:val="009E2B09"/>
    <w:rsid w:val="009E3017"/>
    <w:rsid w:val="009E368F"/>
    <w:rsid w:val="009E44F7"/>
    <w:rsid w:val="009E450A"/>
    <w:rsid w:val="009E4AF1"/>
    <w:rsid w:val="009E4F95"/>
    <w:rsid w:val="009E59A9"/>
    <w:rsid w:val="009E5A3B"/>
    <w:rsid w:val="009E5A84"/>
    <w:rsid w:val="009E66B1"/>
    <w:rsid w:val="009E77A0"/>
    <w:rsid w:val="009F047B"/>
    <w:rsid w:val="009F0AD7"/>
    <w:rsid w:val="009F13D7"/>
    <w:rsid w:val="009F14CD"/>
    <w:rsid w:val="009F16DD"/>
    <w:rsid w:val="009F1B1D"/>
    <w:rsid w:val="009F2476"/>
    <w:rsid w:val="009F2E5A"/>
    <w:rsid w:val="009F2FE1"/>
    <w:rsid w:val="009F3633"/>
    <w:rsid w:val="009F3F56"/>
    <w:rsid w:val="009F41F2"/>
    <w:rsid w:val="009F4257"/>
    <w:rsid w:val="009F4604"/>
    <w:rsid w:val="009F4636"/>
    <w:rsid w:val="009F48D4"/>
    <w:rsid w:val="009F4AEC"/>
    <w:rsid w:val="009F507F"/>
    <w:rsid w:val="009F563D"/>
    <w:rsid w:val="009F5BD0"/>
    <w:rsid w:val="009F778B"/>
    <w:rsid w:val="009F7799"/>
    <w:rsid w:val="00A00307"/>
    <w:rsid w:val="00A00400"/>
    <w:rsid w:val="00A005BB"/>
    <w:rsid w:val="00A00953"/>
    <w:rsid w:val="00A00DE6"/>
    <w:rsid w:val="00A01638"/>
    <w:rsid w:val="00A021AA"/>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2A85"/>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0D"/>
    <w:rsid w:val="00A237C7"/>
    <w:rsid w:val="00A24305"/>
    <w:rsid w:val="00A245BF"/>
    <w:rsid w:val="00A24C76"/>
    <w:rsid w:val="00A24CA7"/>
    <w:rsid w:val="00A24F0D"/>
    <w:rsid w:val="00A2504D"/>
    <w:rsid w:val="00A2572A"/>
    <w:rsid w:val="00A25BFD"/>
    <w:rsid w:val="00A25EF4"/>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914"/>
    <w:rsid w:val="00A36BCF"/>
    <w:rsid w:val="00A36D09"/>
    <w:rsid w:val="00A36D28"/>
    <w:rsid w:val="00A36DAB"/>
    <w:rsid w:val="00A36DB1"/>
    <w:rsid w:val="00A371CE"/>
    <w:rsid w:val="00A375ED"/>
    <w:rsid w:val="00A37825"/>
    <w:rsid w:val="00A37A78"/>
    <w:rsid w:val="00A37F29"/>
    <w:rsid w:val="00A40185"/>
    <w:rsid w:val="00A40232"/>
    <w:rsid w:val="00A40BDE"/>
    <w:rsid w:val="00A41272"/>
    <w:rsid w:val="00A41B72"/>
    <w:rsid w:val="00A41C9A"/>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442E"/>
    <w:rsid w:val="00A6523E"/>
    <w:rsid w:val="00A6552E"/>
    <w:rsid w:val="00A65AF2"/>
    <w:rsid w:val="00A67760"/>
    <w:rsid w:val="00A67B2F"/>
    <w:rsid w:val="00A67C8D"/>
    <w:rsid w:val="00A7153A"/>
    <w:rsid w:val="00A71797"/>
    <w:rsid w:val="00A718C6"/>
    <w:rsid w:val="00A71C62"/>
    <w:rsid w:val="00A7267F"/>
    <w:rsid w:val="00A72D1A"/>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EE2"/>
    <w:rsid w:val="00A82F83"/>
    <w:rsid w:val="00A8302B"/>
    <w:rsid w:val="00A83200"/>
    <w:rsid w:val="00A834C0"/>
    <w:rsid w:val="00A83954"/>
    <w:rsid w:val="00A83ACE"/>
    <w:rsid w:val="00A8418C"/>
    <w:rsid w:val="00A84C2D"/>
    <w:rsid w:val="00A84DE4"/>
    <w:rsid w:val="00A85AD2"/>
    <w:rsid w:val="00A860FB"/>
    <w:rsid w:val="00A8620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0FC4"/>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1E9"/>
    <w:rsid w:val="00AA6776"/>
    <w:rsid w:val="00AA6C49"/>
    <w:rsid w:val="00AA6CF1"/>
    <w:rsid w:val="00AB01B6"/>
    <w:rsid w:val="00AB08BC"/>
    <w:rsid w:val="00AB0D0D"/>
    <w:rsid w:val="00AB0EBE"/>
    <w:rsid w:val="00AB132A"/>
    <w:rsid w:val="00AB1419"/>
    <w:rsid w:val="00AB205D"/>
    <w:rsid w:val="00AB213E"/>
    <w:rsid w:val="00AB271D"/>
    <w:rsid w:val="00AB32CB"/>
    <w:rsid w:val="00AB343C"/>
    <w:rsid w:val="00AB35DC"/>
    <w:rsid w:val="00AB3857"/>
    <w:rsid w:val="00AB3A28"/>
    <w:rsid w:val="00AB3C5A"/>
    <w:rsid w:val="00AB3D4C"/>
    <w:rsid w:val="00AB4158"/>
    <w:rsid w:val="00AB4409"/>
    <w:rsid w:val="00AB4E6A"/>
    <w:rsid w:val="00AB51AE"/>
    <w:rsid w:val="00AB5221"/>
    <w:rsid w:val="00AB54C4"/>
    <w:rsid w:val="00AB5D33"/>
    <w:rsid w:val="00AB6087"/>
    <w:rsid w:val="00AB60E9"/>
    <w:rsid w:val="00AB61AE"/>
    <w:rsid w:val="00AB6319"/>
    <w:rsid w:val="00AB6679"/>
    <w:rsid w:val="00AB66A2"/>
    <w:rsid w:val="00AB6714"/>
    <w:rsid w:val="00AB69B7"/>
    <w:rsid w:val="00AB76C0"/>
    <w:rsid w:val="00AB7FE9"/>
    <w:rsid w:val="00AC0065"/>
    <w:rsid w:val="00AC0413"/>
    <w:rsid w:val="00AC0915"/>
    <w:rsid w:val="00AC1A15"/>
    <w:rsid w:val="00AC1C99"/>
    <w:rsid w:val="00AC217E"/>
    <w:rsid w:val="00AC22DB"/>
    <w:rsid w:val="00AC28E9"/>
    <w:rsid w:val="00AC2D62"/>
    <w:rsid w:val="00AC2FDE"/>
    <w:rsid w:val="00AC30AB"/>
    <w:rsid w:val="00AC32F1"/>
    <w:rsid w:val="00AC3E29"/>
    <w:rsid w:val="00AC40A4"/>
    <w:rsid w:val="00AC46FB"/>
    <w:rsid w:val="00AC4D0E"/>
    <w:rsid w:val="00AC4F42"/>
    <w:rsid w:val="00AC540A"/>
    <w:rsid w:val="00AC5EFA"/>
    <w:rsid w:val="00AC62A2"/>
    <w:rsid w:val="00AC65E8"/>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6C1"/>
    <w:rsid w:val="00AD4712"/>
    <w:rsid w:val="00AD5204"/>
    <w:rsid w:val="00AD55FC"/>
    <w:rsid w:val="00AD60E9"/>
    <w:rsid w:val="00AD6186"/>
    <w:rsid w:val="00AD735D"/>
    <w:rsid w:val="00AE004C"/>
    <w:rsid w:val="00AE00A1"/>
    <w:rsid w:val="00AE0241"/>
    <w:rsid w:val="00AE02C9"/>
    <w:rsid w:val="00AE077A"/>
    <w:rsid w:val="00AE07E5"/>
    <w:rsid w:val="00AE0A1F"/>
    <w:rsid w:val="00AE1723"/>
    <w:rsid w:val="00AE2912"/>
    <w:rsid w:val="00AE3126"/>
    <w:rsid w:val="00AE4643"/>
    <w:rsid w:val="00AE4A62"/>
    <w:rsid w:val="00AE58AA"/>
    <w:rsid w:val="00AE5B81"/>
    <w:rsid w:val="00AE5C3E"/>
    <w:rsid w:val="00AE5FBB"/>
    <w:rsid w:val="00AE5FC3"/>
    <w:rsid w:val="00AE636D"/>
    <w:rsid w:val="00AE66F2"/>
    <w:rsid w:val="00AE672A"/>
    <w:rsid w:val="00AE7643"/>
    <w:rsid w:val="00AE77C7"/>
    <w:rsid w:val="00AE7D1A"/>
    <w:rsid w:val="00AF094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C0C"/>
    <w:rsid w:val="00AF4D2D"/>
    <w:rsid w:val="00AF5627"/>
    <w:rsid w:val="00AF5734"/>
    <w:rsid w:val="00AF5B20"/>
    <w:rsid w:val="00AF5B21"/>
    <w:rsid w:val="00AF5B75"/>
    <w:rsid w:val="00AF605E"/>
    <w:rsid w:val="00AF664C"/>
    <w:rsid w:val="00AF7425"/>
    <w:rsid w:val="00AF78D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7EE"/>
    <w:rsid w:val="00B3191E"/>
    <w:rsid w:val="00B31973"/>
    <w:rsid w:val="00B31D70"/>
    <w:rsid w:val="00B3229F"/>
    <w:rsid w:val="00B3237B"/>
    <w:rsid w:val="00B328C3"/>
    <w:rsid w:val="00B32ADF"/>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29"/>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1ED0"/>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1CD9"/>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970"/>
    <w:rsid w:val="00B77B2D"/>
    <w:rsid w:val="00B77DA6"/>
    <w:rsid w:val="00B8018C"/>
    <w:rsid w:val="00B804B9"/>
    <w:rsid w:val="00B80D31"/>
    <w:rsid w:val="00B80D4C"/>
    <w:rsid w:val="00B810F0"/>
    <w:rsid w:val="00B849F3"/>
    <w:rsid w:val="00B8529A"/>
    <w:rsid w:val="00B85304"/>
    <w:rsid w:val="00B85526"/>
    <w:rsid w:val="00B85650"/>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0739"/>
    <w:rsid w:val="00BA156D"/>
    <w:rsid w:val="00BA15DC"/>
    <w:rsid w:val="00BA1AAB"/>
    <w:rsid w:val="00BA1EA5"/>
    <w:rsid w:val="00BA21C5"/>
    <w:rsid w:val="00BA25ED"/>
    <w:rsid w:val="00BA2C5F"/>
    <w:rsid w:val="00BA2D4D"/>
    <w:rsid w:val="00BA2F79"/>
    <w:rsid w:val="00BA3409"/>
    <w:rsid w:val="00BA3D57"/>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82E"/>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C7D34"/>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AFD"/>
    <w:rsid w:val="00C01B38"/>
    <w:rsid w:val="00C01B3A"/>
    <w:rsid w:val="00C02149"/>
    <w:rsid w:val="00C02233"/>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2C"/>
    <w:rsid w:val="00C24EC9"/>
    <w:rsid w:val="00C25541"/>
    <w:rsid w:val="00C25AA4"/>
    <w:rsid w:val="00C25C65"/>
    <w:rsid w:val="00C25CDF"/>
    <w:rsid w:val="00C261A7"/>
    <w:rsid w:val="00C26518"/>
    <w:rsid w:val="00C27011"/>
    <w:rsid w:val="00C270D0"/>
    <w:rsid w:val="00C276B2"/>
    <w:rsid w:val="00C27AEB"/>
    <w:rsid w:val="00C30110"/>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44"/>
    <w:rsid w:val="00C3709F"/>
    <w:rsid w:val="00C37205"/>
    <w:rsid w:val="00C3740B"/>
    <w:rsid w:val="00C377E3"/>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4921"/>
    <w:rsid w:val="00C45123"/>
    <w:rsid w:val="00C4563A"/>
    <w:rsid w:val="00C45D6B"/>
    <w:rsid w:val="00C45EE7"/>
    <w:rsid w:val="00C46331"/>
    <w:rsid w:val="00C4665D"/>
    <w:rsid w:val="00C46876"/>
    <w:rsid w:val="00C4722C"/>
    <w:rsid w:val="00C472D4"/>
    <w:rsid w:val="00C47C10"/>
    <w:rsid w:val="00C47DD2"/>
    <w:rsid w:val="00C504FA"/>
    <w:rsid w:val="00C50974"/>
    <w:rsid w:val="00C50DB0"/>
    <w:rsid w:val="00C51384"/>
    <w:rsid w:val="00C5144D"/>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0E0F"/>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160"/>
    <w:rsid w:val="00C7116B"/>
    <w:rsid w:val="00C71A61"/>
    <w:rsid w:val="00C728FC"/>
    <w:rsid w:val="00C72C8F"/>
    <w:rsid w:val="00C7367F"/>
    <w:rsid w:val="00C73871"/>
    <w:rsid w:val="00C73948"/>
    <w:rsid w:val="00C74463"/>
    <w:rsid w:val="00C75713"/>
    <w:rsid w:val="00C757C4"/>
    <w:rsid w:val="00C75807"/>
    <w:rsid w:val="00C75A72"/>
    <w:rsid w:val="00C75DC7"/>
    <w:rsid w:val="00C761BA"/>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2F98"/>
    <w:rsid w:val="00C93B13"/>
    <w:rsid w:val="00C93D24"/>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3E70"/>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2CF"/>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A6"/>
    <w:rsid w:val="00CC07F4"/>
    <w:rsid w:val="00CC092F"/>
    <w:rsid w:val="00CC0E7E"/>
    <w:rsid w:val="00CC0EAF"/>
    <w:rsid w:val="00CC12D8"/>
    <w:rsid w:val="00CC1470"/>
    <w:rsid w:val="00CC16F8"/>
    <w:rsid w:val="00CC1FF3"/>
    <w:rsid w:val="00CC20C1"/>
    <w:rsid w:val="00CC26CF"/>
    <w:rsid w:val="00CC2BEA"/>
    <w:rsid w:val="00CC2DE7"/>
    <w:rsid w:val="00CC34A2"/>
    <w:rsid w:val="00CC386C"/>
    <w:rsid w:val="00CC3B24"/>
    <w:rsid w:val="00CC457A"/>
    <w:rsid w:val="00CC47CE"/>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AF5"/>
    <w:rsid w:val="00CD2E8E"/>
    <w:rsid w:val="00CD308E"/>
    <w:rsid w:val="00CD3165"/>
    <w:rsid w:val="00CD3864"/>
    <w:rsid w:val="00CD38E3"/>
    <w:rsid w:val="00CD43E4"/>
    <w:rsid w:val="00CD479A"/>
    <w:rsid w:val="00CD4853"/>
    <w:rsid w:val="00CD4D6B"/>
    <w:rsid w:val="00CD53BF"/>
    <w:rsid w:val="00CD5FB0"/>
    <w:rsid w:val="00CD6295"/>
    <w:rsid w:val="00CD6F26"/>
    <w:rsid w:val="00CD71F4"/>
    <w:rsid w:val="00CD7AD3"/>
    <w:rsid w:val="00CD7B98"/>
    <w:rsid w:val="00CD7E87"/>
    <w:rsid w:val="00CE0766"/>
    <w:rsid w:val="00CE127C"/>
    <w:rsid w:val="00CE1622"/>
    <w:rsid w:val="00CE18A4"/>
    <w:rsid w:val="00CE1DCB"/>
    <w:rsid w:val="00CE317B"/>
    <w:rsid w:val="00CE3780"/>
    <w:rsid w:val="00CE3A58"/>
    <w:rsid w:val="00CE3E2E"/>
    <w:rsid w:val="00CE3F4F"/>
    <w:rsid w:val="00CE4993"/>
    <w:rsid w:val="00CE4FDC"/>
    <w:rsid w:val="00CE58B0"/>
    <w:rsid w:val="00CE5C3C"/>
    <w:rsid w:val="00CE5DDC"/>
    <w:rsid w:val="00CE6961"/>
    <w:rsid w:val="00CE6AA1"/>
    <w:rsid w:val="00CE77F8"/>
    <w:rsid w:val="00CF0736"/>
    <w:rsid w:val="00CF0FAB"/>
    <w:rsid w:val="00CF138F"/>
    <w:rsid w:val="00CF1882"/>
    <w:rsid w:val="00CF1A07"/>
    <w:rsid w:val="00CF1D32"/>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58F"/>
    <w:rsid w:val="00D057EE"/>
    <w:rsid w:val="00D05A03"/>
    <w:rsid w:val="00D05BDC"/>
    <w:rsid w:val="00D0651D"/>
    <w:rsid w:val="00D0698C"/>
    <w:rsid w:val="00D07474"/>
    <w:rsid w:val="00D076D0"/>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38A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1CC"/>
    <w:rsid w:val="00D3755E"/>
    <w:rsid w:val="00D3784D"/>
    <w:rsid w:val="00D37BC1"/>
    <w:rsid w:val="00D37EEA"/>
    <w:rsid w:val="00D40F77"/>
    <w:rsid w:val="00D410F0"/>
    <w:rsid w:val="00D41C09"/>
    <w:rsid w:val="00D422D0"/>
    <w:rsid w:val="00D424E6"/>
    <w:rsid w:val="00D426D7"/>
    <w:rsid w:val="00D4284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1CC4"/>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67CDF"/>
    <w:rsid w:val="00D70FDA"/>
    <w:rsid w:val="00D716D5"/>
    <w:rsid w:val="00D718E9"/>
    <w:rsid w:val="00D71F03"/>
    <w:rsid w:val="00D731B6"/>
    <w:rsid w:val="00D734CB"/>
    <w:rsid w:val="00D7364D"/>
    <w:rsid w:val="00D736CD"/>
    <w:rsid w:val="00D73B55"/>
    <w:rsid w:val="00D741C8"/>
    <w:rsid w:val="00D74744"/>
    <w:rsid w:val="00D74BA2"/>
    <w:rsid w:val="00D74F32"/>
    <w:rsid w:val="00D7511D"/>
    <w:rsid w:val="00D75325"/>
    <w:rsid w:val="00D75978"/>
    <w:rsid w:val="00D75A68"/>
    <w:rsid w:val="00D75C2F"/>
    <w:rsid w:val="00D76855"/>
    <w:rsid w:val="00D768F9"/>
    <w:rsid w:val="00D76C13"/>
    <w:rsid w:val="00D76DF7"/>
    <w:rsid w:val="00D77B49"/>
    <w:rsid w:val="00D802C2"/>
    <w:rsid w:val="00D80F68"/>
    <w:rsid w:val="00D82244"/>
    <w:rsid w:val="00D8274F"/>
    <w:rsid w:val="00D84009"/>
    <w:rsid w:val="00D84646"/>
    <w:rsid w:val="00D847C6"/>
    <w:rsid w:val="00D8591C"/>
    <w:rsid w:val="00D861CC"/>
    <w:rsid w:val="00D8629D"/>
    <w:rsid w:val="00D865E0"/>
    <w:rsid w:val="00D86E85"/>
    <w:rsid w:val="00D86ECA"/>
    <w:rsid w:val="00D86FFA"/>
    <w:rsid w:val="00D87C68"/>
    <w:rsid w:val="00D9075E"/>
    <w:rsid w:val="00D9085D"/>
    <w:rsid w:val="00D9108D"/>
    <w:rsid w:val="00D91CEC"/>
    <w:rsid w:val="00D91E95"/>
    <w:rsid w:val="00D92294"/>
    <w:rsid w:val="00D92381"/>
    <w:rsid w:val="00D923AB"/>
    <w:rsid w:val="00D92672"/>
    <w:rsid w:val="00D929B7"/>
    <w:rsid w:val="00D92A88"/>
    <w:rsid w:val="00D933DC"/>
    <w:rsid w:val="00D93B41"/>
    <w:rsid w:val="00D94588"/>
    <w:rsid w:val="00D94822"/>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1DFE"/>
    <w:rsid w:val="00DA27F9"/>
    <w:rsid w:val="00DA2BC8"/>
    <w:rsid w:val="00DA2D75"/>
    <w:rsid w:val="00DA4907"/>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6BA3"/>
    <w:rsid w:val="00DB70C8"/>
    <w:rsid w:val="00DB74D6"/>
    <w:rsid w:val="00DC0368"/>
    <w:rsid w:val="00DC0399"/>
    <w:rsid w:val="00DC0D53"/>
    <w:rsid w:val="00DC161F"/>
    <w:rsid w:val="00DC1680"/>
    <w:rsid w:val="00DC16D6"/>
    <w:rsid w:val="00DC1A7E"/>
    <w:rsid w:val="00DC1B4B"/>
    <w:rsid w:val="00DC2765"/>
    <w:rsid w:val="00DC35F5"/>
    <w:rsid w:val="00DC3C8E"/>
    <w:rsid w:val="00DC4352"/>
    <w:rsid w:val="00DC445A"/>
    <w:rsid w:val="00DC4B04"/>
    <w:rsid w:val="00DC4BBE"/>
    <w:rsid w:val="00DC6193"/>
    <w:rsid w:val="00DC662B"/>
    <w:rsid w:val="00DC6A68"/>
    <w:rsid w:val="00DC7020"/>
    <w:rsid w:val="00DC7D2D"/>
    <w:rsid w:val="00DD0012"/>
    <w:rsid w:val="00DD0C99"/>
    <w:rsid w:val="00DD103A"/>
    <w:rsid w:val="00DD13AB"/>
    <w:rsid w:val="00DD1560"/>
    <w:rsid w:val="00DD1646"/>
    <w:rsid w:val="00DD2D09"/>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4E"/>
    <w:rsid w:val="00DE45FC"/>
    <w:rsid w:val="00DE46D0"/>
    <w:rsid w:val="00DE477A"/>
    <w:rsid w:val="00DE47D6"/>
    <w:rsid w:val="00DE484C"/>
    <w:rsid w:val="00DE48DC"/>
    <w:rsid w:val="00DE4FFF"/>
    <w:rsid w:val="00DE55BD"/>
    <w:rsid w:val="00DE5F29"/>
    <w:rsid w:val="00DE629F"/>
    <w:rsid w:val="00DE6581"/>
    <w:rsid w:val="00DE6702"/>
    <w:rsid w:val="00DE6C99"/>
    <w:rsid w:val="00DE7448"/>
    <w:rsid w:val="00DF006B"/>
    <w:rsid w:val="00DF072C"/>
    <w:rsid w:val="00DF0B46"/>
    <w:rsid w:val="00DF0F82"/>
    <w:rsid w:val="00DF12D1"/>
    <w:rsid w:val="00DF1418"/>
    <w:rsid w:val="00DF172D"/>
    <w:rsid w:val="00DF1C91"/>
    <w:rsid w:val="00DF21C5"/>
    <w:rsid w:val="00DF278B"/>
    <w:rsid w:val="00DF3FB6"/>
    <w:rsid w:val="00DF4049"/>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8F7"/>
    <w:rsid w:val="00E07BAA"/>
    <w:rsid w:val="00E07BE1"/>
    <w:rsid w:val="00E101BF"/>
    <w:rsid w:val="00E10776"/>
    <w:rsid w:val="00E108B5"/>
    <w:rsid w:val="00E10B3F"/>
    <w:rsid w:val="00E10C6F"/>
    <w:rsid w:val="00E113C4"/>
    <w:rsid w:val="00E1193A"/>
    <w:rsid w:val="00E119F8"/>
    <w:rsid w:val="00E12081"/>
    <w:rsid w:val="00E126BB"/>
    <w:rsid w:val="00E12F28"/>
    <w:rsid w:val="00E138BC"/>
    <w:rsid w:val="00E138DA"/>
    <w:rsid w:val="00E1416B"/>
    <w:rsid w:val="00E142C7"/>
    <w:rsid w:val="00E145AB"/>
    <w:rsid w:val="00E14922"/>
    <w:rsid w:val="00E151AE"/>
    <w:rsid w:val="00E156E0"/>
    <w:rsid w:val="00E1624A"/>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3A7F"/>
    <w:rsid w:val="00E249AE"/>
    <w:rsid w:val="00E25198"/>
    <w:rsid w:val="00E252C8"/>
    <w:rsid w:val="00E25F97"/>
    <w:rsid w:val="00E26D38"/>
    <w:rsid w:val="00E27025"/>
    <w:rsid w:val="00E272F7"/>
    <w:rsid w:val="00E27558"/>
    <w:rsid w:val="00E276B5"/>
    <w:rsid w:val="00E278E4"/>
    <w:rsid w:val="00E31070"/>
    <w:rsid w:val="00E3109E"/>
    <w:rsid w:val="00E31122"/>
    <w:rsid w:val="00E3192B"/>
    <w:rsid w:val="00E3197A"/>
    <w:rsid w:val="00E32605"/>
    <w:rsid w:val="00E32BC6"/>
    <w:rsid w:val="00E332CB"/>
    <w:rsid w:val="00E3399E"/>
    <w:rsid w:val="00E33A26"/>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D6B"/>
    <w:rsid w:val="00E45FED"/>
    <w:rsid w:val="00E4726A"/>
    <w:rsid w:val="00E47949"/>
    <w:rsid w:val="00E50E8E"/>
    <w:rsid w:val="00E51EB2"/>
    <w:rsid w:val="00E52409"/>
    <w:rsid w:val="00E5240A"/>
    <w:rsid w:val="00E531D1"/>
    <w:rsid w:val="00E53260"/>
    <w:rsid w:val="00E53E2B"/>
    <w:rsid w:val="00E54236"/>
    <w:rsid w:val="00E54322"/>
    <w:rsid w:val="00E54738"/>
    <w:rsid w:val="00E5509B"/>
    <w:rsid w:val="00E55B0A"/>
    <w:rsid w:val="00E56417"/>
    <w:rsid w:val="00E57986"/>
    <w:rsid w:val="00E57CC1"/>
    <w:rsid w:val="00E6053A"/>
    <w:rsid w:val="00E6055B"/>
    <w:rsid w:val="00E60857"/>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22B"/>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CC"/>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8C1"/>
    <w:rsid w:val="00E91DA9"/>
    <w:rsid w:val="00E91DDD"/>
    <w:rsid w:val="00E9206D"/>
    <w:rsid w:val="00E920A7"/>
    <w:rsid w:val="00E92517"/>
    <w:rsid w:val="00E92CD8"/>
    <w:rsid w:val="00E93476"/>
    <w:rsid w:val="00E93B66"/>
    <w:rsid w:val="00E948ED"/>
    <w:rsid w:val="00E95D65"/>
    <w:rsid w:val="00E95DD2"/>
    <w:rsid w:val="00E95EB2"/>
    <w:rsid w:val="00E963E7"/>
    <w:rsid w:val="00E96FF0"/>
    <w:rsid w:val="00E971F8"/>
    <w:rsid w:val="00E974B1"/>
    <w:rsid w:val="00E97B3B"/>
    <w:rsid w:val="00E97B7B"/>
    <w:rsid w:val="00EA0603"/>
    <w:rsid w:val="00EA0822"/>
    <w:rsid w:val="00EA1027"/>
    <w:rsid w:val="00EA1B45"/>
    <w:rsid w:val="00EA1C1C"/>
    <w:rsid w:val="00EA2AAE"/>
    <w:rsid w:val="00EA2D20"/>
    <w:rsid w:val="00EA400A"/>
    <w:rsid w:val="00EA41FA"/>
    <w:rsid w:val="00EA4EA1"/>
    <w:rsid w:val="00EA5437"/>
    <w:rsid w:val="00EA579D"/>
    <w:rsid w:val="00EA66BC"/>
    <w:rsid w:val="00EA6DA2"/>
    <w:rsid w:val="00EA6DCC"/>
    <w:rsid w:val="00EA7AA0"/>
    <w:rsid w:val="00EA7B99"/>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A46"/>
    <w:rsid w:val="00EB4C2D"/>
    <w:rsid w:val="00EB4E62"/>
    <w:rsid w:val="00EB605F"/>
    <w:rsid w:val="00EB6435"/>
    <w:rsid w:val="00EB6477"/>
    <w:rsid w:val="00EB679A"/>
    <w:rsid w:val="00EB682F"/>
    <w:rsid w:val="00EB79A2"/>
    <w:rsid w:val="00EB7B88"/>
    <w:rsid w:val="00EC00B2"/>
    <w:rsid w:val="00EC1069"/>
    <w:rsid w:val="00EC128A"/>
    <w:rsid w:val="00EC2016"/>
    <w:rsid w:val="00EC29E7"/>
    <w:rsid w:val="00EC2A0B"/>
    <w:rsid w:val="00EC2ABE"/>
    <w:rsid w:val="00EC2C39"/>
    <w:rsid w:val="00EC2F80"/>
    <w:rsid w:val="00EC3FE0"/>
    <w:rsid w:val="00EC401C"/>
    <w:rsid w:val="00EC4CC1"/>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05C"/>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1C91"/>
    <w:rsid w:val="00EF21EF"/>
    <w:rsid w:val="00EF2F1B"/>
    <w:rsid w:val="00EF3762"/>
    <w:rsid w:val="00EF3A8C"/>
    <w:rsid w:val="00EF483A"/>
    <w:rsid w:val="00EF4946"/>
    <w:rsid w:val="00EF4BB0"/>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CAC"/>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0606"/>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3BB"/>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4F42"/>
    <w:rsid w:val="00F25F43"/>
    <w:rsid w:val="00F26036"/>
    <w:rsid w:val="00F26092"/>
    <w:rsid w:val="00F265FF"/>
    <w:rsid w:val="00F30760"/>
    <w:rsid w:val="00F30D29"/>
    <w:rsid w:val="00F3127E"/>
    <w:rsid w:val="00F313B1"/>
    <w:rsid w:val="00F317DE"/>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495"/>
    <w:rsid w:val="00F36CA5"/>
    <w:rsid w:val="00F36ED3"/>
    <w:rsid w:val="00F36F1E"/>
    <w:rsid w:val="00F3700E"/>
    <w:rsid w:val="00F373AA"/>
    <w:rsid w:val="00F40007"/>
    <w:rsid w:val="00F405B9"/>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673"/>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4ED"/>
    <w:rsid w:val="00F605C3"/>
    <w:rsid w:val="00F605D8"/>
    <w:rsid w:val="00F60976"/>
    <w:rsid w:val="00F61ACB"/>
    <w:rsid w:val="00F61CD6"/>
    <w:rsid w:val="00F61D07"/>
    <w:rsid w:val="00F61EBE"/>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3E8B"/>
    <w:rsid w:val="00F84425"/>
    <w:rsid w:val="00F84954"/>
    <w:rsid w:val="00F84C87"/>
    <w:rsid w:val="00F84EF9"/>
    <w:rsid w:val="00F84F2C"/>
    <w:rsid w:val="00F85D63"/>
    <w:rsid w:val="00F8654D"/>
    <w:rsid w:val="00F8696F"/>
    <w:rsid w:val="00F874F1"/>
    <w:rsid w:val="00F87BFE"/>
    <w:rsid w:val="00F90541"/>
    <w:rsid w:val="00F9067D"/>
    <w:rsid w:val="00F90E96"/>
    <w:rsid w:val="00F91320"/>
    <w:rsid w:val="00F917B8"/>
    <w:rsid w:val="00F919A9"/>
    <w:rsid w:val="00F91FAF"/>
    <w:rsid w:val="00F92597"/>
    <w:rsid w:val="00F92714"/>
    <w:rsid w:val="00F929AA"/>
    <w:rsid w:val="00F92F33"/>
    <w:rsid w:val="00F93108"/>
    <w:rsid w:val="00F935BA"/>
    <w:rsid w:val="00F937AA"/>
    <w:rsid w:val="00F937CE"/>
    <w:rsid w:val="00F93C04"/>
    <w:rsid w:val="00F93FF6"/>
    <w:rsid w:val="00F94929"/>
    <w:rsid w:val="00F94B5E"/>
    <w:rsid w:val="00F94E55"/>
    <w:rsid w:val="00F94FC8"/>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29A5"/>
    <w:rsid w:val="00FA3045"/>
    <w:rsid w:val="00FA36BE"/>
    <w:rsid w:val="00FA3D18"/>
    <w:rsid w:val="00FA48D4"/>
    <w:rsid w:val="00FA4C62"/>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43C0"/>
    <w:rsid w:val="00FC5106"/>
    <w:rsid w:val="00FC5299"/>
    <w:rsid w:val="00FC58FF"/>
    <w:rsid w:val="00FC59C3"/>
    <w:rsid w:val="00FC6A3A"/>
    <w:rsid w:val="00FC6F21"/>
    <w:rsid w:val="00FC6F4E"/>
    <w:rsid w:val="00FC7AAB"/>
    <w:rsid w:val="00FC7B05"/>
    <w:rsid w:val="00FC7CF2"/>
    <w:rsid w:val="00FC7E71"/>
    <w:rsid w:val="00FC7EF3"/>
    <w:rsid w:val="00FD0DB5"/>
    <w:rsid w:val="00FD134E"/>
    <w:rsid w:val="00FD1650"/>
    <w:rsid w:val="00FD1BE3"/>
    <w:rsid w:val="00FD1D75"/>
    <w:rsid w:val="00FD1EA9"/>
    <w:rsid w:val="00FD2234"/>
    <w:rsid w:val="00FD22C3"/>
    <w:rsid w:val="00FD290F"/>
    <w:rsid w:val="00FD2F61"/>
    <w:rsid w:val="00FD374A"/>
    <w:rsid w:val="00FD52FA"/>
    <w:rsid w:val="00FD616E"/>
    <w:rsid w:val="00FD63E4"/>
    <w:rsid w:val="00FD672C"/>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2E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10450725">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CBC3E63-92B7-9847-B1EE-CFE10F074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Pages>29</Pages>
  <Words>147160</Words>
  <Characters>838815</Characters>
  <Application>Microsoft Office Word</Application>
  <DocSecurity>0</DocSecurity>
  <Lines>6990</Lines>
  <Paragraphs>1968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644</cp:revision>
  <cp:lastPrinted>2019-05-21T11:02:00Z</cp:lastPrinted>
  <dcterms:created xsi:type="dcterms:W3CDTF">2019-05-19T23:21:00Z</dcterms:created>
  <dcterms:modified xsi:type="dcterms:W3CDTF">2019-05-21T18:10:00Z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