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9DAF617"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000E7B3E">
        <w:rPr>
          <w:color w:val="000000" w:themeColor="text1"/>
          <w:vertAlign w:val="superscript"/>
        </w:rPr>
        <w:t>,</w:t>
      </w:r>
      <w:r w:rsidR="003F508B">
        <w:rPr>
          <w:color w:val="000000" w:themeColor="text1"/>
          <w:vertAlign w:val="superscript"/>
        </w:rPr>
        <w:t>3</w:t>
      </w:r>
      <w:r w:rsidR="000E7B3E">
        <w:rPr>
          <w:color w:val="000000" w:themeColor="text1"/>
          <w:vertAlign w:val="superscript"/>
        </w:rPr>
        <w:t>,</w:t>
      </w:r>
      <w:r w:rsidR="003F508B">
        <w:rPr>
          <w:color w:val="000000" w:themeColor="text1"/>
          <w:vertAlign w:val="superscript"/>
        </w:rPr>
        <w:t>4</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r w:rsidR="002213F6">
        <w:rPr>
          <w:color w:val="000000" w:themeColor="text1"/>
          <w:vertAlign w:val="superscript"/>
        </w:rPr>
        <w:t>5</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18560D">
        <w:rPr>
          <w:color w:val="000000" w:themeColor="text1"/>
          <w:vertAlign w:val="superscript"/>
        </w:rPr>
        <w:t>6</w:t>
      </w:r>
      <w:r w:rsidRPr="00E85AFA">
        <w:rPr>
          <w:color w:val="000000" w:themeColor="text1"/>
        </w:rPr>
        <w:t>, Goodarz Danaei</w:t>
      </w:r>
      <w:r w:rsidR="002A1251">
        <w:rPr>
          <w:color w:val="000000" w:themeColor="text1"/>
          <w:vertAlign w:val="superscript"/>
        </w:rPr>
        <w:t>7</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2213F6">
        <w:rPr>
          <w:color w:val="000000" w:themeColor="text1"/>
          <w:vertAlign w:val="superscript"/>
        </w:rPr>
        <w:t>5</w:t>
      </w:r>
      <w:r w:rsidR="00391483">
        <w:rPr>
          <w:color w:val="000000" w:themeColor="text1"/>
          <w:vertAlign w:val="superscript"/>
        </w:rPr>
        <w:t>,</w:t>
      </w:r>
      <w:r w:rsidR="002A1251">
        <w:rPr>
          <w:color w:val="000000" w:themeColor="text1"/>
          <w:vertAlign w:val="superscript"/>
        </w:rPr>
        <w:t>8</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color w:val="000000" w:themeColor="text1"/>
          <w:vertAlign w:val="superscript"/>
        </w:rPr>
      </w:pPr>
      <w:r>
        <w:rPr>
          <w:color w:val="000000" w:themeColor="text1"/>
          <w:vertAlign w:val="superscript"/>
        </w:rPr>
        <w:t>3</w:t>
      </w:r>
      <w:r w:rsidR="0043144B">
        <w:rPr>
          <w:color w:val="000000" w:themeColor="text1"/>
        </w:rPr>
        <w:t xml:space="preserve">The </w:t>
      </w:r>
      <w:r w:rsidR="006556AD">
        <w:rPr>
          <w:color w:val="000000" w:themeColor="text1"/>
        </w:rPr>
        <w:t>Earth Institute,</w:t>
      </w:r>
      <w:r w:rsidR="007700A8">
        <w:rPr>
          <w:color w:val="000000" w:themeColor="text1"/>
        </w:rPr>
        <w:t xml:space="preserve"> Columbia University, New York, </w:t>
      </w:r>
      <w:r w:rsidR="0026026E">
        <w:rPr>
          <w:color w:val="000000" w:themeColor="text1"/>
        </w:rPr>
        <w:t xml:space="preserve">New York, </w:t>
      </w:r>
      <w:r w:rsidR="007700A8">
        <w:rPr>
          <w:color w:val="000000" w:themeColor="text1"/>
        </w:rPr>
        <w:t>USA</w:t>
      </w:r>
    </w:p>
    <w:p w14:paraId="6CBA83E2" w14:textId="349A8BCE" w:rsidR="00BF624B" w:rsidRDefault="003F508B" w:rsidP="00613BCB">
      <w:pPr>
        <w:spacing w:line="480" w:lineRule="auto"/>
        <w:jc w:val="both"/>
        <w:rPr>
          <w:color w:val="000000" w:themeColor="text1"/>
        </w:rPr>
      </w:pPr>
      <w:r>
        <w:rPr>
          <w:color w:val="000000" w:themeColor="text1"/>
          <w:vertAlign w:val="superscript"/>
        </w:rPr>
        <w:t>4</w:t>
      </w:r>
      <w:r w:rsidR="00113365" w:rsidRPr="009F1FFE">
        <w:rPr>
          <w:color w:val="000000" w:themeColor="text1"/>
        </w:rPr>
        <w:t>International</w:t>
      </w:r>
      <w:r w:rsidR="00113365">
        <w:rPr>
          <w:color w:val="000000" w:themeColor="text1"/>
        </w:rPr>
        <w:t xml:space="preserve"> Research Institute for Climate and Society, Columbia University, New York,</w:t>
      </w:r>
      <w:r w:rsidR="0026026E">
        <w:rPr>
          <w:color w:val="000000" w:themeColor="text1"/>
        </w:rPr>
        <w:t xml:space="preserve"> New York,</w:t>
      </w:r>
      <w:r w:rsidR="00113365">
        <w:rPr>
          <w:color w:val="000000" w:themeColor="text1"/>
        </w:rPr>
        <w:t xml:space="preserve"> USA</w:t>
      </w:r>
    </w:p>
    <w:p w14:paraId="52FD54CB" w14:textId="601FBCC6" w:rsidR="00391483" w:rsidRPr="00E85AFA" w:rsidRDefault="00EC63B8" w:rsidP="00613BCB">
      <w:pPr>
        <w:spacing w:line="480" w:lineRule="auto"/>
        <w:jc w:val="both"/>
        <w:rPr>
          <w:color w:val="000000" w:themeColor="text1"/>
        </w:rPr>
      </w:pPr>
      <w:r>
        <w:rPr>
          <w:color w:val="000000" w:themeColor="text1"/>
          <w:vertAlign w:val="superscript"/>
        </w:rPr>
        <w:t>5</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3C99F1D7" w:rsidR="00613BCB" w:rsidRPr="00E85AFA" w:rsidRDefault="0018560D"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Space and Atmospheric Physics, Imperial College London, London, United Kingdom</w:t>
      </w:r>
    </w:p>
    <w:p w14:paraId="22AAFA30" w14:textId="78DF8CE2" w:rsidR="00613BCB" w:rsidRPr="00E85AFA" w:rsidRDefault="002A1251" w:rsidP="00613BCB">
      <w:pPr>
        <w:spacing w:line="480" w:lineRule="auto"/>
        <w:jc w:val="both"/>
        <w:rPr>
          <w:color w:val="000000" w:themeColor="text1"/>
        </w:rPr>
      </w:pPr>
      <w:r>
        <w:rPr>
          <w:color w:val="000000" w:themeColor="text1"/>
          <w:vertAlign w:val="superscript"/>
        </w:rPr>
        <w:t>7</w:t>
      </w:r>
      <w:r w:rsidR="00613BCB" w:rsidRPr="00E85AFA">
        <w:rPr>
          <w:color w:val="000000" w:themeColor="text1"/>
        </w:rPr>
        <w:t>Harvard T.H. Chan School of Public Health, Boston, Massachusetts, USA</w:t>
      </w:r>
    </w:p>
    <w:p w14:paraId="144CC5D4" w14:textId="332CBAC1" w:rsidR="00613BCB" w:rsidRPr="00E85AFA" w:rsidRDefault="002A1251" w:rsidP="00613BCB">
      <w:pPr>
        <w:spacing w:line="480" w:lineRule="auto"/>
        <w:jc w:val="both"/>
        <w:rPr>
          <w:color w:val="000000" w:themeColor="text1"/>
        </w:rPr>
      </w:pPr>
      <w:r>
        <w:rPr>
          <w:color w:val="000000" w:themeColor="text1"/>
          <w:vertAlign w:val="superscript"/>
        </w:rPr>
        <w:t>8</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175B41E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4297E81"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r w:rsidR="009939E3">
        <w:t xml:space="preserve"> </w:t>
      </w:r>
      <w:r w:rsidR="009939E3">
        <w:rPr>
          <w:color w:val="000000" w:themeColor="text1"/>
        </w:rPr>
        <w:t xml:space="preserve">We present additional results, based on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 as Extended Data (Extended Data Figure 4).</w:t>
      </w:r>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605534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w:t>
      </w:r>
      <w:r w:rsidR="004E6661">
        <w:rPr>
          <w:rStyle w:val="apple-style-span"/>
          <w:color w:val="000000" w:themeColor="text1"/>
        </w:rPr>
        <w:t>Supplementary</w:t>
      </w:r>
      <w:r w:rsidR="000F2941">
        <w:rPr>
          <w:rStyle w:val="apple-style-span"/>
          <w:color w:val="000000" w:themeColor="text1"/>
        </w:rPr>
        <w:t xml:space="preserve">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D85B50"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D85B50"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559C555"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w:t>
      </w:r>
      <w:r w:rsidR="004E6661">
        <w:rPr>
          <w:rStyle w:val="apple-style-span"/>
          <w:color w:val="000000" w:themeColor="text1"/>
        </w:rPr>
        <w:t>Supplementary</w:t>
      </w:r>
      <w:r w:rsidR="000F2941">
        <w:rPr>
          <w:rStyle w:val="apple-style-span"/>
          <w:color w:val="000000" w:themeColor="text1"/>
        </w:rPr>
        <w:t xml:space="preserve">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FF41A3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4E6661">
        <w:t>Supplementary</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529F26CB" w:rsidR="004A6522" w:rsidRDefault="003D1FD6" w:rsidP="008E42C2">
      <w:pPr>
        <w:spacing w:line="480" w:lineRule="auto"/>
        <w:jc w:val="both"/>
      </w:pPr>
      <w:r w:rsidRPr="00E85AFA">
        <w:t>The correlations among these variables and anomaly based on mean were between 0.60 and 0.89 (</w:t>
      </w:r>
      <w:r w:rsidR="004E6661">
        <w:t>Supplementary</w:t>
      </w:r>
      <w:r w:rsidR="00796EEF" w:rsidRPr="00796EEF">
        <w:t xml:space="preserve">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16E8296" w:rsidR="00DB3225" w:rsidRPr="00E85AFA" w:rsidRDefault="00DB3225" w:rsidP="00DB3225">
      <w:pPr>
        <w:spacing w:line="480" w:lineRule="auto"/>
        <w:jc w:val="both"/>
      </w:pPr>
      <w:r w:rsidRPr="00E85AFA">
        <w:lastRenderedPageBreak/>
        <w:t>All authors contributed to study concept and interpretation of results. RP, GD</w:t>
      </w:r>
      <w:r w:rsidR="00BC5EA2">
        <w:t>, RT</w:t>
      </w:r>
      <w:r w:rsidRPr="00E85AFA">
        <w:t xml:space="preserve"> and ME collated and organi</w:t>
      </w:r>
      <w:r w:rsidR="0075565E" w:rsidRPr="00E85AFA">
        <w:t>s</w:t>
      </w:r>
      <w:r w:rsidRPr="00E85AFA">
        <w:t xml:space="preserve">ed </w:t>
      </w:r>
      <w:r w:rsidR="00874A98">
        <w:t xml:space="preserve">temperature and </w:t>
      </w:r>
      <w:r w:rsidRPr="00E85AFA">
        <w:t xml:space="preserve">mortality files. </w:t>
      </w:r>
      <w:r w:rsidR="00AA4EF6">
        <w:t>RP, JEB, VK</w:t>
      </w:r>
      <w:r w:rsidR="00BC5EA2">
        <w:t>, HT-W</w:t>
      </w:r>
      <w:r w:rsidR="00AA4EF6">
        <w:t xml:space="preserve">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183CF6">
        <w:rPr>
          <w:bCs/>
        </w:rPr>
        <w:t xml:space="preserve">Coloured dots </w:t>
      </w:r>
      <w:r w:rsidR="00342493">
        <w:rPr>
          <w:bCs/>
        </w:rPr>
        <w:t>show the posterior means</w:t>
      </w:r>
      <w:r w:rsidR="00DA74B4">
        <w:rPr>
          <w:bCs/>
        </w:rPr>
        <w:t xml:space="preserve"> and error bars represent 95% credible intervals</w:t>
      </w:r>
      <w:r w:rsidR="00A91177">
        <w:rPr>
          <w:bCs/>
        </w:rPr>
        <w:t xml:space="preserve">, </w:t>
      </w:r>
      <w:r w:rsidR="00DA74B4">
        <w:rPr>
          <w:bCs/>
        </w:rPr>
        <w:t xml:space="preserve">both </w:t>
      </w:r>
      <w:r w:rsidR="00A91177">
        <w:rPr>
          <w:bCs/>
        </w:rPr>
        <w:t xml:space="preserve">obtained at </w:t>
      </w:r>
      <w:r w:rsidR="00DA74B4">
        <w:rPr>
          <w:bCs/>
        </w:rPr>
        <w:t xml:space="preserve">the </w:t>
      </w:r>
      <w:r w:rsidR="00A91177">
        <w:rPr>
          <w:bCs/>
        </w:rPr>
        <w:t>posterior draw level</w:t>
      </w:r>
      <w:r w:rsidR="00342493">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f</w:t>
      </w:r>
      <w:bookmarkStart w:id="0" w:name="_GoBack"/>
      <w:bookmarkEnd w:id="0"/>
      <w:r w:rsidR="002768FB">
        <w:rPr>
          <w:color w:val="000000" w:themeColor="text1"/>
        </w:rPr>
        <w:t xml:space="preserve">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B1F16" w14:textId="77777777" w:rsidR="00D85B50" w:rsidRDefault="00D85B50">
      <w:r>
        <w:separator/>
      </w:r>
    </w:p>
  </w:endnote>
  <w:endnote w:type="continuationSeparator" w:id="0">
    <w:p w14:paraId="7102D1C7" w14:textId="77777777" w:rsidR="00D85B50" w:rsidRDefault="00D85B50">
      <w:r>
        <w:continuationSeparator/>
      </w:r>
    </w:p>
  </w:endnote>
  <w:endnote w:type="continuationNotice" w:id="1">
    <w:p w14:paraId="13435E20" w14:textId="77777777" w:rsidR="00D85B50" w:rsidRDefault="00D85B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44FC5" w14:textId="77777777" w:rsidR="00D85B50" w:rsidRDefault="00D85B50">
      <w:r>
        <w:separator/>
      </w:r>
    </w:p>
  </w:footnote>
  <w:footnote w:type="continuationSeparator" w:id="0">
    <w:p w14:paraId="7C456EFA" w14:textId="77777777" w:rsidR="00D85B50" w:rsidRDefault="00D85B50">
      <w:r>
        <w:continuationSeparator/>
      </w:r>
    </w:p>
  </w:footnote>
  <w:footnote w:type="continuationNotice" w:id="1">
    <w:p w14:paraId="5F78DFED" w14:textId="77777777" w:rsidR="00D85B50" w:rsidRDefault="00D85B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7C7"/>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562B"/>
    <w:rsid w:val="0006696B"/>
    <w:rsid w:val="00066D53"/>
    <w:rsid w:val="00066F89"/>
    <w:rsid w:val="0007192B"/>
    <w:rsid w:val="000719F7"/>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178E1"/>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53CE"/>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13F6"/>
    <w:rsid w:val="00223743"/>
    <w:rsid w:val="00223D2F"/>
    <w:rsid w:val="00223D7D"/>
    <w:rsid w:val="002250D4"/>
    <w:rsid w:val="002261F1"/>
    <w:rsid w:val="00226652"/>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1DC8"/>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661"/>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1A4A"/>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5B28"/>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1FFE"/>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5EA2"/>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B50"/>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D9E0B-DC70-E444-AA36-5D642F7E9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33899</Words>
  <Characters>193227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2019-11-22T22:53:00Z</dcterms:created>
  <dcterms:modified xsi:type="dcterms:W3CDTF">2019-11-22T22:53:00Z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