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880"/>
        <w:gridCol w:w="5385"/>
        <w:gridCol w:w="1750"/>
        <w:gridCol w:w="1463"/>
      </w:tblGrid>
      <w:tr w:rsidR="00B54025" w:rsidTr="00C50982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B54025" w:rsidRDefault="00C50982" w:rsidP="00C50982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26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B54025" w:rsidRPr="00C50982" w:rsidRDefault="00C50982" w:rsidP="00C50982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C50982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Pr="00C5098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B54025" w:rsidTr="00C50982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B54025" w:rsidRDefault="00B54025" w:rsidP="00C50982">
            <w:pPr>
              <w:pStyle w:val="Cover1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B54025" w:rsidRDefault="00C50982" w:rsidP="00C5098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>
              <w:rPr>
                <w:lang w:eastAsia="zh-CN"/>
              </w:rPr>
              <w:instrText xml:space="preserve"> </w:instrText>
            </w:r>
            <w:r w:rsidRPr="00C50982">
              <w:rPr>
                <w:rFonts w:hint="eastAsia"/>
                <w:b/>
                <w:lang w:eastAsia="zh-CN"/>
              </w:rPr>
              <w:instrText>DOCPROPERTY  "Product&amp;Project Name"</w:instrText>
            </w:r>
            <w:r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Pr="00C50982">
              <w:rPr>
                <w:rFonts w:hint="eastAsia"/>
                <w:b/>
                <w:lang w:eastAsia="zh-CN"/>
              </w:rPr>
              <w:t>OceanProtect A8000</w:t>
            </w:r>
            <w:r>
              <w:fldChar w:fldCharType="end"/>
            </w:r>
          </w:p>
          <w:p w:rsidR="00B54025" w:rsidRPr="00C50982" w:rsidRDefault="00C50982" w:rsidP="00C50982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>
              <w:instrText xml:space="preserve"> </w:instrText>
            </w:r>
            <w:r w:rsidRPr="00C50982">
              <w:rPr>
                <w:rFonts w:hint="eastAsia"/>
                <w:b/>
              </w:rPr>
              <w:instrText>DOCPROPERTY  ProductVersion</w:instrText>
            </w:r>
            <w:r>
              <w:instrText xml:space="preserve"> </w:instrText>
            </w:r>
            <w:r>
              <w:fldChar w:fldCharType="separate"/>
            </w:r>
            <w:r w:rsidRPr="00C50982">
              <w:rPr>
                <w:rFonts w:hint="eastAsia"/>
                <w:b/>
              </w:rPr>
              <w:t>1.0.0</w: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B54025" w:rsidRDefault="00B54025" w:rsidP="00C50982">
            <w:pPr>
              <w:pStyle w:val="Cover3"/>
              <w:jc w:val="both"/>
              <w:rPr>
                <w:rFonts w:hint="default"/>
              </w:rPr>
            </w:pPr>
          </w:p>
        </w:tc>
      </w:tr>
      <w:tr w:rsidR="00B54025" w:rsidTr="00C50982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B54025" w:rsidRDefault="00C50982" w:rsidP="00C50982">
            <w:pPr>
              <w:pStyle w:val="Cover2"/>
              <w:widowControl w:val="0"/>
              <w:spacing w:before="80" w:after="80"/>
            </w:pPr>
            <w:r w:rsidRPr="00C50982">
              <w:rPr>
                <w:sz w:val="48"/>
                <w:szCs w:val="48"/>
              </w:rPr>
              <w:fldChar w:fldCharType="begin"/>
            </w:r>
            <w:r w:rsidRPr="00C50982">
              <w:rPr>
                <w:sz w:val="48"/>
                <w:szCs w:val="48"/>
              </w:rPr>
              <w:instrText xml:space="preserve"> </w:instrText>
            </w:r>
            <w:r w:rsidRPr="00C5098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Pr="00C50982">
              <w:rPr>
                <w:sz w:val="48"/>
                <w:szCs w:val="48"/>
              </w:rPr>
              <w:instrText xml:space="preserve"> </w:instrText>
            </w:r>
            <w:r w:rsidRPr="00C50982">
              <w:rPr>
                <w:sz w:val="48"/>
                <w:szCs w:val="48"/>
              </w:rPr>
              <w:fldChar w:fldCharType="separate"/>
            </w:r>
            <w:r w:rsidRPr="00C50982">
              <w:rPr>
                <w:rFonts w:hint="eastAsia"/>
                <w:b/>
                <w:sz w:val="48"/>
                <w:szCs w:val="48"/>
              </w:rPr>
              <w:t xml:space="preserve">Demo </w:t>
            </w:r>
            <w:r w:rsidRPr="00C50982">
              <w:rPr>
                <w:rFonts w:hint="eastAsia"/>
                <w:b/>
                <w:sz w:val="48"/>
                <w:szCs w:val="48"/>
              </w:rPr>
              <w:t>使用指导书</w:t>
            </w:r>
            <w:r w:rsidRPr="00C5098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C50982" w:rsidTr="00C50982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B54025" w:rsidRPr="00C50982" w:rsidRDefault="00C50982">
            <w:pPr>
              <w:pStyle w:val="Cover5"/>
              <w:rPr>
                <w:rFonts w:ascii="宋体" w:hAnsi="宋体" w:hint="default"/>
                <w:b/>
              </w:rPr>
            </w:pPr>
            <w:r w:rsidRPr="00C50982"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B54025" w:rsidRDefault="00C50982">
            <w:pPr>
              <w:pStyle w:val="Cover5"/>
              <w:rPr>
                <w:rFonts w:hint="default"/>
              </w:rPr>
            </w:pPr>
            <w:r>
              <w:fldChar w:fldCharType="begin"/>
            </w:r>
            <w:r>
              <w:instrText xml:space="preserve"> </w:instrText>
            </w:r>
            <w:r w:rsidRPr="00C50982">
              <w:rPr>
                <w:b/>
              </w:rPr>
              <w:instrText>DOCPROPERTY  DocumentVersion</w:instrText>
            </w:r>
            <w:r>
              <w:instrText xml:space="preserve"> </w:instrText>
            </w:r>
            <w:r>
              <w:fldChar w:fldCharType="separate"/>
            </w:r>
            <w:r w:rsidRPr="00C50982">
              <w:rPr>
                <w:b/>
              </w:rPr>
              <w:t>01</w:t>
            </w:r>
            <w:r>
              <w:fldChar w:fldCharType="end"/>
            </w:r>
          </w:p>
        </w:tc>
        <w:tc>
          <w:tcPr>
            <w:tcW w:w="1462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C50982" w:rsidTr="00C50982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B54025" w:rsidRPr="00C50982" w:rsidRDefault="00C50982">
            <w:pPr>
              <w:pStyle w:val="Cover5"/>
              <w:rPr>
                <w:rFonts w:hint="default"/>
                <w:b/>
              </w:rPr>
            </w:pPr>
            <w:r w:rsidRPr="00C50982"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B54025" w:rsidRDefault="00C50982">
            <w:pPr>
              <w:pStyle w:val="Cover5"/>
              <w:rPr>
                <w:rFonts w:hint="default"/>
              </w:rPr>
            </w:pPr>
            <w:r>
              <w:fldChar w:fldCharType="begin"/>
            </w:r>
            <w:r>
              <w:instrText xml:space="preserve"> </w:instrText>
            </w:r>
            <w:r w:rsidRPr="00C50982">
              <w:rPr>
                <w:b/>
              </w:rPr>
              <w:instrText>DOCPROPERTY  ReleaseDate</w:instrText>
            </w:r>
            <w:r>
              <w:instrText xml:space="preserve"> </w:instrText>
            </w:r>
            <w:r>
              <w:fldChar w:fldCharType="separate"/>
            </w:r>
            <w:r w:rsidRPr="00C50982">
              <w:rPr>
                <w:b/>
              </w:rPr>
              <w:t>2021-09-30</w:t>
            </w:r>
            <w: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B54025" w:rsidTr="00C50982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B54025" w:rsidRDefault="00830928" w:rsidP="00C50982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华为网格系统---方案4-032.png" style="width:584.05pt;height:250pt;visibility:visible;mso-wrap-style:square">
                  <v:imagedata r:id="rId7" o:title="华为网格系统---方案4-032"/>
                </v:shape>
              </w:pict>
            </w:r>
          </w:p>
        </w:tc>
      </w:tr>
      <w:tr w:rsidR="00C50982" w:rsidTr="00C50982">
        <w:trPr>
          <w:trHeight w:val="1697"/>
        </w:trPr>
        <w:tc>
          <w:tcPr>
            <w:tcW w:w="1461" w:type="dxa"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265" w:type="dxa"/>
            <w:gridSpan w:val="2"/>
            <w:shd w:val="clear" w:color="auto" w:fill="auto"/>
            <w:vAlign w:val="bottom"/>
          </w:tcPr>
          <w:p w:rsidR="00B54025" w:rsidRPr="00C50982" w:rsidRDefault="00C50982" w:rsidP="00C50982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 w:rsidRPr="00C50982"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B54025" w:rsidRDefault="00830928" w:rsidP="00C50982">
            <w:pPr>
              <w:widowControl w:val="0"/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6" type="#_x0000_t75" alt="附件1-16K" style="width:74.3pt;height:1in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shd w:val="clear" w:color="auto" w:fill="auto"/>
            <w:vAlign w:val="bottom"/>
          </w:tcPr>
          <w:p w:rsidR="00B54025" w:rsidRDefault="00B54025" w:rsidP="00C5098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B54025" w:rsidRDefault="00B54025">
      <w:pPr>
        <w:pStyle w:val="TableText"/>
        <w:rPr>
          <w:rFonts w:hint="default"/>
        </w:rPr>
        <w:sectPr w:rsidR="00B54025">
          <w:headerReference w:type="even" r:id="rId9"/>
          <w:footerReference w:type="even" r:id="rId10"/>
          <w:headerReference w:type="first" r:id="rId11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B54025" w:rsidRDefault="00B54025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B54025" w:rsidTr="00C50982">
        <w:trPr>
          <w:trHeight w:val="4799"/>
        </w:trPr>
        <w:tc>
          <w:tcPr>
            <w:tcW w:w="9640" w:type="dxa"/>
            <w:shd w:val="clear" w:color="auto" w:fill="auto"/>
          </w:tcPr>
          <w:p w:rsidR="00B54025" w:rsidRDefault="00C50982" w:rsidP="00C50982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2021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B54025" w:rsidRDefault="00C50982" w:rsidP="00C50982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B54025" w:rsidRDefault="00B54025" w:rsidP="00C50982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B54025" w:rsidRDefault="00C50982" w:rsidP="00C50982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B54025" w:rsidRDefault="00830928" w:rsidP="00C50982">
            <w:pPr>
              <w:pStyle w:val="CoverText"/>
              <w:widowControl w:val="0"/>
              <w:jc w:val="left"/>
            </w:pPr>
            <w:r>
              <w:pict>
                <v:shape id="_x0000_i1027" type="#_x0000_t75" style="width:23.05pt;height:22.45pt">
                  <v:imagedata r:id="rId8" o:title="附件3-版权声明页图"/>
                </v:shape>
              </w:pict>
            </w:r>
            <w:r w:rsidR="00C50982">
              <w:rPr>
                <w:rFonts w:hint="eastAsia"/>
              </w:rPr>
              <w:t xml:space="preserve"> </w:t>
            </w:r>
            <w:r w:rsidR="00C50982">
              <w:rPr>
                <w:rFonts w:hint="eastAsia"/>
              </w:rPr>
              <w:t>和其他华为商标均为华为技术有限公司的商标。</w:t>
            </w:r>
          </w:p>
          <w:p w:rsidR="00B54025" w:rsidRDefault="00C50982" w:rsidP="00C50982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B54025" w:rsidRDefault="00B54025" w:rsidP="00C50982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B54025" w:rsidRDefault="00C50982" w:rsidP="00C50982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B54025" w:rsidRDefault="00C50982" w:rsidP="00C50982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:rsidR="00B54025" w:rsidRDefault="00C50982" w:rsidP="00C50982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B54025" w:rsidTr="00C50982">
        <w:trPr>
          <w:trHeight w:val="634"/>
        </w:trPr>
        <w:tc>
          <w:tcPr>
            <w:tcW w:w="9640" w:type="dxa"/>
            <w:gridSpan w:val="2"/>
            <w:shd w:val="clear" w:color="auto" w:fill="auto"/>
          </w:tcPr>
          <w:p w:rsidR="00B54025" w:rsidRDefault="00C50982" w:rsidP="00C50982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B54025" w:rsidTr="00C50982">
        <w:trPr>
          <w:trHeight w:val="371"/>
        </w:trPr>
        <w:tc>
          <w:tcPr>
            <w:tcW w:w="1675" w:type="dxa"/>
            <w:shd w:val="clear" w:color="auto" w:fill="auto"/>
          </w:tcPr>
          <w:p w:rsidR="00B54025" w:rsidRDefault="00C50982" w:rsidP="00C50982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  <w:shd w:val="clear" w:color="auto" w:fill="auto"/>
          </w:tcPr>
          <w:p w:rsidR="00B54025" w:rsidRDefault="00C50982" w:rsidP="00C50982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B54025" w:rsidTr="00C50982">
        <w:trPr>
          <w:trHeight w:val="337"/>
        </w:trPr>
        <w:tc>
          <w:tcPr>
            <w:tcW w:w="1675" w:type="dxa"/>
            <w:shd w:val="clear" w:color="auto" w:fill="auto"/>
          </w:tcPr>
          <w:p w:rsidR="00B54025" w:rsidRDefault="00C50982" w:rsidP="00C50982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  <w:shd w:val="clear" w:color="auto" w:fill="auto"/>
          </w:tcPr>
          <w:p w:rsidR="00B54025" w:rsidRDefault="00C50982" w:rsidP="00C50982">
            <w:pPr>
              <w:pStyle w:val="CoverText"/>
              <w:widowControl w:val="0"/>
            </w:pPr>
            <w:hyperlink r:id="rId12" w:history="1">
              <w:r w:rsidRPr="00C50982">
                <w:rPr>
                  <w:rStyle w:val="ad"/>
                  <w:lang w:val="pt-BR"/>
                </w:rPr>
                <w:t>https://e.huawei.com</w:t>
              </w:r>
            </w:hyperlink>
          </w:p>
        </w:tc>
      </w:tr>
    </w:tbl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pStyle w:val="TableText"/>
        <w:rPr>
          <w:rFonts w:hint="default"/>
        </w:rPr>
      </w:pPr>
    </w:p>
    <w:p w:rsidR="00B54025" w:rsidRDefault="00B54025">
      <w:pPr>
        <w:rPr>
          <w:rFonts w:hint="default"/>
        </w:rPr>
        <w:sectPr w:rsidR="00B54025">
          <w:headerReference w:type="even" r:id="rId13"/>
          <w:headerReference w:type="default" r:id="rId14"/>
          <w:footerReference w:type="even" r:id="rId15"/>
          <w:footerReference w:type="default" r:id="rId16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B54025" w:rsidRDefault="00C50982">
      <w:pPr>
        <w:pStyle w:val="Heading1NoNumber"/>
        <w:rPr>
          <w:rFonts w:hint="default"/>
        </w:rPr>
      </w:pPr>
      <w:bookmarkStart w:id="0" w:name="_Toc256000000"/>
      <w:bookmarkStart w:id="1" w:name="_ZH-CN_TOPIC_0000001147884817-chtext"/>
      <w:r>
        <w:lastRenderedPageBreak/>
        <w:t>前言</w:t>
      </w:r>
      <w:bookmarkEnd w:id="0"/>
      <w:bookmarkEnd w:id="1"/>
    </w:p>
    <w:p w:rsidR="00B54025" w:rsidRDefault="00C50982">
      <w:pPr>
        <w:pStyle w:val="Heading2NoNumber"/>
        <w:rPr>
          <w:rFonts w:hint="default"/>
        </w:rPr>
      </w:pPr>
      <w:r>
        <w:t>概述</w:t>
      </w:r>
    </w:p>
    <w:p w:rsidR="00B54025" w:rsidRDefault="00C50982">
      <w:pPr>
        <w:rPr>
          <w:rFonts w:hint="default"/>
        </w:rPr>
      </w:pPr>
      <w:r>
        <w:t>文档详细的描述了</w:t>
      </w:r>
      <w:r>
        <w:t xml:space="preserve">OceanProtect A8000 </w:t>
      </w:r>
      <w:r>
        <w:t>Demo</w:t>
      </w:r>
      <w:r>
        <w:t>使用的具体的操作指导。</w:t>
      </w:r>
    </w:p>
    <w:p w:rsidR="00B54025" w:rsidRDefault="00C50982">
      <w:pPr>
        <w:pStyle w:val="Heading2NoNumber"/>
        <w:rPr>
          <w:rFonts w:hint="default"/>
        </w:rPr>
      </w:pPr>
      <w:r>
        <w:t>读者对象</w:t>
      </w:r>
    </w:p>
    <w:p w:rsidR="00B54025" w:rsidRDefault="00C50982">
      <w:pPr>
        <w:rPr>
          <w:rFonts w:hint="default"/>
        </w:rPr>
      </w:pPr>
      <w:r>
        <w:t>本文档主要适用于</w:t>
      </w:r>
      <w:r>
        <w:t>Demo</w:t>
      </w:r>
      <w:r>
        <w:t>环境搭建的操作人员。</w:t>
      </w:r>
    </w:p>
    <w:p w:rsidR="00B54025" w:rsidRDefault="00C50982">
      <w:pPr>
        <w:pStyle w:val="Heading2NoNumber"/>
        <w:rPr>
          <w:rFonts w:hint="default"/>
          <w:lang w:eastAsia="zh-CN"/>
        </w:rPr>
      </w:pPr>
      <w:r>
        <w:rPr>
          <w:lang w:eastAsia="zh-CN"/>
        </w:rPr>
        <w:t>符号约定</w:t>
      </w:r>
    </w:p>
    <w:p w:rsidR="00B54025" w:rsidRDefault="00C50982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B54025" w:rsidTr="00C50982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 w:rsidRPr="00C50982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 w:rsidRPr="00C50982">
              <w:rPr>
                <w:b/>
              </w:rPr>
              <w:t>说明</w:t>
            </w:r>
          </w:p>
        </w:tc>
      </w:tr>
      <w:tr w:rsidR="00C50982" w:rsidTr="00C509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830928">
            <w:pPr>
              <w:pStyle w:val="TableText"/>
              <w:rPr>
                <w:rFonts w:hint="default"/>
              </w:rPr>
            </w:pPr>
            <w:r>
              <w:pict>
                <v:shape id="_x0000_i1028" type="#_x0000_t75" style="width:51.25pt;height:19pt">
                  <v:imagedata r:id="rId17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表示如不避免则将会导致死亡或严重伤害的具有高等级风险的危害。</w:t>
            </w:r>
          </w:p>
        </w:tc>
      </w:tr>
      <w:tr w:rsidR="00C50982" w:rsidTr="00C509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830928">
            <w:pPr>
              <w:pStyle w:val="TableText"/>
              <w:rPr>
                <w:rFonts w:hint="default"/>
              </w:rPr>
            </w:pPr>
            <w:r>
              <w:pict>
                <v:shape id="_x0000_i1029" type="#_x0000_t75" style="width:51.25pt;height:19pt">
                  <v:imagedata r:id="rId18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表示如不避免则可能导致死亡或严重伤害的具有中等级风险的危害。</w:t>
            </w:r>
          </w:p>
        </w:tc>
      </w:tr>
      <w:tr w:rsidR="00C50982" w:rsidTr="00C509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830928">
            <w:pPr>
              <w:pStyle w:val="TableText"/>
              <w:rPr>
                <w:rFonts w:hint="default"/>
              </w:rPr>
            </w:pPr>
            <w:r>
              <w:pict>
                <v:shape id="_x0000_i1030" type="#_x0000_t75" style="width:51.25pt;height:19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表示如不避免则可能导致轻微或中度伤害的具有低等级风险的危害。</w:t>
            </w:r>
          </w:p>
        </w:tc>
      </w:tr>
      <w:tr w:rsidR="00C50982" w:rsidTr="00C509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830928">
            <w:pPr>
              <w:pStyle w:val="TableText"/>
              <w:rPr>
                <w:rFonts w:hint="default"/>
              </w:rPr>
            </w:pPr>
            <w:r>
              <w:pict>
                <v:shape id="_x0000_i1031" type="#_x0000_t75" style="width:51.25pt;height:19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用于传递设备或环境安全警示信息。如不避免则可能会导致设备损坏、数据丢失、设备性能降低或其它不可预知的结果。</w:t>
            </w:r>
          </w:p>
          <w:p w:rsidR="00B54025" w:rsidRDefault="00C50982">
            <w:pPr>
              <w:pStyle w:val="TableText"/>
              <w:rPr>
                <w:rFonts w:hint="default"/>
              </w:rPr>
            </w:pPr>
            <w:r>
              <w:t>“须知”不涉及人身伤害。</w:t>
            </w:r>
          </w:p>
        </w:tc>
      </w:tr>
      <w:tr w:rsidR="00C50982" w:rsidTr="00C50982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830928">
            <w:pPr>
              <w:pStyle w:val="TableText"/>
              <w:rPr>
                <w:rFonts w:hint="default"/>
              </w:rPr>
            </w:pPr>
            <w:r>
              <w:pict>
                <v:shape id="_x0000_i1032" type="#_x0000_t75" style="width:51.25pt;height:19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对正文中重点信息的补充说明。</w:t>
            </w:r>
          </w:p>
          <w:p w:rsidR="00B54025" w:rsidRDefault="00C50982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“说明”不是安全警示信息，不涉及人身、设备及环境伤害信息。</w:t>
            </w:r>
          </w:p>
        </w:tc>
      </w:tr>
    </w:tbl>
    <w:p w:rsidR="00B54025" w:rsidRDefault="00B54025">
      <w:pPr>
        <w:rPr>
          <w:rFonts w:hint="default"/>
        </w:rPr>
      </w:pPr>
    </w:p>
    <w:p w:rsidR="00B54025" w:rsidRDefault="00C50982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C50982" w:rsidTr="00C50982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 w:rsidRPr="00C50982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 w:rsidRPr="00C50982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 w:rsidRPr="00C50982">
              <w:rPr>
                <w:b/>
              </w:rPr>
              <w:t>修改说明</w:t>
            </w:r>
          </w:p>
        </w:tc>
      </w:tr>
      <w:tr w:rsidR="00C50982" w:rsidTr="00C50982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2021-09-30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B54025" w:rsidRDefault="00B54025">
      <w:pPr>
        <w:rPr>
          <w:rFonts w:hint="default"/>
        </w:rPr>
        <w:sectPr w:rsidR="00B54025">
          <w:headerReference w:type="even" r:id="rId22"/>
          <w:headerReference w:type="default" r:id="rId23"/>
          <w:footerReference w:type="even" r:id="rId24"/>
          <w:footerReference w:type="default" r:id="rId25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B54025" w:rsidRDefault="00C50982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B54025" w:rsidRDefault="00C50982">
      <w:pPr>
        <w:pStyle w:val="10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</w:instrText>
      </w:r>
      <w:r>
        <w:instrText xml:space="preserve">g 1,1,Heading 2,2,Heading 3,3, Heading 4,4, Heading 5,5, Heading 7,1,Heading 8,2,Heading 9,3" </w:instrText>
      </w:r>
      <w:r>
        <w:fldChar w:fldCharType="separate"/>
      </w:r>
      <w:hyperlink w:anchor="_Toc256000000" w:history="1">
        <w:r>
          <w:rPr>
            <w:rStyle w:val="ad"/>
          </w:rPr>
          <w:t>前言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ii</w:t>
        </w:r>
        <w:r>
          <w:fldChar w:fldCharType="end"/>
        </w:r>
      </w:hyperlink>
    </w:p>
    <w:p w:rsidR="00B54025" w:rsidRDefault="00C50982">
      <w:pPr>
        <w:pStyle w:val="10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01" w:history="1">
        <w:r>
          <w:rPr>
            <w:rStyle w:val="ad"/>
            <w:rFonts w:hint="default"/>
          </w:rPr>
          <w:t xml:space="preserve">1 </w:t>
        </w:r>
        <w:r>
          <w:rPr>
            <w:rStyle w:val="ad"/>
          </w:rPr>
          <w:t>安装前准备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2" w:history="1">
        <w:r>
          <w:rPr>
            <w:rStyle w:val="ad"/>
            <w:rFonts w:hint="default"/>
            <w:snapToGrid w:val="0"/>
          </w:rPr>
          <w:t xml:space="preserve">1.1 </w:t>
        </w:r>
        <w:r>
          <w:rPr>
            <w:rStyle w:val="ad"/>
          </w:rPr>
          <w:t>OS</w:t>
        </w:r>
        <w:r>
          <w:rPr>
            <w:rStyle w:val="ad"/>
          </w:rPr>
          <w:t>系统环境要求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_Toc256000002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3" w:history="1">
        <w:r>
          <w:rPr>
            <w:rStyle w:val="ad"/>
            <w:rFonts w:hint="default"/>
            <w:snapToGrid w:val="0"/>
          </w:rPr>
          <w:t xml:space="preserve">1.2 </w:t>
        </w:r>
        <w:r>
          <w:rPr>
            <w:rStyle w:val="ad"/>
          </w:rPr>
          <w:t>检查</w:t>
        </w:r>
        <w:r>
          <w:rPr>
            <w:rStyle w:val="ad"/>
          </w:rPr>
          <w:t>Demo</w:t>
        </w:r>
        <w:r>
          <w:rPr>
            <w:rStyle w:val="ad"/>
          </w:rPr>
          <w:t>软件安装包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54025" w:rsidRDefault="00C50982">
      <w:pPr>
        <w:pStyle w:val="3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4" w:history="1">
        <w:r>
          <w:rPr>
            <w:rStyle w:val="ad"/>
            <w:rFonts w:cs="Book Antiqua" w:hint="default"/>
            <w:snapToGrid w:val="0"/>
          </w:rPr>
          <w:t xml:space="preserve">1.2.1 </w:t>
        </w:r>
        <w:r>
          <w:rPr>
            <w:rStyle w:val="ad"/>
          </w:rPr>
          <w:t>软件安装包检查表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54025" w:rsidRDefault="00C50982">
      <w:pPr>
        <w:pStyle w:val="3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5" w:history="1">
        <w:r>
          <w:rPr>
            <w:rStyle w:val="ad"/>
            <w:rFonts w:cs="Book Antiqua" w:hint="default"/>
            <w:snapToGrid w:val="0"/>
          </w:rPr>
          <w:t xml:space="preserve">1.2.2 </w:t>
        </w:r>
        <w:r>
          <w:rPr>
            <w:rStyle w:val="ad"/>
          </w:rPr>
          <w:t>解压后文件检查表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6" w:history="1">
        <w:r>
          <w:rPr>
            <w:rStyle w:val="ad"/>
            <w:rFonts w:hint="default"/>
            <w:snapToGrid w:val="0"/>
          </w:rPr>
          <w:t xml:space="preserve">1.3 </w:t>
        </w:r>
        <w:r>
          <w:rPr>
            <w:rStyle w:val="ad"/>
          </w:rPr>
          <w:t>检查端口被占用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54025" w:rsidRDefault="00C50982">
      <w:pPr>
        <w:pStyle w:val="10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07" w:history="1">
        <w:r>
          <w:rPr>
            <w:rStyle w:val="ad"/>
            <w:rFonts w:hint="default"/>
          </w:rPr>
          <w:t xml:space="preserve">2 </w:t>
        </w:r>
        <w:r>
          <w:rPr>
            <w:rStyle w:val="ad"/>
          </w:rPr>
          <w:t>使用</w:t>
        </w:r>
        <w:r>
          <w:rPr>
            <w:rStyle w:val="ad"/>
          </w:rPr>
          <w:t>Demo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08" w:history="1">
        <w:r>
          <w:rPr>
            <w:rStyle w:val="ad"/>
            <w:rFonts w:hint="default"/>
            <w:snapToGrid w:val="0"/>
          </w:rPr>
          <w:t xml:space="preserve">2.1 </w:t>
        </w:r>
        <w:r>
          <w:rPr>
            <w:rStyle w:val="ad"/>
          </w:rPr>
          <w:t>启动和停止</w:t>
        </w:r>
        <w:r>
          <w:rPr>
            <w:rStyle w:val="ad"/>
          </w:rPr>
          <w:t>Demo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54025" w:rsidRDefault="00C50982">
      <w:pPr>
        <w:pStyle w:val="10"/>
        <w:tabs>
          <w:tab w:val="right" w:leader="dot" w:pos="9629"/>
        </w:tabs>
        <w:rPr>
          <w:rFonts w:ascii="Calibri" w:hAnsi="Calibri" w:hint="default"/>
          <w:noProof/>
          <w:sz w:val="22"/>
        </w:rPr>
      </w:pPr>
      <w:hyperlink w:anchor="_Toc256000009" w:history="1">
        <w:r>
          <w:rPr>
            <w:rStyle w:val="ad"/>
            <w:rFonts w:hint="default"/>
          </w:rPr>
          <w:t xml:space="preserve">3 </w:t>
        </w:r>
        <w:r>
          <w:rPr>
            <w:rStyle w:val="ad"/>
          </w:rPr>
          <w:t>功能概览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0" w:history="1">
        <w:r>
          <w:rPr>
            <w:rStyle w:val="ad"/>
            <w:rFonts w:hint="default"/>
            <w:snapToGrid w:val="0"/>
          </w:rPr>
          <w:t xml:space="preserve">3.1 </w:t>
        </w:r>
        <w:r>
          <w:rPr>
            <w:rStyle w:val="ad"/>
          </w:rPr>
          <w:t>首页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1" w:history="1">
        <w:r>
          <w:rPr>
            <w:rStyle w:val="ad"/>
            <w:rFonts w:hint="default"/>
            <w:snapToGrid w:val="0"/>
          </w:rPr>
          <w:t xml:space="preserve">3.2 </w:t>
        </w:r>
        <w:r>
          <w:rPr>
            <w:rStyle w:val="ad"/>
          </w:rPr>
          <w:t>保护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2" w:history="1">
        <w:r>
          <w:rPr>
            <w:rStyle w:val="ad"/>
            <w:rFonts w:hint="default"/>
            <w:snapToGrid w:val="0"/>
          </w:rPr>
          <w:t xml:space="preserve">3.3 </w:t>
        </w:r>
        <w:r>
          <w:rPr>
            <w:rStyle w:val="ad"/>
          </w:rPr>
          <w:t>数据利用</w:t>
        </w:r>
        <w:r>
          <w:tab/>
        </w:r>
        <w:r>
          <w:fldChar w:fldCharType="begin"/>
        </w:r>
        <w:r>
          <w:instrText xml:space="preserve"> PAGEREF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3" w:history="1">
        <w:r>
          <w:rPr>
            <w:rStyle w:val="ad"/>
            <w:rFonts w:hint="default"/>
            <w:snapToGrid w:val="0"/>
          </w:rPr>
          <w:t xml:space="preserve">3.4 </w:t>
        </w:r>
        <w:r>
          <w:rPr>
            <w:rStyle w:val="ad"/>
          </w:rPr>
          <w:t>监控</w:t>
        </w:r>
        <w:r>
          <w:tab/>
        </w:r>
        <w:r>
          <w:fldChar w:fldCharType="begin"/>
        </w:r>
        <w:r>
          <w:instrText xml:space="preserve"> PAGEREF _Toc256000013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4" w:history="1">
        <w:r>
          <w:rPr>
            <w:rStyle w:val="ad"/>
            <w:rFonts w:hint="default"/>
            <w:snapToGrid w:val="0"/>
          </w:rPr>
          <w:t xml:space="preserve">3.5 </w:t>
        </w:r>
        <w:r>
          <w:rPr>
            <w:rStyle w:val="ad"/>
          </w:rPr>
          <w:t>系统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4025" w:rsidRDefault="00C50982">
      <w:pPr>
        <w:pStyle w:val="23"/>
        <w:tabs>
          <w:tab w:val="right" w:leader="dot" w:pos="9629"/>
        </w:tabs>
        <w:rPr>
          <w:rFonts w:ascii="Calibri" w:hAnsi="Calibri" w:hint="default"/>
          <w:sz w:val="22"/>
        </w:rPr>
      </w:pPr>
      <w:hyperlink w:anchor="_Toc256000015" w:history="1">
        <w:r>
          <w:rPr>
            <w:rStyle w:val="ad"/>
            <w:rFonts w:hint="default"/>
            <w:snapToGrid w:val="0"/>
          </w:rPr>
          <w:t xml:space="preserve">3.6 </w:t>
        </w:r>
        <w:r>
          <w:rPr>
            <w:rStyle w:val="ad"/>
          </w:rPr>
          <w:t>全局搜索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256000015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54025" w:rsidRDefault="00C50982">
      <w:pPr>
        <w:pStyle w:val="10"/>
        <w:tabs>
          <w:tab w:val="right" w:leader="dot" w:pos="9629"/>
        </w:tabs>
        <w:rPr>
          <w:rFonts w:hint="default"/>
        </w:rPr>
        <w:sectPr w:rsidR="00B54025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B54025" w:rsidRDefault="00C50982">
      <w:pPr>
        <w:pStyle w:val="1"/>
        <w:rPr>
          <w:rFonts w:hint="default"/>
        </w:rPr>
      </w:pPr>
      <w:bookmarkStart w:id="2" w:name="_ZH-CN_TOPIC_0000001101125006"/>
      <w:bookmarkStart w:id="3" w:name="_Toc256000001"/>
      <w:bookmarkStart w:id="4" w:name="_ZH-CN_TOPIC_0000001101125006-chtext"/>
      <w:bookmarkEnd w:id="2"/>
      <w:r>
        <w:lastRenderedPageBreak/>
        <w:t>安装前准备</w:t>
      </w:r>
      <w:bookmarkEnd w:id="3"/>
      <w:bookmarkEnd w:id="4"/>
    </w:p>
    <w:p w:rsidR="00B54025" w:rsidRDefault="00C50982">
      <w:pPr>
        <w:rPr>
          <w:rFonts w:hint="default"/>
        </w:rPr>
      </w:pPr>
      <w:hyperlink w:anchor="_ZH-CN_TOPIC_0000001101444814" w:tooltip=" " w:history="1">
        <w:r>
          <w:rPr>
            <w:rStyle w:val="ad"/>
          </w:rPr>
          <w:t>1.1  OS</w:t>
        </w:r>
        <w:r>
          <w:rPr>
            <w:rStyle w:val="ad"/>
          </w:rPr>
          <w:t>系统环境要求</w:t>
        </w:r>
      </w:hyperlink>
    </w:p>
    <w:p w:rsidR="00B54025" w:rsidRDefault="00C50982">
      <w:pPr>
        <w:rPr>
          <w:rFonts w:hint="default"/>
        </w:rPr>
      </w:pPr>
      <w:hyperlink w:anchor="_ZH-CN_TOPIC_0000001147604783" w:tooltip=" " w:history="1">
        <w:r>
          <w:rPr>
            <w:rStyle w:val="ad"/>
          </w:rPr>
          <w:t xml:space="preserve">1.2  </w:t>
        </w:r>
        <w:r>
          <w:rPr>
            <w:rStyle w:val="ad"/>
          </w:rPr>
          <w:t>检查</w:t>
        </w:r>
        <w:r>
          <w:rPr>
            <w:rStyle w:val="ad"/>
          </w:rPr>
          <w:t>Demo</w:t>
        </w:r>
        <w:r>
          <w:rPr>
            <w:rStyle w:val="ad"/>
          </w:rPr>
          <w:t>软件安装包</w:t>
        </w:r>
      </w:hyperlink>
    </w:p>
    <w:p w:rsidR="00B54025" w:rsidRDefault="00C50982">
      <w:pPr>
        <w:rPr>
          <w:rFonts w:hint="default"/>
        </w:rPr>
      </w:pPr>
      <w:hyperlink w:anchor="_ZH-CN_TOPIC_0000001147724811" w:tooltip=" " w:history="1">
        <w:r>
          <w:rPr>
            <w:rStyle w:val="ad"/>
          </w:rPr>
          <w:t xml:space="preserve">1.3  </w:t>
        </w:r>
        <w:r>
          <w:rPr>
            <w:rStyle w:val="ad"/>
          </w:rPr>
          <w:t>检查端口被占用</w:t>
        </w:r>
      </w:hyperlink>
    </w:p>
    <w:p w:rsidR="00B54025" w:rsidRDefault="00C50982" w:rsidP="00C50982">
      <w:pPr>
        <w:pStyle w:val="21"/>
        <w:numPr>
          <w:ilvl w:val="1"/>
          <w:numId w:val="27"/>
        </w:numPr>
        <w:rPr>
          <w:rFonts w:hint="default"/>
        </w:rPr>
      </w:pPr>
      <w:bookmarkStart w:id="5" w:name="_ZH-CN_TOPIC_0000001101444814"/>
      <w:bookmarkStart w:id="6" w:name="_Toc256000002"/>
      <w:bookmarkStart w:id="7" w:name="_ZH-CN_TOPIC_0000001101444814-chtext"/>
      <w:bookmarkEnd w:id="5"/>
      <w:r>
        <w:t>OS</w:t>
      </w:r>
      <w:r>
        <w:t>系统环境要求</w:t>
      </w:r>
      <w:bookmarkEnd w:id="6"/>
      <w:bookmarkEnd w:id="7"/>
    </w:p>
    <w:p w:rsidR="00B54025" w:rsidRDefault="00C50982">
      <w:pPr>
        <w:pStyle w:val="ItemList"/>
        <w:rPr>
          <w:rFonts w:hint="default"/>
        </w:rPr>
      </w:pPr>
      <w:r>
        <w:t>Demo</w:t>
      </w:r>
      <w:r>
        <w:t>版本仅支持在</w:t>
      </w:r>
      <w:r>
        <w:t>Windows</w:t>
      </w:r>
      <w:r>
        <w:t>环境上使用，支持所有</w:t>
      </w:r>
      <w:r>
        <w:t>Windows 32bit/64bit</w:t>
      </w:r>
      <w:r>
        <w:t>平台。</w:t>
      </w:r>
    </w:p>
    <w:p w:rsidR="00B54025" w:rsidRDefault="00C50982">
      <w:pPr>
        <w:pStyle w:val="ItemList"/>
        <w:rPr>
          <w:rFonts w:hint="default"/>
        </w:rPr>
      </w:pPr>
      <w:r>
        <w:t>浏览器要求：</w:t>
      </w:r>
      <w:r>
        <w:t>Chrome 78.0</w:t>
      </w:r>
      <w:r>
        <w:t>及以上的版本浏览器。</w:t>
      </w:r>
    </w:p>
    <w:p w:rsidR="00B54025" w:rsidRDefault="00C50982">
      <w:pPr>
        <w:pStyle w:val="21"/>
        <w:rPr>
          <w:rFonts w:hint="default"/>
          <w:lang w:eastAsia="zh-CN"/>
        </w:rPr>
      </w:pPr>
      <w:bookmarkStart w:id="8" w:name="_ZH-CN_TOPIC_0000001147604783"/>
      <w:bookmarkStart w:id="9" w:name="_Toc256000003"/>
      <w:bookmarkStart w:id="10" w:name="_ZH-CN_TOPIC_0000001147604783-chtext"/>
      <w:bookmarkEnd w:id="8"/>
      <w:r>
        <w:rPr>
          <w:lang w:eastAsia="zh-CN"/>
        </w:rPr>
        <w:t>检查</w:t>
      </w:r>
      <w:r>
        <w:rPr>
          <w:lang w:eastAsia="zh-CN"/>
        </w:rPr>
        <w:t>Demo</w:t>
      </w:r>
      <w:r>
        <w:rPr>
          <w:lang w:eastAsia="zh-CN"/>
        </w:rPr>
        <w:t>软件安装包</w:t>
      </w:r>
      <w:bookmarkEnd w:id="9"/>
      <w:bookmarkEnd w:id="10"/>
    </w:p>
    <w:p w:rsidR="00B54025" w:rsidRDefault="00C50982" w:rsidP="00C50982">
      <w:pPr>
        <w:pStyle w:val="31"/>
        <w:numPr>
          <w:ilvl w:val="2"/>
          <w:numId w:val="28"/>
        </w:numPr>
        <w:rPr>
          <w:rFonts w:hint="default"/>
        </w:rPr>
      </w:pPr>
      <w:bookmarkStart w:id="11" w:name="_Toc256000004"/>
      <w:bookmarkStart w:id="12" w:name="_ZH-CN_TOPIC_0000001147844733-chtext"/>
      <w:r>
        <w:t>软件安装包检查表</w:t>
      </w:r>
      <w:bookmarkEnd w:id="11"/>
      <w:bookmarkEnd w:id="12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3"/>
        <w:gridCol w:w="4445"/>
        <w:gridCol w:w="2620"/>
      </w:tblGrid>
      <w:tr w:rsidR="00C50982" w:rsidTr="00C50982">
        <w:trPr>
          <w:tblHeader/>
        </w:trPr>
        <w:tc>
          <w:tcPr>
            <w:tcW w:w="5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28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检查项目</w:t>
            </w:r>
          </w:p>
        </w:tc>
        <w:tc>
          <w:tcPr>
            <w:tcW w:w="16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大小</w:t>
            </w:r>
          </w:p>
        </w:tc>
      </w:tr>
      <w:tr w:rsidR="00C50982" w:rsidTr="00C50982">
        <w:tc>
          <w:tcPr>
            <w:tcW w:w="5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28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OceanProtect_A8000_Demo.zip</w:t>
            </w:r>
          </w:p>
        </w:tc>
        <w:tc>
          <w:tcPr>
            <w:tcW w:w="16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约</w:t>
            </w:r>
            <w:r>
              <w:t>50MB</w:t>
            </w:r>
          </w:p>
        </w:tc>
      </w:tr>
    </w:tbl>
    <w:p w:rsidR="00B54025" w:rsidRDefault="00B54025">
      <w:pPr>
        <w:rPr>
          <w:rFonts w:hint="default"/>
        </w:rPr>
      </w:pPr>
    </w:p>
    <w:p w:rsidR="00B54025" w:rsidRDefault="00C50982">
      <w:pPr>
        <w:pStyle w:val="31"/>
        <w:rPr>
          <w:rFonts w:hint="default"/>
        </w:rPr>
      </w:pPr>
      <w:bookmarkStart w:id="13" w:name="_Toc256000005"/>
      <w:bookmarkStart w:id="14" w:name="_ZH-CN_TOPIC_0000001101284832-chtext"/>
      <w:r>
        <w:t>解压后文件检查表</w:t>
      </w:r>
      <w:bookmarkEnd w:id="13"/>
      <w:bookmarkEnd w:id="14"/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672"/>
        <w:gridCol w:w="4402"/>
      </w:tblGrid>
      <w:tr w:rsidR="00C50982" w:rsidTr="00C50982">
        <w:trPr>
          <w:tblHeader/>
        </w:trPr>
        <w:tc>
          <w:tcPr>
            <w:tcW w:w="54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序号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文件名称</w:t>
            </w:r>
          </w:p>
        </w:tc>
        <w:tc>
          <w:tcPr>
            <w:tcW w:w="2772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025" w:rsidRDefault="00C50982">
            <w:pPr>
              <w:pStyle w:val="TableHeading"/>
              <w:rPr>
                <w:rFonts w:hint="default"/>
              </w:rPr>
            </w:pPr>
            <w:r>
              <w:t>描述</w:t>
            </w:r>
          </w:p>
        </w:tc>
      </w:tr>
      <w:tr w:rsidR="00C50982" w:rsidTr="00C50982">
        <w:tc>
          <w:tcPr>
            <w:tcW w:w="5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1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OceanProtect_A8000 _Demo.exe</w:t>
            </w:r>
          </w:p>
        </w:tc>
        <w:tc>
          <w:tcPr>
            <w:tcW w:w="277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Demo</w:t>
            </w:r>
            <w:r>
              <w:t>程序安装包</w:t>
            </w:r>
          </w:p>
        </w:tc>
      </w:tr>
      <w:tr w:rsidR="00C50982" w:rsidTr="00C50982">
        <w:tc>
          <w:tcPr>
            <w:tcW w:w="5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2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 xml:space="preserve">OceanProtect </w:t>
            </w:r>
            <w:r>
              <w:t xml:space="preserve">A8000 </w:t>
            </w:r>
            <w:r w:rsidR="00830928">
              <w:rPr>
                <w:rFonts w:hint="default"/>
              </w:rPr>
              <w:t xml:space="preserve">1.0.0 </w:t>
            </w:r>
            <w:r>
              <w:t>Demo</w:t>
            </w:r>
            <w:r>
              <w:t>使用指导书</w:t>
            </w:r>
            <w:r>
              <w:t>.docx</w:t>
            </w:r>
          </w:p>
        </w:tc>
        <w:tc>
          <w:tcPr>
            <w:tcW w:w="277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Demo</w:t>
            </w:r>
            <w:r>
              <w:t>使用指导书</w:t>
            </w:r>
          </w:p>
        </w:tc>
      </w:tr>
      <w:tr w:rsidR="00C50982" w:rsidTr="00C50982">
        <w:tc>
          <w:tcPr>
            <w:tcW w:w="5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3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stop.bat</w:t>
            </w:r>
          </w:p>
        </w:tc>
        <w:tc>
          <w:tcPr>
            <w:tcW w:w="277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Demo</w:t>
            </w:r>
            <w:r>
              <w:t>程序停止脚本</w:t>
            </w:r>
          </w:p>
        </w:tc>
      </w:tr>
      <w:tr w:rsidR="00C50982" w:rsidTr="00C50982">
        <w:tc>
          <w:tcPr>
            <w:tcW w:w="5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4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db</w:t>
            </w:r>
          </w:p>
        </w:tc>
        <w:tc>
          <w:tcPr>
            <w:tcW w:w="2772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B54025" w:rsidRDefault="00C50982">
            <w:pPr>
              <w:pStyle w:val="TableText"/>
              <w:rPr>
                <w:rFonts w:hint="default"/>
              </w:rPr>
            </w:pPr>
            <w:r>
              <w:t>数据源目录</w:t>
            </w:r>
          </w:p>
        </w:tc>
      </w:tr>
    </w:tbl>
    <w:p w:rsidR="00B54025" w:rsidRDefault="00B54025">
      <w:pPr>
        <w:rPr>
          <w:rFonts w:hint="default"/>
        </w:rPr>
      </w:pPr>
    </w:p>
    <w:p w:rsidR="00B54025" w:rsidRDefault="00C50982">
      <w:pPr>
        <w:pStyle w:val="21"/>
        <w:rPr>
          <w:rFonts w:hint="default"/>
        </w:rPr>
      </w:pPr>
      <w:bookmarkStart w:id="15" w:name="_ZH-CN_TOPIC_0000001147724811"/>
      <w:bookmarkStart w:id="16" w:name="_Toc256000006"/>
      <w:bookmarkStart w:id="17" w:name="_ZH-CN_TOPIC_0000001147724811-chtext"/>
      <w:bookmarkEnd w:id="15"/>
      <w:r>
        <w:t>检查端口被占用</w:t>
      </w:r>
      <w:bookmarkEnd w:id="16"/>
      <w:bookmarkEnd w:id="17"/>
    </w:p>
    <w:p w:rsidR="00B54025" w:rsidRDefault="00C50982">
      <w:pPr>
        <w:rPr>
          <w:rFonts w:hint="default"/>
        </w:rPr>
      </w:pPr>
      <w:r>
        <w:t>Demo</w:t>
      </w:r>
      <w:r>
        <w:t>系统运行时会使用到</w:t>
      </w:r>
      <w:r>
        <w:t>4300</w:t>
      </w:r>
      <w:r>
        <w:t>端口，请确保系统中相关端口未被占用。如果端口被占用，通过</w:t>
      </w:r>
      <w:r>
        <w:t xml:space="preserve"> </w:t>
      </w:r>
      <w:r>
        <w:rPr>
          <w:b/>
        </w:rPr>
        <w:t>netstat -ano|findstr 4300</w:t>
      </w:r>
      <w:r>
        <w:t>找到进程并停止，或者运行工具脚本</w:t>
      </w:r>
      <w:r>
        <w:t>stop.bat</w:t>
      </w:r>
      <w:r>
        <w:t>。</w:t>
      </w:r>
    </w:p>
    <w:p w:rsidR="00B54025" w:rsidRDefault="00B54025">
      <w:pPr>
        <w:rPr>
          <w:rFonts w:hint="default"/>
        </w:rPr>
        <w:sectPr w:rsidR="00B54025">
          <w:headerReference w:type="even" r:id="rId32"/>
          <w:headerReference w:type="default" r:id="rId33"/>
          <w:footerReference w:type="even" r:id="rId34"/>
          <w:footerReference w:type="default" r:id="rId35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B54025" w:rsidRDefault="00C50982">
      <w:pPr>
        <w:pStyle w:val="1"/>
        <w:rPr>
          <w:rFonts w:hint="default"/>
        </w:rPr>
      </w:pPr>
      <w:bookmarkStart w:id="18" w:name="_ZH-CN_TOPIC_0000001101484816"/>
      <w:bookmarkStart w:id="19" w:name="_Toc256000007"/>
      <w:bookmarkStart w:id="20" w:name="_ZH-CN_TOPIC_0000001101484816-chtext"/>
      <w:bookmarkEnd w:id="18"/>
      <w:r>
        <w:lastRenderedPageBreak/>
        <w:t>使用</w:t>
      </w:r>
      <w:r>
        <w:t>Demo</w:t>
      </w:r>
      <w:bookmarkEnd w:id="19"/>
      <w:bookmarkEnd w:id="20"/>
    </w:p>
    <w:p w:rsidR="00B54025" w:rsidRDefault="00C50982">
      <w:pPr>
        <w:rPr>
          <w:rFonts w:hint="default"/>
        </w:rPr>
      </w:pPr>
      <w:hyperlink w:anchor="_ZH-CN_TOPIC_0000001147884663" w:tooltip=" " w:history="1">
        <w:r>
          <w:rPr>
            <w:rStyle w:val="ad"/>
          </w:rPr>
          <w:t xml:space="preserve">2.1  </w:t>
        </w:r>
        <w:r>
          <w:rPr>
            <w:rStyle w:val="ad"/>
          </w:rPr>
          <w:t>启动和停止</w:t>
        </w:r>
        <w:r>
          <w:rPr>
            <w:rStyle w:val="ad"/>
          </w:rPr>
          <w:t>Demo</w:t>
        </w:r>
      </w:hyperlink>
    </w:p>
    <w:p w:rsidR="00B54025" w:rsidRDefault="00C50982" w:rsidP="00C50982">
      <w:pPr>
        <w:pStyle w:val="21"/>
        <w:numPr>
          <w:ilvl w:val="1"/>
          <w:numId w:val="29"/>
        </w:numPr>
        <w:rPr>
          <w:rFonts w:hint="default"/>
        </w:rPr>
      </w:pPr>
      <w:bookmarkStart w:id="21" w:name="_ZH-CN_TOPIC_0000001147884663"/>
      <w:bookmarkStart w:id="22" w:name="_Toc256000008"/>
      <w:bookmarkStart w:id="23" w:name="_ZH-CN_TOPIC_0000001147884663-chtext"/>
      <w:bookmarkEnd w:id="21"/>
      <w:r>
        <w:t>启动和停止</w:t>
      </w:r>
      <w:r>
        <w:t>Demo</w:t>
      </w:r>
      <w:bookmarkEnd w:id="22"/>
      <w:bookmarkEnd w:id="23"/>
    </w:p>
    <w:p w:rsidR="00B54025" w:rsidRDefault="00C50982">
      <w:pPr>
        <w:pStyle w:val="BlockLabel"/>
        <w:rPr>
          <w:rFonts w:hint="default"/>
        </w:rPr>
      </w:pPr>
      <w:r>
        <w:t>启动</w:t>
      </w:r>
      <w:r>
        <w:t>Demo</w:t>
      </w:r>
    </w:p>
    <w:p w:rsidR="00B54025" w:rsidRDefault="00C50982" w:rsidP="00C50982">
      <w:pPr>
        <w:pStyle w:val="Step"/>
        <w:numPr>
          <w:ilvl w:val="6"/>
          <w:numId w:val="31"/>
        </w:numPr>
        <w:rPr>
          <w:rFonts w:hint="default"/>
        </w:rPr>
      </w:pPr>
      <w:r>
        <w:t>解压</w:t>
      </w:r>
      <w:r>
        <w:t>Oc</w:t>
      </w:r>
      <w:r>
        <w:t>eanProtect_A8000_Demo.zip</w:t>
      </w:r>
      <w:r>
        <w:t>并得到以下文件。</w:t>
      </w:r>
    </w:p>
    <w:p w:rsidR="00B54025" w:rsidRDefault="00830928">
      <w:pPr>
        <w:rPr>
          <w:rFonts w:hint="default"/>
        </w:rPr>
      </w:pPr>
      <w:r w:rsidRPr="00000CFF">
        <w:rPr>
          <w:noProof/>
        </w:rPr>
        <w:pict>
          <v:shape id="图片 1" o:spid="_x0000_i1034" type="#_x0000_t75" style="width:263.8pt;height:73.75pt;visibility:visible;mso-wrap-style:square">
            <v:imagedata r:id="rId36" o:title=""/>
          </v:shape>
        </w:pict>
      </w:r>
      <w:bookmarkStart w:id="24" w:name="_GoBack"/>
      <w:bookmarkEnd w:id="24"/>
    </w:p>
    <w:p w:rsidR="00B54025" w:rsidRDefault="00C50982">
      <w:pPr>
        <w:pStyle w:val="Step"/>
        <w:rPr>
          <w:rFonts w:hint="default"/>
        </w:rPr>
      </w:pPr>
      <w:r>
        <w:t>双击</w:t>
      </w:r>
      <w:r>
        <w:rPr>
          <w:b/>
        </w:rPr>
        <w:t>OceanProtect_A8000_Demo.exe</w:t>
      </w:r>
      <w:r>
        <w:t>，等待</w:t>
      </w:r>
      <w:r>
        <w:t>4300</w:t>
      </w:r>
      <w:r>
        <w:t>端口正常被监听后，系统将自动打开浏览器并跳转到登录界面，用户名和密码可以任意输入。</w:t>
      </w:r>
    </w:p>
    <w:p w:rsidR="00B54025" w:rsidRDefault="00830928">
      <w:pPr>
        <w:rPr>
          <w:rFonts w:hint="default"/>
        </w:rPr>
      </w:pPr>
      <w:r>
        <w:pict>
          <v:shape id="_x0000_i1033" type="#_x0000_t75" style="width:365.75pt;height:199.85pt">
            <v:imagedata r:id="rId37" o:title=""/>
          </v:shape>
        </w:pict>
      </w:r>
    </w:p>
    <w:p w:rsidR="00B54025" w:rsidRDefault="00C50982">
      <w:pPr>
        <w:pStyle w:val="End"/>
        <w:rPr>
          <w:rFonts w:hint="default"/>
        </w:rPr>
      </w:pPr>
      <w:r>
        <w:t>----</w:t>
      </w:r>
      <w:r>
        <w:t>结束</w:t>
      </w:r>
    </w:p>
    <w:p w:rsidR="00B54025" w:rsidRDefault="00C50982">
      <w:pPr>
        <w:pStyle w:val="BlockLabel"/>
        <w:rPr>
          <w:rFonts w:hint="default"/>
        </w:rPr>
      </w:pPr>
      <w:r>
        <w:lastRenderedPageBreak/>
        <w:t>停止</w:t>
      </w:r>
      <w:r>
        <w:t>Demo</w:t>
      </w:r>
    </w:p>
    <w:p w:rsidR="00B54025" w:rsidRDefault="00C50982">
      <w:pPr>
        <w:rPr>
          <w:rFonts w:hint="default"/>
        </w:rPr>
      </w:pPr>
      <w:r>
        <w:t>双击</w:t>
      </w:r>
      <w:r>
        <w:rPr>
          <w:b/>
        </w:rPr>
        <w:t>stop.bat</w:t>
      </w:r>
      <w:r>
        <w:t>，等待</w:t>
      </w:r>
      <w:r>
        <w:t>4300</w:t>
      </w:r>
      <w:r>
        <w:t>的端口进程被停止。</w:t>
      </w:r>
    </w:p>
    <w:p w:rsidR="00B54025" w:rsidRDefault="00B54025">
      <w:pPr>
        <w:rPr>
          <w:rFonts w:hint="default"/>
        </w:rPr>
        <w:sectPr w:rsidR="00B54025">
          <w:headerReference w:type="even" r:id="rId38"/>
          <w:headerReference w:type="default" r:id="rId39"/>
          <w:footerReference w:type="even" r:id="rId40"/>
          <w:footerReference w:type="default" r:id="rId41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B54025" w:rsidRDefault="00C50982">
      <w:pPr>
        <w:pStyle w:val="1"/>
        <w:rPr>
          <w:rFonts w:hint="default"/>
        </w:rPr>
      </w:pPr>
      <w:bookmarkStart w:id="25" w:name="_ZH-CN_TOPIC_0000001101125008"/>
      <w:bookmarkStart w:id="26" w:name="_Toc256000009"/>
      <w:bookmarkStart w:id="27" w:name="_ZH-CN_TOPIC_0000001101125008-chtext"/>
      <w:bookmarkEnd w:id="25"/>
      <w:r>
        <w:lastRenderedPageBreak/>
        <w:t>功能概览</w:t>
      </w:r>
      <w:bookmarkEnd w:id="26"/>
      <w:bookmarkEnd w:id="27"/>
    </w:p>
    <w:p w:rsidR="00B54025" w:rsidRDefault="00C50982">
      <w:pPr>
        <w:rPr>
          <w:rFonts w:hint="default"/>
        </w:rPr>
      </w:pPr>
      <w:hyperlink w:anchor="_ZH-CN_TOPIC_0000001101444816" w:tooltip=" " w:history="1">
        <w:r>
          <w:rPr>
            <w:rStyle w:val="ad"/>
          </w:rPr>
          <w:t xml:space="preserve">3.1  </w:t>
        </w:r>
        <w:r>
          <w:rPr>
            <w:rStyle w:val="ad"/>
          </w:rPr>
          <w:t>首页</w:t>
        </w:r>
      </w:hyperlink>
    </w:p>
    <w:p w:rsidR="00B54025" w:rsidRDefault="00C50982">
      <w:pPr>
        <w:rPr>
          <w:rFonts w:hint="default"/>
        </w:rPr>
      </w:pPr>
      <w:hyperlink w:anchor="_ZH-CN_TOPIC_0000001147604785" w:tooltip=" " w:history="1">
        <w:r>
          <w:rPr>
            <w:rStyle w:val="ad"/>
          </w:rPr>
          <w:t xml:space="preserve">3.2  </w:t>
        </w:r>
        <w:r>
          <w:rPr>
            <w:rStyle w:val="ad"/>
          </w:rPr>
          <w:t>保护</w:t>
        </w:r>
      </w:hyperlink>
    </w:p>
    <w:p w:rsidR="00B54025" w:rsidRDefault="00C50982">
      <w:pPr>
        <w:rPr>
          <w:rFonts w:hint="default"/>
        </w:rPr>
      </w:pPr>
      <w:hyperlink w:anchor="_ZH-CN_TOPIC_0000001147844735" w:tooltip=" " w:history="1">
        <w:r>
          <w:rPr>
            <w:rStyle w:val="ad"/>
          </w:rPr>
          <w:t xml:space="preserve">3.3  </w:t>
        </w:r>
        <w:r>
          <w:rPr>
            <w:rStyle w:val="ad"/>
          </w:rPr>
          <w:t>数据利用</w:t>
        </w:r>
      </w:hyperlink>
    </w:p>
    <w:p w:rsidR="00B54025" w:rsidRDefault="00C50982">
      <w:pPr>
        <w:rPr>
          <w:rFonts w:hint="default"/>
        </w:rPr>
      </w:pPr>
      <w:hyperlink w:anchor="_ZH-CN_TOPIC_0000001101284834" w:tooltip=" " w:history="1">
        <w:r>
          <w:rPr>
            <w:rStyle w:val="ad"/>
          </w:rPr>
          <w:t xml:space="preserve">3.4  </w:t>
        </w:r>
        <w:r>
          <w:rPr>
            <w:rStyle w:val="ad"/>
          </w:rPr>
          <w:t>监控</w:t>
        </w:r>
      </w:hyperlink>
    </w:p>
    <w:p w:rsidR="00B54025" w:rsidRDefault="00C50982">
      <w:pPr>
        <w:rPr>
          <w:rFonts w:hint="default"/>
        </w:rPr>
      </w:pPr>
      <w:hyperlink w:anchor="_ZH-CN_TOPIC_0000001147724813" w:tooltip=" " w:history="1">
        <w:r>
          <w:rPr>
            <w:rStyle w:val="ad"/>
          </w:rPr>
          <w:t xml:space="preserve">3.5  </w:t>
        </w:r>
        <w:r>
          <w:rPr>
            <w:rStyle w:val="ad"/>
          </w:rPr>
          <w:t>系统</w:t>
        </w:r>
      </w:hyperlink>
    </w:p>
    <w:p w:rsidR="00B54025" w:rsidRDefault="00C50982">
      <w:pPr>
        <w:rPr>
          <w:rFonts w:hint="default"/>
        </w:rPr>
      </w:pPr>
      <w:hyperlink w:anchor="_ZH-CN_TOPIC_0000001101484818" w:tooltip=" " w:history="1">
        <w:r>
          <w:rPr>
            <w:rStyle w:val="ad"/>
          </w:rPr>
          <w:t xml:space="preserve">3.6  </w:t>
        </w:r>
        <w:r>
          <w:rPr>
            <w:rStyle w:val="ad"/>
          </w:rPr>
          <w:t>全局搜</w:t>
        </w:r>
        <w:r>
          <w:rPr>
            <w:rStyle w:val="ad"/>
          </w:rPr>
          <w:t>索</w:t>
        </w:r>
      </w:hyperlink>
    </w:p>
    <w:p w:rsidR="00B54025" w:rsidRDefault="00C50982" w:rsidP="00C50982">
      <w:pPr>
        <w:pStyle w:val="21"/>
        <w:numPr>
          <w:ilvl w:val="1"/>
          <w:numId w:val="30"/>
        </w:numPr>
        <w:rPr>
          <w:rFonts w:hint="default"/>
        </w:rPr>
      </w:pPr>
      <w:bookmarkStart w:id="28" w:name="_ZH-CN_TOPIC_0000001101444816"/>
      <w:bookmarkStart w:id="29" w:name="_Toc256000010"/>
      <w:bookmarkStart w:id="30" w:name="_ZH-CN_TOPIC_0000001101444816-chtext"/>
      <w:bookmarkEnd w:id="28"/>
      <w:r>
        <w:t>首页</w:t>
      </w:r>
      <w:bookmarkEnd w:id="29"/>
      <w:bookmarkEnd w:id="30"/>
    </w:p>
    <w:p w:rsidR="00B54025" w:rsidRDefault="00C50982">
      <w:pPr>
        <w:pStyle w:val="ItemList"/>
        <w:rPr>
          <w:rFonts w:hint="default"/>
        </w:rPr>
      </w:pPr>
      <w:r>
        <w:t>支持任务、资源保护、告警级别、系统容量、容量预测、数据缩减以及性能监控相关数据统计。</w:t>
      </w:r>
    </w:p>
    <w:p w:rsidR="00B54025" w:rsidRDefault="00C50982">
      <w:pPr>
        <w:pStyle w:val="21"/>
        <w:rPr>
          <w:rFonts w:hint="default"/>
        </w:rPr>
      </w:pPr>
      <w:bookmarkStart w:id="31" w:name="_ZH-CN_TOPIC_0000001147604785"/>
      <w:bookmarkStart w:id="32" w:name="_Toc256000011"/>
      <w:bookmarkStart w:id="33" w:name="_ZH-CN_TOPIC_0000001147604785-chtext"/>
      <w:bookmarkEnd w:id="31"/>
      <w:r>
        <w:t>保护</w:t>
      </w:r>
      <w:bookmarkEnd w:id="32"/>
      <w:bookmarkEnd w:id="33"/>
    </w:p>
    <w:p w:rsidR="00B54025" w:rsidRDefault="00C50982">
      <w:pPr>
        <w:pStyle w:val="ItemList"/>
        <w:rPr>
          <w:rFonts w:hint="default"/>
        </w:rPr>
      </w:pPr>
      <w:r>
        <w:t>文件集、</w:t>
      </w:r>
      <w:r>
        <w:t>Oracle</w:t>
      </w:r>
      <w:r>
        <w:t>、</w:t>
      </w:r>
      <w:r>
        <w:t>VMware</w:t>
      </w:r>
      <w:r>
        <w:t>这三个应用模拟真实环境的</w:t>
      </w:r>
      <w:r>
        <w:t>SLA</w:t>
      </w:r>
      <w:r>
        <w:t>保护、副本恢复、生成后台任务、取消激活、激活保护、修改认证信息、移除保护、修改保护功能。</w:t>
      </w:r>
    </w:p>
    <w:p w:rsidR="00B54025" w:rsidRDefault="00C50982">
      <w:pPr>
        <w:pStyle w:val="ItemList"/>
        <w:rPr>
          <w:rFonts w:hint="default"/>
        </w:rPr>
      </w:pPr>
      <w:r>
        <w:t>除文件集、</w:t>
      </w:r>
      <w:r>
        <w:t>Oracle</w:t>
      </w:r>
      <w:r>
        <w:t>、</w:t>
      </w:r>
      <w:r>
        <w:t>VMware</w:t>
      </w:r>
      <w:r>
        <w:t>以外的应用保护模块，其他应用都使用数据库预置的</w:t>
      </w:r>
      <w:r>
        <w:t>3</w:t>
      </w:r>
      <w:r>
        <w:t>条数据，只负责数据展示，不做联动效果。</w:t>
      </w:r>
    </w:p>
    <w:p w:rsidR="00B54025" w:rsidRDefault="00C50982">
      <w:pPr>
        <w:pStyle w:val="ItemList"/>
        <w:rPr>
          <w:rFonts w:hint="default"/>
        </w:rPr>
      </w:pPr>
      <w:r>
        <w:t>SLA</w:t>
      </w:r>
      <w:r>
        <w:t>支持创建、删除、克隆、修改。</w:t>
      </w:r>
    </w:p>
    <w:p w:rsidR="00B54025" w:rsidRDefault="00C50982">
      <w:pPr>
        <w:pStyle w:val="ItemList"/>
        <w:rPr>
          <w:rFonts w:hint="default"/>
        </w:rPr>
      </w:pPr>
      <w:r>
        <w:t>限速策略预置</w:t>
      </w:r>
      <w:r>
        <w:t>3</w:t>
      </w:r>
      <w:r>
        <w:t>条数据，支持列表展示。</w:t>
      </w:r>
    </w:p>
    <w:p w:rsidR="00B54025" w:rsidRDefault="00C50982">
      <w:pPr>
        <w:pStyle w:val="21"/>
        <w:rPr>
          <w:rFonts w:hint="default"/>
        </w:rPr>
      </w:pPr>
      <w:bookmarkStart w:id="34" w:name="_ZH-CN_TOPIC_0000001147844735"/>
      <w:bookmarkStart w:id="35" w:name="_Toc256000012"/>
      <w:bookmarkStart w:id="36" w:name="_ZH-CN_TOPIC_0000001147844735-chtext"/>
      <w:bookmarkEnd w:id="34"/>
      <w:r>
        <w:t>数据利用</w:t>
      </w:r>
      <w:bookmarkEnd w:id="35"/>
      <w:bookmarkEnd w:id="36"/>
    </w:p>
    <w:p w:rsidR="00B54025" w:rsidRDefault="00C50982">
      <w:pPr>
        <w:pStyle w:val="ItemList"/>
        <w:rPr>
          <w:rFonts w:hint="default"/>
        </w:rPr>
      </w:pPr>
      <w:r>
        <w:t>副本数据菜单下的资源列表视图预置</w:t>
      </w:r>
      <w:r>
        <w:t>3</w:t>
      </w:r>
      <w:r>
        <w:t>条数据，支持查看资源详情信息。</w:t>
      </w:r>
    </w:p>
    <w:p w:rsidR="00B54025" w:rsidRDefault="00C50982">
      <w:pPr>
        <w:pStyle w:val="ItemList"/>
        <w:rPr>
          <w:rFonts w:hint="default"/>
        </w:rPr>
      </w:pPr>
      <w:r>
        <w:t>副本数据菜单下的副本列表视图预置</w:t>
      </w:r>
      <w:r>
        <w:t>3</w:t>
      </w:r>
      <w:r>
        <w:t>条数据，支持查看副本详情和通过单击资源名称查看副本数据，操作列仅支持恢复、即时恢复、即时挂载、修改保留策略。</w:t>
      </w:r>
    </w:p>
    <w:p w:rsidR="00B54025" w:rsidRDefault="00C50982">
      <w:pPr>
        <w:pStyle w:val="ItemList"/>
        <w:rPr>
          <w:rFonts w:hint="default"/>
        </w:rPr>
      </w:pPr>
      <w:r>
        <w:lastRenderedPageBreak/>
        <w:t>Oracle</w:t>
      </w:r>
      <w:r>
        <w:t>、</w:t>
      </w:r>
      <w:r>
        <w:t>VMware</w:t>
      </w:r>
      <w:r>
        <w:t>即时挂载支持创建、销毁、修改、更新、迁移、激活、禁用、查看基本信息。</w:t>
      </w:r>
    </w:p>
    <w:p w:rsidR="00B54025" w:rsidRDefault="00C50982">
      <w:pPr>
        <w:pStyle w:val="ItemList"/>
        <w:rPr>
          <w:rFonts w:hint="default"/>
        </w:rPr>
      </w:pPr>
      <w:r>
        <w:t>挂载更新策略预置</w:t>
      </w:r>
      <w:r>
        <w:t>3</w:t>
      </w:r>
      <w:r>
        <w:t>条数据，支持列表展示。</w:t>
      </w:r>
    </w:p>
    <w:p w:rsidR="00B54025" w:rsidRDefault="00C50982">
      <w:pPr>
        <w:pStyle w:val="ItemList"/>
        <w:rPr>
          <w:rFonts w:hint="default"/>
        </w:rPr>
      </w:pPr>
      <w:r>
        <w:t>数据脱敏（脱敏策略、识别规则、脱敏规则）只支持数据查看。</w:t>
      </w:r>
    </w:p>
    <w:p w:rsidR="00B54025" w:rsidRDefault="00C50982">
      <w:pPr>
        <w:pStyle w:val="21"/>
        <w:rPr>
          <w:rFonts w:hint="default"/>
        </w:rPr>
      </w:pPr>
      <w:bookmarkStart w:id="37" w:name="_ZH-CN_TOPIC_0000001101284834"/>
      <w:bookmarkStart w:id="38" w:name="_Toc256000013"/>
      <w:bookmarkStart w:id="39" w:name="_ZH-CN_TOPIC_0000001101284834-chtext"/>
      <w:bookmarkEnd w:id="37"/>
      <w:r>
        <w:t>监控</w:t>
      </w:r>
      <w:bookmarkEnd w:id="38"/>
      <w:bookmarkEnd w:id="39"/>
    </w:p>
    <w:p w:rsidR="00B54025" w:rsidRDefault="00C50982">
      <w:pPr>
        <w:pStyle w:val="ItemList"/>
        <w:rPr>
          <w:rFonts w:hint="default"/>
        </w:rPr>
      </w:pPr>
      <w:r>
        <w:t>告警、事件列表分别显示</w:t>
      </w:r>
      <w:r>
        <w:t>3</w:t>
      </w:r>
      <w:r>
        <w:t>条数据，支持查看。</w:t>
      </w:r>
    </w:p>
    <w:p w:rsidR="00B54025" w:rsidRDefault="00C50982">
      <w:pPr>
        <w:pStyle w:val="ItemList"/>
        <w:rPr>
          <w:rFonts w:hint="default"/>
        </w:rPr>
      </w:pPr>
      <w:r>
        <w:t>任务、性能页面支持查看预置数据、性能的展示支持按一定时间</w:t>
      </w:r>
      <w:r>
        <w:t>间隔动态变化。</w:t>
      </w:r>
    </w:p>
    <w:p w:rsidR="00B54025" w:rsidRDefault="00C50982">
      <w:pPr>
        <w:pStyle w:val="21"/>
        <w:rPr>
          <w:rFonts w:hint="default"/>
        </w:rPr>
      </w:pPr>
      <w:bookmarkStart w:id="40" w:name="_ZH-CN_TOPIC_0000001147724813"/>
      <w:bookmarkStart w:id="41" w:name="_Toc256000014"/>
      <w:bookmarkStart w:id="42" w:name="_ZH-CN_TOPIC_0000001147724813-chtext"/>
      <w:bookmarkEnd w:id="40"/>
      <w:r>
        <w:t>系统</w:t>
      </w:r>
      <w:bookmarkEnd w:id="41"/>
      <w:bookmarkEnd w:id="42"/>
    </w:p>
    <w:p w:rsidR="00B54025" w:rsidRDefault="00C50982">
      <w:pPr>
        <w:rPr>
          <w:rFonts w:hint="default"/>
        </w:rPr>
      </w:pPr>
      <w:r>
        <w:t>所有界面功能仅支持数据查看展示。</w:t>
      </w:r>
    </w:p>
    <w:p w:rsidR="00B54025" w:rsidRDefault="00C50982">
      <w:pPr>
        <w:pStyle w:val="21"/>
        <w:rPr>
          <w:rFonts w:hint="default"/>
        </w:rPr>
      </w:pPr>
      <w:bookmarkStart w:id="43" w:name="_ZH-CN_TOPIC_0000001101484818"/>
      <w:bookmarkStart w:id="44" w:name="_Toc256000015"/>
      <w:bookmarkStart w:id="45" w:name="_ZH-CN_TOPIC_0000001101484818-chtext"/>
      <w:bookmarkEnd w:id="43"/>
      <w:r>
        <w:t>全局搜索</w:t>
      </w:r>
      <w:bookmarkEnd w:id="44"/>
      <w:bookmarkEnd w:id="45"/>
    </w:p>
    <w:p w:rsidR="00B54025" w:rsidRDefault="00C50982">
      <w:pPr>
        <w:rPr>
          <w:rFonts w:hint="default"/>
        </w:rPr>
      </w:pPr>
      <w:r>
        <w:t>支持不同条件的快速检索结果展示。</w:t>
      </w:r>
    </w:p>
    <w:sectPr w:rsidR="00B54025">
      <w:headerReference w:type="even" r:id="rId42"/>
      <w:headerReference w:type="default" r:id="rId43"/>
      <w:footerReference w:type="even" r:id="rId44"/>
      <w:footerReference w:type="default" r:id="rId45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982" w:rsidRDefault="00C50982">
      <w:pPr>
        <w:spacing w:before="0" w:after="0" w:line="240" w:lineRule="auto"/>
        <w:rPr>
          <w:rFonts w:hint="default"/>
        </w:rPr>
      </w:pPr>
      <w:r>
        <w:separator/>
      </w:r>
    </w:p>
  </w:endnote>
  <w:endnote w:type="continuationSeparator" w:id="0">
    <w:p w:rsidR="00C50982" w:rsidRDefault="00C50982">
      <w:pPr>
        <w:spacing w:before="0"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  <w:vAlign w:val="center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B54025" w:rsidRDefault="00C50982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830928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</w:instrText>
          </w:r>
          <w:r>
            <w:instrText xml:space="preserve">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830928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830928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xi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4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30928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830928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 w:rsidR="00830928">
            <w:rPr>
              <w:rFonts w:hint="default"/>
              <w:noProof/>
            </w:rPr>
            <w:t>iv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B54025">
      <w:trPr>
        <w:trHeight w:val="468"/>
      </w:trPr>
      <w:tc>
        <w:tcPr>
          <w:tcW w:w="3248" w:type="dxa"/>
          <w:vAlign w:val="center"/>
        </w:tcPr>
        <w:p w:rsidR="00B54025" w:rsidRDefault="00C50982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B54025" w:rsidRDefault="00C50982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ascii="宋体" w:hAnsi="宋体" w:cs="宋体"/>
              <w:b/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B54025" w:rsidRDefault="00C50982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B54025" w:rsidRDefault="00B54025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B54025">
      <w:trPr>
        <w:trHeight w:val="468"/>
      </w:trPr>
      <w:tc>
        <w:tcPr>
          <w:tcW w:w="3248" w:type="dxa"/>
          <w:vAlign w:val="center"/>
        </w:tcPr>
        <w:p w:rsidR="00B54025" w:rsidRDefault="00C50982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/>
              <w:bCs/>
            </w:rPr>
            <w:t>01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B54025" w:rsidRDefault="00C50982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ascii="宋体" w:hAnsi="宋体" w:cs="宋体"/>
              <w:b/>
              <w:bCs/>
            </w:rPr>
            <w:t>版权所有</w:t>
          </w:r>
          <w:r>
            <w:t xml:space="preserve"> © </w:t>
          </w:r>
          <w:r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B54025" w:rsidRDefault="00C50982">
          <w:pPr>
            <w:jc w:val="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fldChar w:fldCharType="end"/>
          </w:r>
        </w:p>
      </w:tc>
    </w:tr>
  </w:tbl>
  <w:p w:rsidR="00B54025" w:rsidRDefault="00B54025">
    <w:pPr>
      <w:rPr>
        <w:rFonts w:hint="default"/>
      </w:rPr>
    </w:pPr>
  </w:p>
  <w:p w:rsidR="00B54025" w:rsidRDefault="00B54025">
    <w:pPr>
      <w:rPr>
        <w:rFonts w:hint="default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4025">
      <w:trPr>
        <w:trHeight w:val="468"/>
      </w:trPr>
      <w:tc>
        <w:tcPr>
          <w:tcW w:w="3224" w:type="dxa"/>
        </w:tcPr>
        <w:p w:rsidR="00B54025" w:rsidRDefault="00C50982">
          <w:pPr>
            <w:pStyle w:val="HeadingLeft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fldChar w:fldCharType="separate"/>
          </w:r>
          <w:r>
            <w:rPr>
              <w:bCs/>
            </w:rPr>
            <w:t>01</w:t>
          </w:r>
          <w:r>
            <w:rPr>
              <w:bCs/>
            </w:rP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t>2021-09-30</w:t>
          </w:r>
          <w:r>
            <w:fldChar w:fldCharType="end"/>
          </w:r>
          <w:r>
            <w:t>)</w:t>
          </w:r>
        </w:p>
      </w:tc>
      <w:tc>
        <w:tcPr>
          <w:tcW w:w="3224" w:type="dxa"/>
        </w:tcPr>
        <w:p w:rsidR="00B54025" w:rsidRDefault="00C50982">
          <w:pPr>
            <w:pStyle w:val="HeadingMiddle"/>
          </w:pPr>
          <w:r>
            <w:rPr>
              <w:rFonts w:hint="eastAsia"/>
            </w:rP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rPr>
              <w:rFonts w:hint="eastAsia"/>
            </w:rPr>
            <w:fldChar w:fldCharType="end"/>
          </w:r>
        </w:p>
      </w:tc>
      <w:tc>
        <w:tcPr>
          <w:tcW w:w="3225" w:type="dxa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2-5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982" w:rsidRDefault="00C50982">
      <w:pPr>
        <w:spacing w:before="0" w:after="0" w:line="240" w:lineRule="auto"/>
        <w:rPr>
          <w:rFonts w:hint="default"/>
        </w:rPr>
      </w:pPr>
      <w:r>
        <w:separator/>
      </w:r>
    </w:p>
  </w:footnote>
  <w:footnote w:type="continuationSeparator" w:id="0">
    <w:p w:rsidR="00C50982" w:rsidRDefault="00C50982">
      <w:pPr>
        <w:spacing w:before="0"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B54025">
      <w:trPr>
        <w:trHeight w:val="851"/>
      </w:trPr>
      <w:tc>
        <w:tcPr>
          <w:tcW w:w="5460" w:type="dxa"/>
          <w:vAlign w:val="bottom"/>
        </w:tcPr>
        <w:p w:rsidR="00B54025" w:rsidRDefault="00B5402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B54025" w:rsidRDefault="00B54025">
          <w:pPr>
            <w:pStyle w:val="HeadingRight"/>
            <w:rPr>
              <w:rFonts w:cs="Times New Roman" w:hint="default"/>
            </w:rPr>
          </w:pP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</w:instrText>
          </w:r>
          <w:r>
            <w:instrText xml:space="preserve">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rPr>
              <w:noProof/>
            </w:rPr>
            <w:t xml:space="preserve">2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noProof/>
            </w:rPr>
            <w:t>安装过程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 w:rsidR="00830928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830928">
            <w:rPr>
              <w:noProof/>
            </w:rPr>
            <w:t>安装前准备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rPr>
              <w:noProof/>
            </w:rPr>
            <w:t xml:space="preserve">2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noProof/>
            </w:rPr>
            <w:t>安装过程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 w:rsidR="00830928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830928">
            <w:rPr>
              <w:noProof/>
            </w:rPr>
            <w:t>使用</w:t>
          </w:r>
          <w:r w:rsidR="00830928">
            <w:rPr>
              <w:noProof/>
            </w:rPr>
            <w:t>Demo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>
            <w:rPr>
              <w:noProof/>
            </w:rPr>
            <w:t xml:space="preserve">2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rPr>
              <w:noProof/>
            </w:rPr>
            <w:t>安装过程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fldChar w:fldCharType="separate"/>
          </w:r>
          <w:r w:rsidR="00830928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830928">
            <w:rPr>
              <w:noProof/>
            </w:rPr>
            <w:t>功能概览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B54025">
      <w:trPr>
        <w:trHeight w:val="851"/>
      </w:trPr>
      <w:tc>
        <w:tcPr>
          <w:tcW w:w="5460" w:type="dxa"/>
          <w:vAlign w:val="bottom"/>
        </w:tcPr>
        <w:p w:rsidR="00B54025" w:rsidRDefault="00B5402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B54025" w:rsidRDefault="00B54025">
          <w:pPr>
            <w:pStyle w:val="HeadingRight"/>
            <w:rPr>
              <w:rFonts w:cs="Times New Roman" w:hint="default"/>
            </w:rPr>
          </w:pP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025" w:rsidRDefault="00B54025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025" w:rsidRDefault="00B54025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B54025">
      <w:trPr>
        <w:trHeight w:val="851"/>
      </w:trPr>
      <w:tc>
        <w:tcPr>
          <w:tcW w:w="4829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"Heading1 no Number" </w:instrText>
          </w:r>
          <w:r>
            <w:fldChar w:fldCharType="separate"/>
          </w:r>
          <w:r>
            <w:rPr>
              <w:noProof/>
            </w:rPr>
            <w:t>前言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B54025">
      <w:trPr>
        <w:trHeight w:val="851"/>
      </w:trPr>
      <w:tc>
        <w:tcPr>
          <w:tcW w:w="4829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</w:instrText>
          </w:r>
          <w:r>
            <w:instrText>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"Heading1 no Number" </w:instrText>
          </w:r>
          <w:r>
            <w:fldChar w:fldCharType="separate"/>
          </w:r>
          <w:r w:rsidR="00830928">
            <w:rPr>
              <w:noProof/>
            </w:rPr>
            <w:t>前言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STYLEREF  "Contents" </w:instrText>
          </w:r>
          <w:r>
            <w:fldChar w:fldCharType="separate"/>
          </w:r>
          <w:r>
            <w:rPr>
              <w:noProof/>
            </w:rPr>
            <w:t>目</w:t>
          </w:r>
          <w:r>
            <w:rPr>
              <w:noProof/>
            </w:rPr>
            <w:t xml:space="preserve">  </w:t>
          </w:r>
          <w:r>
            <w:rPr>
              <w:noProof/>
            </w:rPr>
            <w:t>录</w:t>
          </w:r>
          <w:r>
            <w:rPr>
              <w:noProof/>
            </w:rPr>
            <w:t xml:space="preserve"> (Contents)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B54025">
      <w:trPr>
        <w:trHeight w:val="851"/>
      </w:trPr>
      <w:tc>
        <w:tcPr>
          <w:tcW w:w="4830" w:type="dxa"/>
          <w:vAlign w:val="bottom"/>
        </w:tcPr>
        <w:p w:rsidR="00B54025" w:rsidRDefault="00C50982">
          <w:pPr>
            <w:pStyle w:val="HeadingLeft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</w:instrText>
          </w:r>
          <w:r>
            <w:instrText>Name"</w:instrText>
          </w:r>
          <w:r>
            <w:fldChar w:fldCharType="separate"/>
          </w:r>
          <w:r>
            <w:t>OceanProtect A8000</w:t>
          </w:r>
          <w:r>
            <w:fldChar w:fldCharType="end"/>
          </w:r>
        </w:p>
        <w:p w:rsidR="00B54025" w:rsidRDefault="00C5098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 xml:space="preserve">Demo </w:t>
          </w:r>
          <w:r>
            <w:t>使用指导书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B54025" w:rsidRDefault="00C5098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>
            <w:instrText xml:space="preserve"> STYLEREF  "Contents" </w:instrText>
          </w:r>
          <w:r>
            <w:fldChar w:fldCharType="separate"/>
          </w:r>
          <w:r w:rsidR="00830928">
            <w:rPr>
              <w:noProof/>
            </w:rPr>
            <w:t>目</w:t>
          </w:r>
          <w:r w:rsidR="00830928">
            <w:rPr>
              <w:noProof/>
            </w:rPr>
            <w:t xml:space="preserve">  </w:t>
          </w:r>
          <w:r w:rsidR="00830928">
            <w:rPr>
              <w:noProof/>
            </w:rPr>
            <w:t>录</w:t>
          </w:r>
          <w:r>
            <w:fldChar w:fldCharType="end"/>
          </w:r>
        </w:p>
      </w:tc>
    </w:tr>
  </w:tbl>
  <w:p w:rsidR="00B54025" w:rsidRDefault="00B54025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B54025">
      <w:trPr>
        <w:trHeight w:val="851"/>
      </w:trPr>
      <w:tc>
        <w:tcPr>
          <w:tcW w:w="5460" w:type="dxa"/>
          <w:vAlign w:val="bottom"/>
        </w:tcPr>
        <w:p w:rsidR="00B54025" w:rsidRDefault="00B5402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B54025" w:rsidRDefault="00B54025">
          <w:pPr>
            <w:pStyle w:val="HeadingRight"/>
            <w:rPr>
              <w:rFonts w:cs="Times New Roman" w:hint="default"/>
            </w:rPr>
          </w:pPr>
        </w:p>
      </w:tc>
    </w:tr>
  </w:tbl>
  <w:p w:rsidR="00B54025" w:rsidRDefault="00B54025">
    <w:pPr>
      <w:pStyle w:val="HeadingRight"/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B54025">
      <w:trPr>
        <w:trHeight w:val="851"/>
      </w:trPr>
      <w:tc>
        <w:tcPr>
          <w:tcW w:w="5460" w:type="dxa"/>
          <w:vAlign w:val="bottom"/>
        </w:tcPr>
        <w:p w:rsidR="00B54025" w:rsidRDefault="00B54025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B54025" w:rsidRDefault="00B54025">
          <w:pPr>
            <w:pStyle w:val="HeadingRight"/>
            <w:rPr>
              <w:rFonts w:cs="Times New Roman" w:hint="default"/>
            </w:rPr>
          </w:pPr>
        </w:p>
      </w:tc>
    </w:tr>
  </w:tbl>
  <w:p w:rsidR="00B54025" w:rsidRDefault="00B54025">
    <w:pPr>
      <w:rPr>
        <w:rFonts w:hint="default"/>
      </w:rPr>
    </w:pPr>
  </w:p>
  <w:p w:rsidR="00B54025" w:rsidRDefault="00B54025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0FA8FDF2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E9DE7884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95AA30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86EF6B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07A147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78F81FB8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248E9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7E4B15A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A9EA5D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2990BDA0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4D68EE36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42D0B116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2B20EE2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18A6E49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C78C32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C768965A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7C8C7BC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31EE1E0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6F2A260A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B4F4758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B68FA9A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198DF6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D2B6093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EF26BD4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02C16D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E3016D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61CC31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41721B72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6020276C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DE4BCAC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722DC8C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9DF2BBA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78A32FA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82259A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4716A8D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ABFEC93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433232A8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AAAC09C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DEC6FBD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C7A06B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3E0BBD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FC429C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9EC933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090D7C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DD8BD1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8A3EFE86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F7E847E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96EAFA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8044302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F3E38C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CBAE09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71EDE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260A9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A4CD28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51E2D582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8F02C9A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0924AA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4DC34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AB0EB7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8BE197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65EB4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B454A8B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1E6E9E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2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2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52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1AD8593A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6290CB7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A2E2BBE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A1EA016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3B8C288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713697B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E40D25E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EF60E31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46868C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2350321E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252EE184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16A64506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6C92B86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70D66352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B4F23A04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34FAC3F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43963BD0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158F9E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9416932A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44640130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D0E454BC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1BA6EE92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1520BC8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D8A0ECE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6A00F9C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880DCE0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29564CB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4025"/>
    <w:rsid w:val="00830928"/>
    <w:rsid w:val="00B54025"/>
    <w:rsid w:val="00C5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1B667E-04C4-4D75-8BBA-648C58F8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semiHidden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semiHidden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2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22">
    <w:name w:val="附录 标题 2"/>
    <w:basedOn w:val="21"/>
    <w:next w:val="32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32">
    <w:name w:val="附录 标题 3"/>
    <w:basedOn w:val="31"/>
    <w:next w:val="4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42">
    <w:name w:val="附录 标题 4"/>
    <w:basedOn w:val="41"/>
    <w:next w:val="5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52">
    <w:name w:val="附录 标题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Subsection">
    <w:name w:val="Subsection"/>
    <w:basedOn w:val="a2"/>
    <w:next w:val="a2"/>
    <w:rsid w:val="00145363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2"/>
      <w:szCs w:val="22"/>
    </w:rPr>
  </w:style>
  <w:style w:type="paragraph" w:customStyle="1" w:styleId="BlockLabelWithSixNumber">
    <w:name w:val="Block Label With Six Number"/>
    <w:basedOn w:val="a2"/>
    <w:next w:val="a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  <w:lang w:eastAsia="en-US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semiHidden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semiHidden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3">
    <w:name w:val="toc 2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3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3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3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4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4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4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4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semiHidden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semiHidden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b">
    <w:name w:val="List 2"/>
    <w:basedOn w:val="a2"/>
    <w:semiHidden/>
    <w:rsid w:val="00176DF9"/>
    <w:pPr>
      <w:ind w:leftChars="200" w:left="200" w:hangingChars="200" w:hanging="200"/>
    </w:pPr>
  </w:style>
  <w:style w:type="paragraph" w:styleId="3a">
    <w:name w:val="List 3"/>
    <w:basedOn w:val="a2"/>
    <w:semiHidden/>
    <w:rsid w:val="00176DF9"/>
    <w:pPr>
      <w:ind w:leftChars="400" w:left="400" w:hangingChars="200" w:hanging="200"/>
    </w:pPr>
  </w:style>
  <w:style w:type="paragraph" w:styleId="46">
    <w:name w:val="List 4"/>
    <w:basedOn w:val="a2"/>
    <w:semiHidden/>
    <w:rsid w:val="00176DF9"/>
    <w:pPr>
      <w:ind w:leftChars="600" w:left="600" w:hangingChars="200" w:hanging="200"/>
    </w:pPr>
  </w:style>
  <w:style w:type="paragraph" w:styleId="55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c">
    <w:name w:val="List Continue 2"/>
    <w:basedOn w:val="a2"/>
    <w:semiHidden/>
    <w:rsid w:val="00176DF9"/>
    <w:pPr>
      <w:spacing w:after="120"/>
      <w:ind w:leftChars="400" w:left="400"/>
    </w:pPr>
  </w:style>
  <w:style w:type="paragraph" w:styleId="3b">
    <w:name w:val="List Continue 3"/>
    <w:basedOn w:val="a2"/>
    <w:semiHidden/>
    <w:rsid w:val="00176DF9"/>
    <w:pPr>
      <w:spacing w:after="120"/>
      <w:ind w:leftChars="600" w:left="600"/>
    </w:pPr>
  </w:style>
  <w:style w:type="paragraph" w:styleId="47">
    <w:name w:val="List Continue 4"/>
    <w:basedOn w:val="a2"/>
    <w:semiHidden/>
    <w:rsid w:val="00176DF9"/>
    <w:pPr>
      <w:spacing w:after="120"/>
      <w:ind w:leftChars="800" w:left="800"/>
    </w:pPr>
  </w:style>
  <w:style w:type="paragraph" w:styleId="56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semiHidden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semiHidden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0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1">
    <w:name w:val="Body Text 2"/>
    <w:basedOn w:val="a2"/>
    <w:semiHidden/>
    <w:rsid w:val="00176DF9"/>
    <w:pPr>
      <w:spacing w:after="120" w:line="480" w:lineRule="auto"/>
    </w:pPr>
  </w:style>
  <w:style w:type="paragraph" w:styleId="3f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2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0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9" Type="http://schemas.openxmlformats.org/officeDocument/2006/relationships/header" Target="header13.xml"/><Relationship Id="rId21" Type="http://schemas.openxmlformats.org/officeDocument/2006/relationships/image" Target="media/image7.png"/><Relationship Id="rId34" Type="http://schemas.openxmlformats.org/officeDocument/2006/relationships/footer" Target="footer9.xml"/><Relationship Id="rId42" Type="http://schemas.openxmlformats.org/officeDocument/2006/relationships/header" Target="header14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32" Type="http://schemas.openxmlformats.org/officeDocument/2006/relationships/header" Target="header10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footer" Target="footer6.xml"/><Relationship Id="rId36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8.xml"/><Relationship Id="rId44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35" Type="http://schemas.openxmlformats.org/officeDocument/2006/relationships/footer" Target="footer10.xml"/><Relationship Id="rId43" Type="http://schemas.openxmlformats.org/officeDocument/2006/relationships/header" Target="header15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e.huawei.com" TargetMode="Externa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33" Type="http://schemas.openxmlformats.org/officeDocument/2006/relationships/header" Target="header11.xml"/><Relationship Id="rId38" Type="http://schemas.openxmlformats.org/officeDocument/2006/relationships/header" Target="header12.xml"/><Relationship Id="rId46" Type="http://schemas.openxmlformats.org/officeDocument/2006/relationships/fontTable" Target="fontTable.xml"/><Relationship Id="rId20" Type="http://schemas.openxmlformats.org/officeDocument/2006/relationships/image" Target="media/image6.png"/><Relationship Id="rId41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662</Words>
  <Characters>3780</Characters>
  <Application>Microsoft Office Word</Application>
  <DocSecurity>0</DocSecurity>
  <Lines>31</Lines>
  <Paragraphs>8</Paragraphs>
  <ScaleCrop>false</ScaleCrop>
  <Company>Huawei Technologies Co.,Ltd.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使用指导书</dc:title>
  <dc:subject>Technical Document</dc:subject>
  <dc:creator>Huawei Technologies Co.,Ltd.</dc:creator>
  <cp:lastModifiedBy>Yanweiping (Connie, IT Documentation)</cp:lastModifiedBy>
  <cp:revision>1</cp:revision>
  <dcterms:created xsi:type="dcterms:W3CDTF">2021-10-14T02:48:00Z</dcterms:created>
  <dcterms:modified xsi:type="dcterms:W3CDTF">2021-10-14T02:52:00Z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ame">
    <vt:lpwstr>Demo 使用指导书</vt:lpwstr>
  </property>
  <property fmtid="{D5CDD505-2E9C-101B-9397-08002B2CF9AE}" pid="3" name="DocumentVersion">
    <vt:lpwstr>01</vt:lpwstr>
  </property>
  <property fmtid="{D5CDD505-2E9C-101B-9397-08002B2CF9AE}" pid="4" name="PartNumber">
    <vt:lpwstr/>
  </property>
  <property fmtid="{D5CDD505-2E9C-101B-9397-08002B2CF9AE}" pid="5" name="Product&amp;Project Name">
    <vt:lpwstr>OceanProtect A8000</vt:lpwstr>
  </property>
  <property fmtid="{D5CDD505-2E9C-101B-9397-08002B2CF9AE}" pid="6" name="ProductVersion">
    <vt:lpwstr>1.0.0</vt:lpwstr>
  </property>
  <property fmtid="{D5CDD505-2E9C-101B-9397-08002B2CF9AE}" pid="7" name="ProprietaryDeclaration">
    <vt:lpwstr>版权所有 © 华为技术有限公司</vt:lpwstr>
  </property>
  <property fmtid="{D5CDD505-2E9C-101B-9397-08002B2CF9AE}" pid="8" name="ReleaseDate">
    <vt:lpwstr>2021-09-30</vt:lpwstr>
  </property>
  <property fmtid="{D5CDD505-2E9C-101B-9397-08002B2CF9AE}" pid="9" name="SecretLevel">
    <vt:lpwstr>秘密</vt:lpwstr>
  </property>
  <property fmtid="{D5CDD505-2E9C-101B-9397-08002B2CF9AE}" pid="10" name="Trademark&amp;ProductType">
    <vt:lpwstr>OceanProtect A8000</vt:lpwstr>
  </property>
  <property fmtid="{D5CDD505-2E9C-101B-9397-08002B2CF9AE}" pid="11" name="_2015_ms_pID_725343">
    <vt:lpwstr>(3)lP0BMXOoWHvxWcXYAgU7GytijZ+uvx/9+WuIaewYzfSRK6RWzQjSo6W1AL69JPQWL//T1QAK
Og0k6chfzrBopixPU741xz44WwzvEt4jT0fQcEKGIWngn1GRmqcORu8lzZE5xo12glFoXtHd
p9O9IwxXXHhqUSA7g6le/mnP2ynv/ilEKQ7ylQqkjNVqeG/Ww+Pot5gvwgsHMdsgZGFXs0ss
paVXbUP8lcOoQqrHgd</vt:lpwstr>
  </property>
  <property fmtid="{D5CDD505-2E9C-101B-9397-08002B2CF9AE}" pid="12" name="_2015_ms_pID_7253431">
    <vt:lpwstr>OeervqAnW2tofnCQMchg4W4g2U8u7w7KHXFM9A5rkEVRWA0ktQtEAT
fctEIfNPkGLACpcJ2qacq92I3xIpl2AeuJ3dcCcuTxViW/Pzk8NYOqy94XTBRG0Nn8k1C6dL
yRFaIhZ9+QiDRKjcm6INGZxOr0NEqv2Nr677dz/OrvzpyrNUW8HtiYFCZnWeU2mFwoQgSPfO
qBwzNc98r+wzaT2ejRL261SqVDMXgbVn1BHO</vt:lpwstr>
  </property>
  <property fmtid="{D5CDD505-2E9C-101B-9397-08002B2CF9AE}" pid="13" name="_2015_ms_pID_7253432">
    <vt:lpwstr>pRmiNuxCuA3rsfiuR5dog9Q=</vt:lpwstr>
  </property>
</Properties>
</file>