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E2" w:rsidRP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 xml:space="preserve">Лабораторная работа № </w:t>
      </w:r>
      <w:r w:rsidRPr="00E231E2">
        <w:rPr>
          <w:rFonts w:ascii="Times New Roman" w:hAnsi="Times New Roman" w:cs="Times New Roman"/>
          <w:sz w:val="28"/>
        </w:rPr>
        <w:t>3</w:t>
      </w:r>
    </w:p>
    <w:p w:rsid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Массивы</w:t>
      </w:r>
      <w:r>
        <w:rPr>
          <w:rFonts w:ascii="Times New Roman" w:hAnsi="Times New Roman" w:cs="Times New Roman"/>
          <w:b/>
          <w:sz w:val="28"/>
        </w:rPr>
        <w:t>.</w:t>
      </w:r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Pr="00264D8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31E2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работать с массивами и циклом </w:t>
      </w:r>
      <w:proofErr w:type="spellStart"/>
      <w:r w:rsidRPr="00E231E2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D5244A" w:rsidRPr="00D5244A" w:rsidRDefault="00D5244A" w:rsidP="00D5244A">
      <w:pPr>
        <w:pStyle w:val="p25"/>
        <w:spacing w:before="225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D5244A">
        <w:rPr>
          <w:b/>
          <w:color w:val="000000"/>
          <w:sz w:val="28"/>
          <w:szCs w:val="28"/>
        </w:rPr>
        <w:t>Массив</w:t>
      </w:r>
      <w:r w:rsidRPr="00D5244A">
        <w:rPr>
          <w:color w:val="000000"/>
          <w:sz w:val="28"/>
          <w:szCs w:val="28"/>
        </w:rPr>
        <w:t xml:space="preserve"> – упорядоченное множество однотипных элементов. Одной из характеристик массива является ранг или </w:t>
      </w:r>
      <w:r w:rsidRPr="00D5244A">
        <w:rPr>
          <w:b/>
          <w:color w:val="000000"/>
          <w:sz w:val="28"/>
          <w:szCs w:val="28"/>
        </w:rPr>
        <w:t>размерность массива</w:t>
      </w:r>
      <w:r w:rsidRPr="00D5244A">
        <w:rPr>
          <w:color w:val="000000"/>
          <w:sz w:val="28"/>
          <w:szCs w:val="28"/>
        </w:rPr>
        <w:t xml:space="preserve">. Массив размерности (или ранга) N (N определяет число измерений массива) – это массив массивов (или составляющих массива) ранга N–1. </w:t>
      </w:r>
      <w:r w:rsidRPr="00D5244A">
        <w:rPr>
          <w:b/>
          <w:color w:val="000000"/>
          <w:sz w:val="28"/>
          <w:szCs w:val="28"/>
        </w:rPr>
        <w:t>Составляющие массива</w:t>
      </w:r>
      <w:r w:rsidRPr="00D5244A">
        <w:rPr>
          <w:color w:val="000000"/>
          <w:sz w:val="28"/>
          <w:szCs w:val="28"/>
        </w:rPr>
        <w:t xml:space="preserve"> – это массивы меньшей размерности, являющиеся элементами данного массива. При этом составляющая массива сама может быть либо массивом, либо элементом массива.</w:t>
      </w:r>
    </w:p>
    <w:p w:rsidR="00D5244A" w:rsidRDefault="00D5244A" w:rsidP="00D5244A">
      <w:pPr>
        <w:pStyle w:val="p34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>В C# определены две различных категории массивов:</w:t>
      </w:r>
    </w:p>
    <w:p w:rsidR="00D5244A" w:rsidRPr="00D5244A" w:rsidRDefault="00D5244A" w:rsidP="00D5244A">
      <w:pPr>
        <w:pStyle w:val="p34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</w:p>
    <w:p w:rsidR="00D5244A" w:rsidRPr="00D5244A" w:rsidRDefault="00D5244A" w:rsidP="00D5244A">
      <w:pPr>
        <w:pStyle w:val="p122"/>
        <w:numPr>
          <w:ilvl w:val="0"/>
          <w:numId w:val="1"/>
        </w:numPr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D5244A">
        <w:rPr>
          <w:rStyle w:val="ft23"/>
          <w:b/>
          <w:color w:val="000000"/>
          <w:sz w:val="28"/>
          <w:szCs w:val="28"/>
        </w:rPr>
        <w:t>простые</w:t>
      </w:r>
      <w:r w:rsidRPr="00D5244A">
        <w:rPr>
          <w:rStyle w:val="ft23"/>
          <w:color w:val="000000"/>
          <w:sz w:val="28"/>
          <w:szCs w:val="28"/>
        </w:rPr>
        <w:t xml:space="preserve"> (прямоугольные) массивы,</w:t>
      </w:r>
    </w:p>
    <w:p w:rsidR="00D5244A" w:rsidRDefault="00D5244A" w:rsidP="00D5244A">
      <w:pPr>
        <w:pStyle w:val="p123"/>
        <w:numPr>
          <w:ilvl w:val="0"/>
          <w:numId w:val="1"/>
        </w:numPr>
        <w:spacing w:before="0" w:beforeAutospacing="0" w:after="0" w:afterAutospacing="0" w:line="330" w:lineRule="atLeast"/>
        <w:jc w:val="both"/>
        <w:rPr>
          <w:rStyle w:val="ft33"/>
          <w:color w:val="000000"/>
          <w:sz w:val="28"/>
          <w:szCs w:val="28"/>
        </w:rPr>
      </w:pPr>
      <w:proofErr w:type="spellStart"/>
      <w:r w:rsidRPr="00D5244A">
        <w:rPr>
          <w:rStyle w:val="ft33"/>
          <w:b/>
          <w:color w:val="000000"/>
          <w:sz w:val="28"/>
          <w:szCs w:val="28"/>
        </w:rPr>
        <w:t>jagged</w:t>
      </w:r>
      <w:proofErr w:type="spellEnd"/>
      <w:r w:rsidRPr="00D5244A">
        <w:rPr>
          <w:rStyle w:val="ft33"/>
          <w:color w:val="000000"/>
          <w:sz w:val="28"/>
          <w:szCs w:val="28"/>
        </w:rPr>
        <w:t xml:space="preserve"> (вложенные) массивы. </w:t>
      </w:r>
    </w:p>
    <w:p w:rsidR="00D5244A" w:rsidRDefault="00D5244A" w:rsidP="00D5244A">
      <w:pPr>
        <w:pStyle w:val="p123"/>
        <w:spacing w:before="0" w:beforeAutospacing="0" w:after="0" w:afterAutospacing="0" w:line="330" w:lineRule="atLeast"/>
        <w:ind w:left="720"/>
        <w:jc w:val="both"/>
        <w:rPr>
          <w:rStyle w:val="ft33"/>
          <w:color w:val="000000"/>
          <w:sz w:val="28"/>
          <w:szCs w:val="28"/>
        </w:rPr>
      </w:pPr>
    </w:p>
    <w:p w:rsidR="00D5244A" w:rsidRDefault="00D5244A" w:rsidP="00D5244A">
      <w:pPr>
        <w:pStyle w:val="p123"/>
        <w:spacing w:before="0" w:beforeAutospacing="0" w:after="0" w:afterAutospacing="0" w:line="330" w:lineRule="atLeast"/>
        <w:jc w:val="both"/>
        <w:rPr>
          <w:rStyle w:val="ft33"/>
          <w:color w:val="000000"/>
          <w:sz w:val="28"/>
          <w:szCs w:val="28"/>
        </w:rPr>
      </w:pPr>
      <w:r w:rsidRPr="00D5244A">
        <w:rPr>
          <w:rStyle w:val="ft33"/>
          <w:color w:val="000000"/>
          <w:sz w:val="28"/>
          <w:szCs w:val="28"/>
        </w:rPr>
        <w:t>Примеры ссылок на массив:</w:t>
      </w:r>
    </w:p>
    <w:p w:rsidR="00D5244A" w:rsidRPr="00D5244A" w:rsidRDefault="00D5244A" w:rsidP="00D5244A">
      <w:pPr>
        <w:pStyle w:val="p123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</w:p>
    <w:p w:rsidR="00D5244A" w:rsidRPr="00D5244A" w:rsidRDefault="00D5244A" w:rsidP="00D5244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proofErr w:type="spell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[,]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arr0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244A">
        <w:rPr>
          <w:rFonts w:ascii="Courier New" w:hAnsi="Courier New" w:cs="Courier New"/>
          <w:color w:val="008000"/>
          <w:sz w:val="28"/>
          <w:szCs w:val="20"/>
          <w:highlight w:val="white"/>
        </w:rPr>
        <w:t>// прямоугольный двумерный массив</w:t>
      </w:r>
    </w:p>
    <w:p w:rsidR="00D5244A" w:rsidRDefault="00D5244A" w:rsidP="00D5244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proofErr w:type="spell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[][]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arr5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D5244A">
        <w:rPr>
          <w:rFonts w:ascii="Courier New" w:hAnsi="Courier New" w:cs="Courier New"/>
          <w:color w:val="008000"/>
          <w:sz w:val="28"/>
          <w:szCs w:val="20"/>
          <w:highlight w:val="white"/>
        </w:rPr>
        <w:t>// одномерный массив одномерных массивов</w:t>
      </w:r>
    </w:p>
    <w:p w:rsidR="00D5244A" w:rsidRDefault="00D5244A" w:rsidP="00D5244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D5244A" w:rsidRPr="00D5244A" w:rsidRDefault="00D5244A" w:rsidP="00D5244A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  <w:proofErr w:type="gramStart"/>
      <w:r w:rsidRPr="00D5244A">
        <w:rPr>
          <w:rStyle w:val="ft0"/>
          <w:color w:val="000000"/>
          <w:sz w:val="28"/>
          <w:szCs w:val="28"/>
        </w:rPr>
        <w:t>В</w:t>
      </w:r>
      <w:proofErr w:type="gramEnd"/>
      <w:r>
        <w:rPr>
          <w:rStyle w:val="ft0"/>
          <w:color w:val="000000"/>
          <w:sz w:val="28"/>
          <w:szCs w:val="28"/>
        </w:rPr>
        <w:t xml:space="preserve"> </w:t>
      </w:r>
      <w:proofErr w:type="gramStart"/>
      <w:r w:rsidRPr="00D5244A">
        <w:rPr>
          <w:rStyle w:val="ft34"/>
          <w:color w:val="000000"/>
          <w:sz w:val="28"/>
          <w:szCs w:val="28"/>
        </w:rPr>
        <w:t>С</w:t>
      </w:r>
      <w:proofErr w:type="gramEnd"/>
      <w:r w:rsidRPr="00D5244A">
        <w:rPr>
          <w:rStyle w:val="ft34"/>
          <w:color w:val="000000"/>
          <w:sz w:val="28"/>
          <w:szCs w:val="28"/>
        </w:rPr>
        <w:t># массив является ссылочным типом, то есть в программе </w:t>
      </w:r>
      <w:r w:rsidRPr="00D5244A">
        <w:rPr>
          <w:color w:val="000000"/>
          <w:sz w:val="28"/>
          <w:szCs w:val="28"/>
        </w:rPr>
        <w:t xml:space="preserve">переменная-массив – ссылка на область памяти, где этот массив фактически хранится. Поэтому при работе с массивами обязательно использовать оператор </w:t>
      </w:r>
      <w:proofErr w:type="spellStart"/>
      <w:r w:rsidRPr="00D5244A">
        <w:rPr>
          <w:b/>
          <w:color w:val="000000"/>
          <w:sz w:val="28"/>
          <w:szCs w:val="28"/>
        </w:rPr>
        <w:t>new</w:t>
      </w:r>
      <w:proofErr w:type="spellEnd"/>
      <w:r w:rsidRPr="00D5244A">
        <w:rPr>
          <w:color w:val="000000"/>
          <w:sz w:val="28"/>
          <w:szCs w:val="28"/>
        </w:rPr>
        <w:t xml:space="preserve"> для выделения памяти при создании нового массива.</w:t>
      </w:r>
    </w:p>
    <w:p w:rsidR="00D5244A" w:rsidRDefault="00D5244A" w:rsidP="00D5244A">
      <w:pPr>
        <w:pStyle w:val="p124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 xml:space="preserve">Примеры создания массива: </w:t>
      </w:r>
    </w:p>
    <w:p w:rsidR="00D5244A" w:rsidRDefault="00D5244A" w:rsidP="00D5244A">
      <w:pPr>
        <w:pStyle w:val="p124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</w:p>
    <w:p w:rsidR="00D5244A" w:rsidRDefault="00D5244A" w:rsidP="00D5244A">
      <w:pPr>
        <w:pStyle w:val="p124"/>
        <w:spacing w:before="0" w:beforeAutospacing="0" w:after="0" w:afterAutospacing="0" w:line="330" w:lineRule="atLeast"/>
        <w:ind w:left="1416" w:firstLine="708"/>
        <w:jc w:val="both"/>
        <w:rPr>
          <w:rFonts w:ascii="Courier New" w:hAnsi="Courier New" w:cs="Courier New"/>
          <w:b/>
          <w:bCs/>
          <w:color w:val="000080"/>
          <w:sz w:val="28"/>
          <w:szCs w:val="20"/>
        </w:rPr>
      </w:pPr>
      <w:proofErr w:type="spell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[,]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arr0 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new</w:t>
      </w:r>
      <w:proofErr w:type="spellEnd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[</w:t>
      </w:r>
      <w:r w:rsidRPr="00D5244A">
        <w:rPr>
          <w:rFonts w:ascii="Courier New" w:hAnsi="Courier New" w:cs="Courier New"/>
          <w:color w:val="FF8000"/>
          <w:sz w:val="28"/>
          <w:szCs w:val="20"/>
          <w:highlight w:val="white"/>
        </w:rPr>
        <w:t>2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,</w:t>
      </w:r>
      <w:r w:rsidRPr="00D5244A">
        <w:rPr>
          <w:rFonts w:ascii="Courier New" w:hAnsi="Courier New" w:cs="Courier New"/>
          <w:color w:val="FF8000"/>
          <w:sz w:val="28"/>
          <w:szCs w:val="20"/>
          <w:highlight w:val="white"/>
        </w:rPr>
        <w:t>2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];</w:t>
      </w:r>
    </w:p>
    <w:p w:rsidR="00D5244A" w:rsidRPr="00D5244A" w:rsidRDefault="00D5244A" w:rsidP="00D5244A">
      <w:pPr>
        <w:pStyle w:val="p124"/>
        <w:spacing w:before="0" w:beforeAutospacing="0" w:after="0" w:afterAutospacing="0" w:line="330" w:lineRule="atLeast"/>
        <w:ind w:left="1416" w:firstLine="708"/>
        <w:jc w:val="both"/>
        <w:rPr>
          <w:color w:val="000000"/>
          <w:sz w:val="40"/>
          <w:szCs w:val="28"/>
        </w:rPr>
      </w:pPr>
    </w:p>
    <w:p w:rsidR="00D5244A" w:rsidRDefault="00D5244A" w:rsidP="00D5244A">
      <w:pPr>
        <w:pStyle w:val="p125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 xml:space="preserve">Цикл </w:t>
      </w:r>
      <w:proofErr w:type="spellStart"/>
      <w:r w:rsidRPr="00D5244A">
        <w:rPr>
          <w:b/>
          <w:color w:val="000000"/>
          <w:sz w:val="28"/>
          <w:szCs w:val="28"/>
        </w:rPr>
        <w:t>foreach</w:t>
      </w:r>
      <w:proofErr w:type="spellEnd"/>
      <w:r w:rsidRPr="00D5244A">
        <w:rPr>
          <w:color w:val="000000"/>
          <w:sz w:val="28"/>
          <w:szCs w:val="28"/>
        </w:rPr>
        <w:t xml:space="preserve"> – универсальный </w:t>
      </w:r>
      <w:proofErr w:type="spellStart"/>
      <w:r w:rsidRPr="00D5244A">
        <w:rPr>
          <w:color w:val="000000"/>
          <w:sz w:val="28"/>
          <w:szCs w:val="28"/>
        </w:rPr>
        <w:t>перечислитель</w:t>
      </w:r>
      <w:proofErr w:type="spellEnd"/>
      <w:r w:rsidRPr="00D5244A">
        <w:rPr>
          <w:color w:val="000000"/>
          <w:sz w:val="28"/>
          <w:szCs w:val="28"/>
        </w:rPr>
        <w:t xml:space="preserve"> для коллекций. </w:t>
      </w:r>
    </w:p>
    <w:p w:rsidR="00D5244A" w:rsidRDefault="00D5244A" w:rsidP="00D5244A">
      <w:pPr>
        <w:pStyle w:val="p125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 xml:space="preserve">Синтаксис: </w:t>
      </w:r>
    </w:p>
    <w:p w:rsidR="00D5244A" w:rsidRDefault="00D5244A" w:rsidP="00D5244A">
      <w:pPr>
        <w:pStyle w:val="p125"/>
        <w:spacing w:before="0" w:beforeAutospacing="0" w:after="0" w:afterAutospacing="0" w:line="330" w:lineRule="atLeast"/>
        <w:jc w:val="both"/>
        <w:rPr>
          <w:color w:val="000000"/>
          <w:sz w:val="28"/>
          <w:szCs w:val="28"/>
        </w:rPr>
      </w:pPr>
    </w:p>
    <w:p w:rsidR="00D5244A" w:rsidRDefault="00D5244A" w:rsidP="00D5244A">
      <w:pPr>
        <w:pStyle w:val="p126"/>
        <w:spacing w:before="0" w:beforeAutospacing="0" w:after="0" w:afterAutospacing="0" w:line="315" w:lineRule="atLeast"/>
        <w:jc w:val="both"/>
        <w:rPr>
          <w:rFonts w:ascii="Courier New" w:hAnsi="Courier New" w:cs="Courier New"/>
          <w:b/>
          <w:bCs/>
          <w:color w:val="000080"/>
          <w:sz w:val="28"/>
          <w:szCs w:val="20"/>
        </w:rPr>
      </w:pPr>
      <w:proofErr w:type="spellStart"/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foreach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(&lt;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>переменная_элемент_коллекции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</w:t>
      </w:r>
      <w:proofErr w:type="spellStart"/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in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</w:rPr>
        <w:t>коллекция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&gt;)</w:t>
      </w:r>
    </w:p>
    <w:p w:rsidR="00D5244A" w:rsidRDefault="00D5244A" w:rsidP="00D5244A">
      <w:pPr>
        <w:pStyle w:val="p126"/>
        <w:spacing w:before="0" w:beforeAutospacing="0" w:after="0" w:afterAutospacing="0" w:line="315" w:lineRule="atLeast"/>
        <w:jc w:val="both"/>
        <w:rPr>
          <w:rFonts w:ascii="Courier New" w:hAnsi="Courier New" w:cs="Courier New"/>
          <w:b/>
          <w:bCs/>
          <w:color w:val="000080"/>
          <w:sz w:val="28"/>
          <w:szCs w:val="20"/>
        </w:rPr>
      </w:pPr>
    </w:p>
    <w:p w:rsidR="00D5244A" w:rsidRPr="00D5244A" w:rsidRDefault="00D5244A" w:rsidP="00D5244A">
      <w:pPr>
        <w:pStyle w:val="p126"/>
        <w:spacing w:before="0" w:beforeAutospacing="0" w:after="0" w:afterAutospacing="0" w:line="315" w:lineRule="atLeast"/>
        <w:jc w:val="both"/>
        <w:rPr>
          <w:rFonts w:ascii="Courier New" w:hAnsi="Courier New" w:cs="Courier New"/>
          <w:b/>
          <w:bCs/>
          <w:color w:val="000080"/>
          <w:sz w:val="28"/>
          <w:szCs w:val="20"/>
        </w:rPr>
      </w:pPr>
    </w:p>
    <w:p w:rsidR="00D5244A" w:rsidRDefault="00D5244A" w:rsidP="00D5244A">
      <w:pPr>
        <w:pStyle w:val="p126"/>
        <w:spacing w:before="0" w:beforeAutospacing="0" w:after="0" w:afterAutospacing="0" w:line="315" w:lineRule="atLeast"/>
        <w:ind w:firstLine="705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lastRenderedPageBreak/>
        <w:t>Цикл имеет следующую семантику «Для каждого элемента из коллекции делать». Так как массив можно определить как коллекцию, то этот цикл может использоваться для перебора элементов массива.</w:t>
      </w:r>
    </w:p>
    <w:p w:rsidR="00D5244A" w:rsidRPr="00D5244A" w:rsidRDefault="00D5244A" w:rsidP="00D5244A">
      <w:pPr>
        <w:pStyle w:val="p126"/>
        <w:spacing w:before="0" w:beforeAutospacing="0" w:after="0" w:afterAutospacing="0" w:line="315" w:lineRule="atLeast"/>
        <w:ind w:firstLine="705"/>
        <w:jc w:val="both"/>
        <w:rPr>
          <w:color w:val="000000"/>
          <w:sz w:val="28"/>
          <w:szCs w:val="28"/>
        </w:rPr>
      </w:pPr>
    </w:p>
    <w:p w:rsidR="00D5244A" w:rsidRDefault="00D5244A" w:rsidP="00D5244A">
      <w:pPr>
        <w:pStyle w:val="p127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>Пример</w:t>
      </w:r>
      <w:r w:rsidRPr="00D5244A">
        <w:rPr>
          <w:color w:val="000000"/>
          <w:sz w:val="28"/>
          <w:szCs w:val="28"/>
          <w:lang w:val="en-US"/>
        </w:rPr>
        <w:t>:</w:t>
      </w:r>
    </w:p>
    <w:p w:rsidR="00D5244A" w:rsidRPr="00D5244A" w:rsidRDefault="00D5244A" w:rsidP="00D5244A">
      <w:pPr>
        <w:pStyle w:val="p127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</w:p>
    <w:p w:rsidR="00D5244A" w:rsidRPr="00D5244A" w:rsidRDefault="00D5244A" w:rsidP="00D5244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spellStart"/>
      <w:proofErr w:type="gram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[</w:t>
      </w:r>
      <w:proofErr w:type="gram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]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ar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new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[</w:t>
      </w:r>
      <w:r w:rsidRPr="00D5244A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9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];</w:t>
      </w:r>
    </w:p>
    <w:p w:rsidR="00D5244A" w:rsidRDefault="00D5244A" w:rsidP="00D5244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proofErr w:type="spellStart"/>
      <w:proofErr w:type="gramStart"/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foreach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proofErr w:type="gramEnd"/>
      <w:r w:rsidRPr="00D5244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244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in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ar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5244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244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</w:p>
    <w:p w:rsidR="00D5244A" w:rsidRDefault="00D5244A" w:rsidP="00D5244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D5244A" w:rsidRPr="00D5244A" w:rsidRDefault="00D5244A" w:rsidP="00D5244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D5244A" w:rsidRPr="00D5244A" w:rsidRDefault="00D5244A" w:rsidP="00D5244A">
      <w:pPr>
        <w:pStyle w:val="p130"/>
        <w:spacing w:before="0" w:beforeAutospacing="0" w:after="0" w:afterAutospacing="0" w:line="315" w:lineRule="atLeast"/>
        <w:ind w:left="2832" w:firstLine="708"/>
        <w:jc w:val="both"/>
        <w:rPr>
          <w:b/>
          <w:bCs/>
          <w:color w:val="000000"/>
          <w:sz w:val="28"/>
          <w:szCs w:val="28"/>
        </w:rPr>
      </w:pPr>
      <w:r w:rsidRPr="009F03C3">
        <w:rPr>
          <w:b/>
          <w:sz w:val="28"/>
          <w:szCs w:val="28"/>
        </w:rPr>
        <w:t>Практическая часть</w:t>
      </w:r>
    </w:p>
    <w:p w:rsidR="00D5244A" w:rsidRPr="00D5244A" w:rsidRDefault="00D5244A" w:rsidP="00D5244A">
      <w:pPr>
        <w:pStyle w:val="p73"/>
        <w:spacing w:before="24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 w:rsidRPr="00D5244A">
        <w:rPr>
          <w:color w:val="000000"/>
          <w:sz w:val="28"/>
          <w:szCs w:val="28"/>
        </w:rPr>
        <w:t>В класс</w:t>
      </w:r>
      <w:proofErr w:type="gramStart"/>
      <w:r w:rsidRPr="00D5244A">
        <w:rPr>
          <w:color w:val="000000"/>
          <w:sz w:val="28"/>
          <w:szCs w:val="28"/>
        </w:rPr>
        <w:t xml:space="preserve"> В</w:t>
      </w:r>
      <w:proofErr w:type="gramEnd"/>
      <w:r w:rsidRPr="00D5244A">
        <w:rPr>
          <w:color w:val="000000"/>
          <w:sz w:val="28"/>
          <w:szCs w:val="28"/>
        </w:rPr>
        <w:t xml:space="preserve"> добавить поле-массив. Разработать конструктор для инициализации массива, который при своем вызове передает управление собственному конструктору класса В. Размер массива – поле a, инициализация элементов массива: свойство с</w:t>
      </w:r>
      <w:proofErr w:type="gramStart"/>
      <w:r w:rsidRPr="00D5244A">
        <w:rPr>
          <w:color w:val="000000"/>
          <w:sz w:val="28"/>
          <w:szCs w:val="28"/>
        </w:rPr>
        <w:t>2</w:t>
      </w:r>
      <w:proofErr w:type="gramEnd"/>
      <w:r w:rsidRPr="00D5244A">
        <w:rPr>
          <w:color w:val="000000"/>
          <w:sz w:val="28"/>
          <w:szCs w:val="28"/>
        </w:rPr>
        <w:t xml:space="preserve"> (см. лабораторную работу №2), умноженное на индекс элемента массива. В программе вывести на экран элементы массива. Для вывода использовать цикл </w:t>
      </w:r>
      <w:proofErr w:type="spellStart"/>
      <w:r w:rsidRPr="00D5244A">
        <w:rPr>
          <w:b/>
          <w:color w:val="000000"/>
          <w:sz w:val="28"/>
          <w:szCs w:val="28"/>
        </w:rPr>
        <w:t>foreach</w:t>
      </w:r>
      <w:proofErr w:type="spellEnd"/>
      <w:r w:rsidRPr="00D5244A">
        <w:rPr>
          <w:color w:val="000000"/>
          <w:sz w:val="28"/>
          <w:szCs w:val="28"/>
        </w:rPr>
        <w:t>.</w:t>
      </w:r>
    </w:p>
    <w:p w:rsidR="00281A78" w:rsidRPr="00D5244A" w:rsidRDefault="00281A78" w:rsidP="00D5244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1A78" w:rsidRPr="00D5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0DE4"/>
    <w:multiLevelType w:val="hybridMultilevel"/>
    <w:tmpl w:val="3F9A8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2"/>
    <w:rsid w:val="00281A78"/>
    <w:rsid w:val="00D5244A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2231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2</cp:revision>
  <dcterms:created xsi:type="dcterms:W3CDTF">2019-10-22T19:10:00Z</dcterms:created>
  <dcterms:modified xsi:type="dcterms:W3CDTF">2019-10-22T19:16:00Z</dcterms:modified>
</cp:coreProperties>
</file>