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2.png" ContentType="image/png"/>
  <Override PartName="/word/media/rId33.png" ContentType="image/png"/>
  <Override PartName="/word/media/rId34.png" ContentType="image/png"/>
  <Override PartName="/word/media/rId36.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ROBITT_template</w:t>
      </w:r>
    </w:p>
    <w:p>
      <w:pPr>
        <w:pStyle w:val="Author"/>
      </w:pPr>
      <w:r>
        <w:t xml:space="preserve">Rob</w:t>
      </w:r>
      <w:r>
        <w:t xml:space="preserve"> </w:t>
      </w:r>
      <w:r>
        <w:t xml:space="preserve">Boyd</w:t>
      </w:r>
    </w:p>
    <w:p>
      <w:pPr>
        <w:pStyle w:val="Date"/>
      </w:pPr>
      <w:r>
        <w:t xml:space="preserve">18</w:t>
      </w:r>
      <w:r>
        <w:t xml:space="preserve"> </w:t>
      </w:r>
      <w:r>
        <w:t xml:space="preserve">May</w:t>
      </w:r>
      <w:r>
        <w:t xml:space="preserve"> </w:t>
      </w:r>
      <w:r>
        <w:t xml:space="preserve">2022</w:t>
      </w:r>
    </w:p>
    <w:p>
      <w:pPr>
        <w:pStyle w:val="Heading1"/>
      </w:pPr>
      <w:bookmarkStart w:id="21" w:name="background"/>
      <w:bookmarkEnd w:id="21"/>
      <w:r>
        <w:t xml:space="preserve">Background</w:t>
      </w:r>
    </w:p>
    <w:p>
      <w:pPr>
        <w:pStyle w:val="FirstParagraph"/>
      </w:pPr>
      <w:r>
        <w:t xml:space="preserve">In this document I use ROBITT to assess the suitability of data from the Soldierflies and Allies recording scheme for the estimation of temporal trends in species' distributions. ROBITT comprises a number of questions designed to elicit information on the potential for biases in the data to undermine trend estimation. Generally, I answer each question using text and figures. I also provide the R code used to generate the figures and some simple statistics. Readers should not feel compelled to read the R code; the document is discernible without it.</w:t>
      </w:r>
    </w:p>
    <w:p>
      <w:pPr>
        <w:pStyle w:val="BodyText"/>
      </w:pPr>
      <w:r>
        <w:t xml:space="preserve">In the BRC we have been developing a workflow to estimate trends in species' distributions from the type of data assessed here. This workflow is built on what is called an occupancy-detection model. This model uses data from repeat visits to the same location (here 1km grid cell) in the same year to estimate species' detection probabilities. For this reason I conduct this ROBITT assessment both on the dataset as a whole, and on the subset of data that are repeat visits.</w:t>
      </w:r>
    </w:p>
    <w:p>
      <w:pPr>
        <w:pStyle w:val="BodyText"/>
      </w:pPr>
      <w:r>
        <w:t xml:space="preserve">This Rmarkdown document relies on data stored on UK CEH's W (shared) drive. If you do not have access to this drive, then it will not work. All members of the BRC should have access.</w:t>
      </w:r>
    </w:p>
    <w:p>
      <w:pPr>
        <w:pStyle w:val="Heading1"/>
      </w:pPr>
      <w:bookmarkStart w:id="22" w:name="iteration"/>
      <w:bookmarkEnd w:id="22"/>
      <w:r>
        <w:t xml:space="preserve">1. Iteration</w:t>
      </w:r>
    </w:p>
    <w:p>
      <w:pPr>
        <w:pStyle w:val="Heading3"/>
      </w:pPr>
      <w:bookmarkStart w:id="23" w:name="robitt-iteration-number"/>
      <w:bookmarkEnd w:id="23"/>
      <w:r>
        <w:t xml:space="preserve">1.1 ROBITT iteration number</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Iteration</w:t>
            </w:r>
          </w:p>
        </w:tc>
        <w:tc>
          <w:tcPr>
            <w:tcBorders>
              <w:bottom w:val="single"/>
            </w:tcBorders>
            <w:vAlign w:val="bottom"/>
          </w:tcPr>
          <w:p>
            <w:pPr>
              <w:pStyle w:val="Compact"/>
              <w:jc w:val="left"/>
            </w:pPr>
            <w:r>
              <w:t xml:space="preserve">Comments</w:t>
            </w:r>
          </w:p>
        </w:tc>
        <w:tc>
          <w:tcPr>
            <w:tcBorders>
              <w:bottom w:val="single"/>
            </w:tcBorders>
            <w:vAlign w:val="bottom"/>
          </w:tcPr>
          <w:p>
            <w:pStyle w:val="Compact"/>
          </w:p>
        </w:tc>
      </w:tr>
      <w:tr>
        <w:tc>
          <w:p>
            <w:pPr>
              <w:pStyle w:val="Compact"/>
              <w:jc w:val="left"/>
            </w:pPr>
            <w:r>
              <w:t xml:space="preserve">1</w:t>
            </w:r>
          </w:p>
        </w:tc>
        <w:tc>
          <w:p>
            <w:pStyle w:val="Compact"/>
          </w:p>
        </w:tc>
        <w:tc>
          <w:p>
            <w:pStyle w:val="Compact"/>
          </w:p>
        </w:tc>
      </w:tr>
    </w:tbl>
    <w:p>
      <w:pPr>
        <w:pStyle w:val="Heading1"/>
      </w:pPr>
      <w:bookmarkStart w:id="24" w:name="research-statement-and-pre-bias-assessments"/>
      <w:bookmarkEnd w:id="24"/>
      <w:r>
        <w:t xml:space="preserve">2. Research statement and pre-bias assessments</w:t>
      </w:r>
    </w:p>
    <w:p>
      <w:pPr>
        <w:pStyle w:val="Heading2"/>
      </w:pPr>
      <w:bookmarkStart w:id="25" w:name="statistical-population-of-interest"/>
      <w:bookmarkEnd w:id="25"/>
      <w:r>
        <w:t xml:space="preserve">Statistical population of interest</w:t>
      </w:r>
    </w:p>
    <w:p>
      <w:pPr>
        <w:pStyle w:val="FirstParagraph"/>
      </w:pPr>
      <w:r>
        <w:rPr>
          <w:b/>
        </w:rPr>
        <w:t xml:space="preserve">2.1 Define the statistical target population about which you intend to make inferences.</w:t>
      </w:r>
    </w:p>
    <w:tbl>
      <w:tblPr>
        <w:tblStyle w:val="TableNormal"/>
        <w:tblW w:type="pct" w:w="833.3333333333333"/>
        <w:tblLook w:firstRow="1"/>
      </w:tblPr>
      <w:tblGrid>
        <w:gridCol w:w="440"/>
        <w:gridCol w:w="440"/>
        <w:gridCol w:w="440"/>
      </w:tblGrid>
      <w:tr>
        <w:trPr>
          <w:cnfStyle w:firstRow="1"/>
        </w:trPr>
        <w:tc>
          <w:tcPr>
            <w:tcBorders>
              <w:bottom w:val="single"/>
            </w:tcBorders>
            <w:vAlign w:val="bottom"/>
          </w:tcPr>
          <w:p>
            <w:pPr>
              <w:pStyle w:val="Compact"/>
              <w:jc w:val="left"/>
            </w:pPr>
            <w:r>
              <w:t xml:space="preserve">Domain</w:t>
            </w:r>
          </w:p>
        </w:tc>
        <w:tc>
          <w:tcPr>
            <w:tcBorders>
              <w:bottom w:val="single"/>
            </w:tcBorders>
            <w:vAlign w:val="bottom"/>
          </w:tcPr>
          <w:p>
            <w:pPr>
              <w:pStyle w:val="Compact"/>
              <w:jc w:val="left"/>
            </w:pPr>
            <w:r>
              <w:t xml:space="preserve">Extent</w:t>
            </w:r>
          </w:p>
        </w:tc>
        <w:tc>
          <w:tcPr>
            <w:tcBorders>
              <w:bottom w:val="single"/>
            </w:tcBorders>
            <w:vAlign w:val="bottom"/>
          </w:tcPr>
          <w:p>
            <w:pPr>
              <w:pStyle w:val="Compact"/>
              <w:jc w:val="left"/>
            </w:pPr>
            <w:r>
              <w:t xml:space="preserve">Resolution</w:t>
            </w:r>
          </w:p>
        </w:tc>
      </w:tr>
      <w:tr>
        <w:tc>
          <w:p>
            <w:pPr>
              <w:pStyle w:val="Compact"/>
              <w:jc w:val="left"/>
            </w:pPr>
            <w:r>
              <w:t xml:space="preserve">Geographic</w:t>
            </w:r>
          </w:p>
        </w:tc>
        <w:tc>
          <w:p>
            <w:pPr>
              <w:pStyle w:val="Compact"/>
              <w:jc w:val="left"/>
            </w:pPr>
            <w:r>
              <w:t xml:space="preserve">United Kingdom (UK)</w:t>
            </w:r>
          </w:p>
        </w:tc>
        <w:tc>
          <w:p>
            <w:pPr>
              <w:pStyle w:val="Compact"/>
              <w:jc w:val="left"/>
            </w:pPr>
            <w:r>
              <w:t xml:space="preserve">1km grid cells</w:t>
            </w:r>
          </w:p>
        </w:tc>
      </w:tr>
      <w:tr>
        <w:tc>
          <w:p>
            <w:pPr>
              <w:pStyle w:val="Compact"/>
              <w:jc w:val="left"/>
            </w:pPr>
            <w:r>
              <w:t xml:space="preserve">Temporal</w:t>
            </w:r>
          </w:p>
        </w:tc>
        <w:tc>
          <w:p>
            <w:pPr>
              <w:pStyle w:val="Compact"/>
              <w:jc w:val="left"/>
            </w:pPr>
            <w:r>
              <w:t xml:space="preserve">1970-2020</w:t>
            </w:r>
          </w:p>
        </w:tc>
        <w:tc>
          <w:p>
            <w:pPr>
              <w:pStyle w:val="Compact"/>
              <w:jc w:val="left"/>
            </w:pPr>
            <w:r>
              <w:t xml:space="preserve">Annual increments</w:t>
            </w:r>
          </w:p>
        </w:tc>
      </w:tr>
      <w:tr>
        <w:tc>
          <w:p>
            <w:pPr>
              <w:pStyle w:val="Compact"/>
              <w:jc w:val="left"/>
            </w:pPr>
            <w:r>
              <w:t xml:space="preserve">Taxonomic (or other relevant organismal domain such as functional group etc.)</w:t>
            </w:r>
          </w:p>
        </w:tc>
        <w:tc>
          <w:p>
            <w:pPr>
              <w:pStyle w:val="Compact"/>
              <w:jc w:val="left"/>
            </w:pPr>
            <w:r>
              <w:t xml:space="preserve">All species of soldierfly</w:t>
            </w:r>
          </w:p>
        </w:tc>
        <w:tc>
          <w:p>
            <w:pPr>
              <w:pStyle w:val="Compact"/>
              <w:jc w:val="left"/>
            </w:pPr>
            <w:r>
              <w:t xml:space="preserve">Species</w:t>
            </w:r>
          </w:p>
        </w:tc>
      </w:tr>
      <w:tr>
        <w:tc>
          <w:p>
            <w:pPr>
              <w:pStyle w:val="Compact"/>
              <w:jc w:val="left"/>
            </w:pPr>
            <w:r>
              <w:t xml:space="preserve">Environmental</w:t>
            </w:r>
          </w:p>
        </w:tc>
        <w:tc>
          <w:p>
            <w:pPr>
              <w:pStyle w:val="Compact"/>
              <w:jc w:val="left"/>
            </w:pPr>
            <w:r>
              <w:t xml:space="preserve">Environmental space in the UK</w:t>
            </w:r>
          </w:p>
        </w:tc>
        <w:tc>
          <w:p>
            <w:pPr>
              <w:pStyle w:val="Compact"/>
              <w:jc w:val="left"/>
            </w:pPr>
            <w:r>
              <w:t xml:space="preserve">1km to match the geographic resolution</w:t>
            </w:r>
          </w:p>
        </w:tc>
      </w:tr>
    </w:tbl>
    <w:p>
      <w:pPr>
        <w:pStyle w:val="Heading1"/>
      </w:pPr>
      <w:bookmarkStart w:id="26" w:name="inferential-goals"/>
      <w:bookmarkEnd w:id="26"/>
      <w:r>
        <w:t xml:space="preserve">Inferential goals</w:t>
      </w:r>
    </w:p>
    <w:p>
      <w:pPr>
        <w:pStyle w:val="FirstParagraph"/>
      </w:pPr>
      <w:r>
        <w:rPr>
          <w:b/>
        </w:rPr>
        <w:t xml:space="preserve">2.2 What are your inferential goals?</w:t>
      </w:r>
    </w:p>
    <w:p>
      <w:pPr>
        <w:pStyle w:val="BodyText"/>
      </w:pPr>
      <w:r>
        <w:t xml:space="preserve">To 1) estimate temporal trends in species' occupancy (proportion of occupied grid cells), and 2) combine the individual species' trends to produce a multispecies indicator.</w:t>
      </w:r>
    </w:p>
    <w:p>
      <w:pPr>
        <w:pStyle w:val="Heading2"/>
      </w:pPr>
      <w:bookmarkStart w:id="27" w:name="data-provenance"/>
      <w:bookmarkEnd w:id="27"/>
      <w:r>
        <w:t xml:space="preserve">Data provenance</w:t>
      </w:r>
    </w:p>
    <w:p>
      <w:pPr>
        <w:pStyle w:val="FirstParagraph"/>
      </w:pPr>
      <w:r>
        <w:rPr>
          <w:b/>
        </w:rPr>
        <w:t xml:space="preserve">2.3 From where were your data acquired (please provide citations, including a DOI, wherever possible)? What are their key features in respect of the inferential aims of your study (see the guidance document for examples)?</w:t>
      </w:r>
    </w:p>
    <w:p>
      <w:pPr>
        <w:pStyle w:val="BodyText"/>
      </w:pPr>
      <w:r>
        <w:t xml:space="preserve">The data are presence-only records of soldierfly occurrences recorded in the UK from 1990-2020. The data were collated by the Soldierfly and Allies recording scheme and accessed on 15th March 2022 via iRecord.</w:t>
      </w:r>
    </w:p>
    <w:p>
      <w:pPr>
        <w:pStyle w:val="BodyText"/>
      </w:pPr>
      <w:r>
        <w:t xml:space="preserve">Most of the data were collected by volunteer naturalists with no defined sampling protocol, so are best described as "opportunistic".</w:t>
      </w:r>
    </w:p>
    <w:p>
      <w:pPr>
        <w:pStyle w:val="SourceCode"/>
      </w:pPr>
      <w:r>
        <w:rPr>
          <w:rStyle w:val="CommentTok"/>
        </w:rPr>
        <w:t xml:space="preserve"># the data can be accessed from the W drive accessbible to members of the BRC</w:t>
      </w:r>
      <w:r>
        <w:br w:type="textWrapping"/>
      </w:r>
      <w:r>
        <w:br w:type="textWrapping"/>
      </w:r>
      <w:r>
        <w:rPr>
          <w:rStyle w:val="NormalTok"/>
        </w:rPr>
        <w:t xml:space="preserve">dat &lt;-</w:t>
      </w:r>
      <w:r>
        <w:rPr>
          <w:rStyle w:val="StringTok"/>
        </w:rPr>
        <w:t xml:space="preserve"> </w:t>
      </w:r>
      <w:r>
        <w:rPr>
          <w:rStyle w:val="KeywordTok"/>
        </w:rPr>
        <w:t xml:space="preserve">read.csv</w:t>
      </w:r>
      <w:r>
        <w:rPr>
          <w:rStyle w:val="NormalTok"/>
        </w:rPr>
        <w:t xml:space="preserve">(</w:t>
      </w:r>
      <w:r>
        <w:rPr>
          <w:rStyle w:val="StringTok"/>
        </w:rPr>
        <w:t xml:space="preserve">"W:/PYWELL_SHARED/Pywell Projects/BRC/_BRC_dataflow/Research Datasets/Soldierflies/2022/Research dataset/Soldierflies_2022.csv"</w:t>
      </w:r>
      <w:r>
        <w:rPr>
          <w:rStyle w:val="NormalTok"/>
        </w:rPr>
        <w:t xml:space="preserve">)</w:t>
      </w:r>
      <w:r>
        <w:br w:type="textWrapping"/>
      </w:r>
      <w:r>
        <w:br w:type="textWrapping"/>
      </w:r>
      <w:r>
        <w:rPr>
          <w:rStyle w:val="CommentTok"/>
        </w:rPr>
        <w:t xml:space="preserve"># available fields </w:t>
      </w:r>
      <w:r>
        <w:br w:type="textWrapping"/>
      </w:r>
      <w:r>
        <w:br w:type="textWrapping"/>
      </w:r>
      <w:r>
        <w:rPr>
          <w:rStyle w:val="KeywordTok"/>
        </w:rPr>
        <w:t xml:space="preserve">names</w:t>
      </w:r>
      <w:r>
        <w:rPr>
          <w:rStyle w:val="NormalTok"/>
        </w:rPr>
        <w:t xml:space="preserve">(dat)</w:t>
      </w:r>
    </w:p>
    <w:p>
      <w:pPr>
        <w:pStyle w:val="SourceCode"/>
      </w:pPr>
      <w:r>
        <w:rPr>
          <w:rStyle w:val="VerbatimChar"/>
        </w:rPr>
        <w:t xml:space="preserve">##  [1] "research_dataset_id"            "research_dataset_name"         </w:t>
      </w:r>
      <w:r>
        <w:br w:type="textWrapping"/>
      </w:r>
      <w:r>
        <w:rPr>
          <w:rStyle w:val="VerbatimChar"/>
        </w:rPr>
        <w:t xml:space="preserve">##  [3] "raw_dataset_id"                 "raw_dataset_name"              </w:t>
      </w:r>
      <w:r>
        <w:br w:type="textWrapping"/>
      </w:r>
      <w:r>
        <w:rPr>
          <w:rStyle w:val="VerbatimChar"/>
        </w:rPr>
        <w:t xml:space="preserve">##  [5] "source_dataset_id"              "original_dataset_id"           </w:t>
      </w:r>
      <w:r>
        <w:br w:type="textWrapping"/>
      </w:r>
      <w:r>
        <w:rPr>
          <w:rStyle w:val="VerbatimChar"/>
        </w:rPr>
        <w:t xml:space="preserve">##  [7] "source_dataset"                 "additional_source_dataset_info"</w:t>
      </w:r>
      <w:r>
        <w:br w:type="textWrapping"/>
      </w:r>
      <w:r>
        <w:rPr>
          <w:rStyle w:val="VerbatimChar"/>
        </w:rPr>
        <w:t xml:space="preserve">##  [9] "citation_req"                   "date_of_capture"               </w:t>
      </w:r>
      <w:r>
        <w:br w:type="textWrapping"/>
      </w:r>
      <w:r>
        <w:rPr>
          <w:rStyle w:val="VerbatimChar"/>
        </w:rPr>
        <w:t xml:space="preserve">## [11] "capture_method"                 "capture_purpose"               </w:t>
      </w:r>
      <w:r>
        <w:br w:type="textWrapping"/>
      </w:r>
      <w:r>
        <w:rPr>
          <w:rStyle w:val="VerbatimChar"/>
        </w:rPr>
        <w:t xml:space="preserve">## [13] "permission_info"                "data_filters"                  </w:t>
      </w:r>
      <w:r>
        <w:br w:type="textWrapping"/>
      </w:r>
      <w:r>
        <w:rPr>
          <w:rStyle w:val="VerbatimChar"/>
        </w:rPr>
        <w:t xml:space="preserve">## [15] "source_TVK"                     "source_name"                   </w:t>
      </w:r>
      <w:r>
        <w:br w:type="textWrapping"/>
      </w:r>
      <w:r>
        <w:rPr>
          <w:rStyle w:val="VerbatimChar"/>
        </w:rPr>
        <w:t xml:space="preserve">## [17] "source_taxon_author"            "source_qualifier"              </w:t>
      </w:r>
      <w:r>
        <w:br w:type="textWrapping"/>
      </w:r>
      <w:r>
        <w:rPr>
          <w:rStyle w:val="VerbatimChar"/>
        </w:rPr>
        <w:t xml:space="preserve">## [19] "source_startdate"               "source_enddate"                </w:t>
      </w:r>
      <w:r>
        <w:br w:type="textWrapping"/>
      </w:r>
      <w:r>
        <w:rPr>
          <w:rStyle w:val="VerbatimChar"/>
        </w:rPr>
        <w:t xml:space="preserve">## [21] "source_location"                "recommended_tvk"               </w:t>
      </w:r>
      <w:r>
        <w:br w:type="textWrapping"/>
      </w:r>
      <w:r>
        <w:rPr>
          <w:rStyle w:val="VerbatimChar"/>
        </w:rPr>
        <w:t xml:space="preserve">## [23] "recommended_name"               "taxon_qualifier"               </w:t>
      </w:r>
      <w:r>
        <w:br w:type="textWrapping"/>
      </w:r>
      <w:r>
        <w:rPr>
          <w:rStyle w:val="VerbatimChar"/>
        </w:rPr>
        <w:t xml:space="preserve">## [25] "species_long"                   "recommended_authority"         </w:t>
      </w:r>
      <w:r>
        <w:br w:type="textWrapping"/>
      </w:r>
      <w:r>
        <w:rPr>
          <w:rStyle w:val="VerbatimChar"/>
        </w:rPr>
        <w:t xml:space="preserve">## [27] "startdate"                      "enddate"                       </w:t>
      </w:r>
      <w:r>
        <w:br w:type="textWrapping"/>
      </w:r>
      <w:r>
        <w:rPr>
          <w:rStyle w:val="VerbatimChar"/>
        </w:rPr>
        <w:t xml:space="preserve">## [29] "grid_reference"                 "hectad"                        </w:t>
      </w:r>
      <w:r>
        <w:br w:type="textWrapping"/>
      </w:r>
      <w:r>
        <w:rPr>
          <w:rStyle w:val="VerbatimChar"/>
        </w:rPr>
        <w:t xml:space="preserve">## [31] "monad"                          "latitude"                      </w:t>
      </w:r>
      <w:r>
        <w:br w:type="textWrapping"/>
      </w:r>
      <w:r>
        <w:rPr>
          <w:rStyle w:val="VerbatimChar"/>
        </w:rPr>
        <w:t xml:space="preserve">## [33] "longitude"                      "taxon_rank"                    </w:t>
      </w:r>
      <w:r>
        <w:br w:type="textWrapping"/>
      </w:r>
      <w:r>
        <w:rPr>
          <w:rStyle w:val="VerbatimChar"/>
        </w:rPr>
        <w:t xml:space="preserve">## [35] "taxon_group_one"                "taxon_group_two"               </w:t>
      </w:r>
      <w:r>
        <w:br w:type="textWrapping"/>
      </w:r>
      <w:r>
        <w:rPr>
          <w:rStyle w:val="VerbatimChar"/>
        </w:rPr>
        <w:t xml:space="preserve">## [37] "uksi_data"                      "rd_comments"</w:t>
      </w:r>
    </w:p>
    <w:p>
      <w:pPr>
        <w:pStyle w:val="SourceCode"/>
      </w:pPr>
      <w:r>
        <w:rPr>
          <w:rStyle w:val="CommentTok"/>
        </w:rPr>
        <w:t xml:space="preserve"># some information on the provenance of the data</w:t>
      </w:r>
      <w:r>
        <w:br w:type="textWrapping"/>
      </w:r>
      <w:r>
        <w:br w:type="textWrapping"/>
      </w:r>
      <w:r>
        <w:rPr>
          <w:rStyle w:val="NormalTok"/>
        </w:rPr>
        <w:t xml:space="preserve">dat$raw_dataset_name[</w:t>
      </w:r>
      <w:r>
        <w:rPr>
          <w:rStyle w:val="DecValTok"/>
        </w:rPr>
        <w:t xml:space="preserve">1</w:t>
      </w:r>
      <w:r>
        <w:rPr>
          <w:rStyle w:val="NormalTok"/>
        </w:rPr>
        <w:t xml:space="preserve">]</w:t>
      </w:r>
    </w:p>
    <w:p>
      <w:pPr>
        <w:pStyle w:val="SourceCode"/>
      </w:pPr>
      <w:r>
        <w:rPr>
          <w:rStyle w:val="VerbatimChar"/>
        </w:rPr>
        <w:t xml:space="preserve">## [1] "soldierflies_and_allies_indicia_2022_03_15"</w:t>
      </w:r>
    </w:p>
    <w:p>
      <w:pPr>
        <w:pStyle w:val="SourceCode"/>
      </w:pPr>
      <w:r>
        <w:rPr>
          <w:rStyle w:val="NormalTok"/>
        </w:rPr>
        <w:t xml:space="preserve">dat$citation_req[</w:t>
      </w:r>
      <w:r>
        <w:rPr>
          <w:rStyle w:val="DecValTok"/>
        </w:rPr>
        <w:t xml:space="preserve">1</w:t>
      </w:r>
      <w:r>
        <w:rPr>
          <w:rStyle w:val="NormalTok"/>
        </w:rPr>
        <w:t xml:space="preserve">]</w:t>
      </w:r>
    </w:p>
    <w:p>
      <w:pPr>
        <w:pStyle w:val="SourceCode"/>
      </w:pPr>
      <w:r>
        <w:rPr>
          <w:rStyle w:val="VerbatimChar"/>
        </w:rPr>
        <w:t xml:space="preserve">## [1] "Soldierflies and Allies Recording Scheme (15-MAR-2022). Records via iRecord."</w:t>
      </w:r>
    </w:p>
    <w:p>
      <w:pPr>
        <w:pStyle w:val="SourceCode"/>
      </w:pPr>
      <w:r>
        <w:rPr>
          <w:rStyle w:val="NormalTok"/>
        </w:rPr>
        <w:t xml:space="preserve">dat$date_of_capture[</w:t>
      </w:r>
      <w:r>
        <w:rPr>
          <w:rStyle w:val="DecValTok"/>
        </w:rPr>
        <w:t xml:space="preserve">1</w:t>
      </w:r>
      <w:r>
        <w:rPr>
          <w:rStyle w:val="NormalTok"/>
        </w:rPr>
        <w:t xml:space="preserve">]</w:t>
      </w:r>
    </w:p>
    <w:p>
      <w:pPr>
        <w:pStyle w:val="SourceCode"/>
      </w:pPr>
      <w:r>
        <w:rPr>
          <w:rStyle w:val="VerbatimChar"/>
        </w:rPr>
        <w:t xml:space="preserve">## [1] "15-MAR-2022"</w:t>
      </w:r>
    </w:p>
    <w:p>
      <w:pPr>
        <w:pStyle w:val="Heading2"/>
      </w:pPr>
      <w:bookmarkStart w:id="28" w:name="data-processing"/>
      <w:bookmarkEnd w:id="28"/>
      <w:r>
        <w:t xml:space="preserve">Data processing</w:t>
      </w:r>
    </w:p>
    <w:p>
      <w:pPr>
        <w:pStyle w:val="FirstParagraph"/>
      </w:pPr>
      <w:r>
        <w:rPr>
          <w:b/>
        </w:rPr>
        <w:t xml:space="preserve">2.4 Provide details of, and the justification for, all of the steps that you have taken to clean the data described above prior to analyses.</w:t>
      </w:r>
    </w:p>
    <w:p>
      <w:pPr>
        <w:pStyle w:val="BodyText"/>
      </w:pPr>
      <w:r>
        <w:t xml:space="preserve">I modified the data described above in three ways. First, I removed records that were not resolved to one day. Second, I removed records that were duplicated in terms of date, grid cell and species name. And finally, I reprojected records collected in Northern Ireland from the Irish national grid (OSNI 1951) to the British national grid (OSGB 1936). This step enables the analysis of the dataset as a whole.</w:t>
      </w:r>
    </w:p>
    <w:p>
      <w:pPr>
        <w:pStyle w:val="SourceCode"/>
      </w:pPr>
      <w:r>
        <w:rPr>
          <w:rStyle w:val="CommentTok"/>
        </w:rPr>
        <w:t xml:space="preserve"># Colin Harrower's BRCmap package is needed for processing the data (https://github.com/colinharrower/BRCmap)</w:t>
      </w:r>
      <w:r>
        <w:br w:type="textWrapping"/>
      </w:r>
      <w:r>
        <w:br w:type="textWrapping"/>
      </w:r>
      <w:r>
        <w:rPr>
          <w:rStyle w:val="KeywordTok"/>
        </w:rPr>
        <w:t xml:space="preserve">library</w:t>
      </w:r>
      <w:r>
        <w:rPr>
          <w:rStyle w:val="NormalTok"/>
        </w:rPr>
        <w:t xml:space="preserve">(BRCmap)</w:t>
      </w:r>
      <w:r>
        <w:br w:type="textWrapping"/>
      </w:r>
      <w:r>
        <w:br w:type="textWrapping"/>
      </w:r>
      <w:r>
        <w:rPr>
          <w:rStyle w:val="NormalTok"/>
        </w:rPr>
        <w:t xml:space="preserve">## process species occurrence data</w:t>
      </w:r>
      <w:r>
        <w:br w:type="textWrapping"/>
      </w:r>
      <w:r>
        <w:br w:type="textWrapping"/>
      </w:r>
      <w:r>
        <w:rPr>
          <w:rStyle w:val="CommentTok"/>
        </w:rPr>
        <w:t xml:space="preserve"># first remove data not resolved to one day</w:t>
      </w:r>
      <w:r>
        <w:br w:type="textWrapping"/>
      </w:r>
      <w:r>
        <w:br w:type="textWrapping"/>
      </w:r>
      <w:r>
        <w:rPr>
          <w:rStyle w:val="NormalTok"/>
        </w:rPr>
        <w:t xml:space="preserve">dat &lt;-</w:t>
      </w:r>
      <w:r>
        <w:rPr>
          <w:rStyle w:val="StringTok"/>
        </w:rPr>
        <w:t xml:space="preserve"> </w:t>
      </w:r>
      <w:r>
        <w:rPr>
          <w:rStyle w:val="NormalTok"/>
        </w:rPr>
        <w:t xml:space="preserve">dat[-</w:t>
      </w:r>
      <w:r>
        <w:rPr>
          <w:rStyle w:val="StringTok"/>
        </w:rPr>
        <w:t xml:space="preserve"> </w:t>
      </w:r>
      <w:r>
        <w:rPr>
          <w:rStyle w:val="KeywordTok"/>
        </w:rPr>
        <w:t xml:space="preserve">which</w:t>
      </w:r>
      <w:r>
        <w:rPr>
          <w:rStyle w:val="NormalTok"/>
        </w:rPr>
        <w:t xml:space="preserve">(dat$startdate !=</w:t>
      </w:r>
      <w:r>
        <w:rPr>
          <w:rStyle w:val="StringTok"/>
        </w:rPr>
        <w:t xml:space="preserve"> </w:t>
      </w:r>
      <w:r>
        <w:rPr>
          <w:rStyle w:val="NormalTok"/>
        </w:rPr>
        <w:t xml:space="preserve">dat$enddate)]</w:t>
      </w:r>
      <w:r>
        <w:br w:type="textWrapping"/>
      </w:r>
      <w:r>
        <w:br w:type="textWrapping"/>
      </w:r>
      <w:r>
        <w:rPr>
          <w:rStyle w:val="CommentTok"/>
        </w:rPr>
        <w:t xml:space="preserve"># then remove duplicates (in terms of species name, date and monad)</w:t>
      </w:r>
      <w:r>
        <w:br w:type="textWrapping"/>
      </w:r>
      <w:r>
        <w:br w:type="textWrapping"/>
      </w:r>
      <w:r>
        <w:rPr>
          <w:rStyle w:val="NormalTok"/>
        </w:rPr>
        <w:t xml:space="preserve">dat &lt;-</w:t>
      </w:r>
      <w:r>
        <w:rPr>
          <w:rStyle w:val="StringTok"/>
        </w:rPr>
        <w:t xml:space="preserve"> </w:t>
      </w:r>
      <w:r>
        <w:rPr>
          <w:rStyle w:val="NormalTok"/>
        </w:rPr>
        <w:t xml:space="preserve">dat[-</w:t>
      </w:r>
      <w:r>
        <w:rPr>
          <w:rStyle w:val="StringTok"/>
        </w:rPr>
        <w:t xml:space="preserve"> </w:t>
      </w:r>
      <w:r>
        <w:rPr>
          <w:rStyle w:val="KeywordTok"/>
        </w:rPr>
        <w:t xml:space="preserve">which</w:t>
      </w:r>
      <w:r>
        <w:rPr>
          <w:rStyle w:val="NormalTok"/>
        </w:rPr>
        <w:t xml:space="preserve">(</w:t>
      </w:r>
      <w:r>
        <w:rPr>
          <w:rStyle w:val="KeywordTok"/>
        </w:rPr>
        <w:t xml:space="preserve">duplicated</w:t>
      </w:r>
      <w:r>
        <w:rPr>
          <w:rStyle w:val="NormalTok"/>
        </w:rPr>
        <w:t xml:space="preserve">(dat[, </w:t>
      </w:r>
      <w:r>
        <w:rPr>
          <w:rStyle w:val="KeywordTok"/>
        </w:rPr>
        <w:t xml:space="preserve">c</w:t>
      </w:r>
      <w:r>
        <w:rPr>
          <w:rStyle w:val="NormalTok"/>
        </w:rPr>
        <w:t xml:space="preserve">(</w:t>
      </w:r>
      <w:r>
        <w:rPr>
          <w:rStyle w:val="StringTok"/>
        </w:rPr>
        <w:t xml:space="preserve">"recommended_name"</w:t>
      </w:r>
      <w:r>
        <w:rPr>
          <w:rStyle w:val="NormalTok"/>
        </w:rPr>
        <w:t xml:space="preserve">, </w:t>
      </w:r>
      <w:r>
        <w:rPr>
          <w:rStyle w:val="StringTok"/>
        </w:rPr>
        <w:t xml:space="preserve">"startdate"</w:t>
      </w:r>
      <w:r>
        <w:rPr>
          <w:rStyle w:val="NormalTok"/>
        </w:rPr>
        <w:t xml:space="preserve">, </w:t>
      </w:r>
      <w:r>
        <w:rPr>
          <w:rStyle w:val="StringTok"/>
        </w:rPr>
        <w:t xml:space="preserve">"monad"</w:t>
      </w:r>
      <w:r>
        <w:rPr>
          <w:rStyle w:val="NormalTok"/>
        </w:rPr>
        <w:t xml:space="preserve">)]))]</w:t>
      </w:r>
      <w:r>
        <w:br w:type="textWrapping"/>
      </w:r>
      <w:r>
        <w:br w:type="textWrapping"/>
      </w:r>
      <w:r>
        <w:rPr>
          <w:rStyle w:val="CommentTok"/>
        </w:rPr>
        <w:t xml:space="preserve"># drop columns that are not needed for analysis </w:t>
      </w:r>
      <w:r>
        <w:br w:type="textWrapping"/>
      </w:r>
      <w:r>
        <w:br w:type="textWrapping"/>
      </w:r>
      <w:r>
        <w:rPr>
          <w:rStyle w:val="NormalTok"/>
        </w:rPr>
        <w:t xml:space="preserve">dat &lt;-</w:t>
      </w:r>
      <w:r>
        <w:rPr>
          <w:rStyle w:val="StringTok"/>
        </w:rPr>
        <w:t xml:space="preserve"> </w:t>
      </w:r>
      <w:r>
        <w:rPr>
          <w:rStyle w:val="NormalTok"/>
        </w:rPr>
        <w:t xml:space="preserve">dat[, </w:t>
      </w:r>
      <w:r>
        <w:rPr>
          <w:rStyle w:val="KeywordTok"/>
        </w:rPr>
        <w:t xml:space="preserve">c</w:t>
      </w:r>
      <w:r>
        <w:rPr>
          <w:rStyle w:val="NormalTok"/>
        </w:rPr>
        <w:t xml:space="preserve">(</w:t>
      </w:r>
      <w:r>
        <w:rPr>
          <w:rStyle w:val="StringTok"/>
        </w:rPr>
        <w:t xml:space="preserve">"recommended_name"</w:t>
      </w:r>
      <w:r>
        <w:rPr>
          <w:rStyle w:val="NormalTok"/>
        </w:rPr>
        <w:t xml:space="preserve">, </w:t>
      </w:r>
      <w:r>
        <w:rPr>
          <w:rStyle w:val="StringTok"/>
        </w:rPr>
        <w:t xml:space="preserve">"monad"</w:t>
      </w:r>
      <w:r>
        <w:rPr>
          <w:rStyle w:val="NormalTok"/>
        </w:rPr>
        <w:t xml:space="preserve">, </w:t>
      </w:r>
      <w:r>
        <w:rPr>
          <w:rStyle w:val="StringTok"/>
        </w:rPr>
        <w:t xml:space="preserve">"startdate"</w:t>
      </w:r>
      <w:r>
        <w:rPr>
          <w:rStyle w:val="NormalTok"/>
        </w:rPr>
        <w:t xml:space="preserve">)]</w:t>
      </w:r>
      <w:r>
        <w:br w:type="textWrapping"/>
      </w:r>
      <w:r>
        <w:br w:type="textWrapping"/>
      </w:r>
      <w:r>
        <w:rPr>
          <w:rStyle w:val="CommentTok"/>
        </w:rPr>
        <w:t xml:space="preserve"># extract coordinates from grid references (needed by occAssess, the package used for analysis downstream)</w:t>
      </w:r>
      <w:r>
        <w:br w:type="textWrapping"/>
      </w:r>
      <w:r>
        <w:br w:type="textWrapping"/>
      </w:r>
      <w:r>
        <w:rPr>
          <w:rStyle w:val="NormalTok"/>
        </w:rPr>
        <w:t xml:space="preserve">coords &lt;-</w:t>
      </w:r>
      <w:r>
        <w:rPr>
          <w:rStyle w:val="StringTok"/>
        </w:rPr>
        <w:t xml:space="preserve"> </w:t>
      </w:r>
      <w:r>
        <w:rPr>
          <w:rStyle w:val="NormalTok"/>
        </w:rPr>
        <w:t xml:space="preserve">BRCmap::</w:t>
      </w:r>
      <w:r>
        <w:rPr>
          <w:rStyle w:val="KeywordTok"/>
        </w:rPr>
        <w:t xml:space="preserve">gr_let2num</w:t>
      </w:r>
      <w:r>
        <w:rPr>
          <w:rStyle w:val="NormalTok"/>
        </w:rPr>
        <w:t xml:space="preserve">(</w:t>
      </w:r>
      <w:r>
        <w:rPr>
          <w:rStyle w:val="DataTypeTok"/>
        </w:rPr>
        <w:t xml:space="preserve">gridref =</w:t>
      </w:r>
      <w:r>
        <w:rPr>
          <w:rStyle w:val="NormalTok"/>
        </w:rPr>
        <w:t xml:space="preserve"> </w:t>
      </w:r>
      <w:r>
        <w:rPr>
          <w:rStyle w:val="NormalTok"/>
        </w:rPr>
        <w:t xml:space="preserve">dat$monad,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centre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return_projection =</w:t>
      </w:r>
      <w:r>
        <w:rPr>
          <w:rStyle w:val="NormalTok"/>
        </w:rPr>
        <w:t xml:space="preserve"> </w:t>
      </w:r>
      <w:r>
        <w:rPr>
          <w:rStyle w:val="OtherTok"/>
        </w:rPr>
        <w:t xml:space="preserve">TRUE</w:t>
      </w:r>
      <w:r>
        <w:rPr>
          <w:rStyle w:val="NormalTok"/>
        </w:rPr>
        <w:t xml:space="preserve">)</w:t>
      </w:r>
      <w:r>
        <w:br w:type="textWrapping"/>
      </w:r>
      <w:r>
        <w:br w:type="textWrapping"/>
      </w:r>
      <w:r>
        <w:rPr>
          <w:rStyle w:val="NormalTok"/>
        </w:rPr>
        <w:t xml:space="preserve">dat &lt;-</w:t>
      </w:r>
      <w:r>
        <w:rPr>
          <w:rStyle w:val="StringTok"/>
        </w:rPr>
        <w:t xml:space="preserve"> </w:t>
      </w:r>
      <w:r>
        <w:rPr>
          <w:rStyle w:val="KeywordTok"/>
        </w:rPr>
        <w:t xml:space="preserve">cbind</w:t>
      </w:r>
      <w:r>
        <w:rPr>
          <w:rStyle w:val="NormalTok"/>
        </w:rPr>
        <w:t xml:space="preserve">(dat, coords)</w:t>
      </w:r>
      <w:r>
        <w:br w:type="textWrapping"/>
      </w:r>
      <w:r>
        <w:br w:type="textWrapping"/>
      </w:r>
      <w:r>
        <w:rPr>
          <w:rStyle w:val="CommentTok"/>
        </w:rPr>
        <w:t xml:space="preserve"># check if there are any coordinates on the OSNI projection</w:t>
      </w:r>
      <w:r>
        <w:br w:type="textWrapping"/>
      </w:r>
      <w:r>
        <w:br w:type="textWrapping"/>
      </w:r>
      <w:r>
        <w:rPr>
          <w:rStyle w:val="KeywordTok"/>
        </w:rPr>
        <w:t xml:space="preserve">any</w:t>
      </w:r>
      <w:r>
        <w:rPr>
          <w:rStyle w:val="NormalTok"/>
        </w:rPr>
        <w:t xml:space="preserve">(coords$PROJECTION ==</w:t>
      </w:r>
      <w:r>
        <w:rPr>
          <w:rStyle w:val="StringTok"/>
        </w:rPr>
        <w:t xml:space="preserve"> "OSNI"</w:t>
      </w:r>
      <w:r>
        <w:rPr>
          <w:rStyle w:val="NormalTok"/>
        </w:rPr>
        <w:t xml:space="preserve">)</w:t>
      </w:r>
    </w:p>
    <w:p>
      <w:pPr>
        <w:pStyle w:val="SourceCode"/>
      </w:pPr>
      <w:r>
        <w:rPr>
          <w:rStyle w:val="VerbatimChar"/>
        </w:rPr>
        <w:t xml:space="preserve">## [1] TRUE</w:t>
      </w:r>
    </w:p>
    <w:p>
      <w:pPr>
        <w:pStyle w:val="SourceCode"/>
      </w:pPr>
      <w:r>
        <w:rPr>
          <w:rStyle w:val="CommentTok"/>
        </w:rPr>
        <w:t xml:space="preserve"># if yes then reproject these onto OSGB</w:t>
      </w:r>
      <w:r>
        <w:br w:type="textWrapping"/>
      </w:r>
      <w:r>
        <w:br w:type="textWrapping"/>
      </w:r>
      <w:r>
        <w:rPr>
          <w:rStyle w:val="NormalTok"/>
        </w:rPr>
        <w:t xml:space="preserve">if (</w:t>
      </w:r>
      <w:r>
        <w:rPr>
          <w:rStyle w:val="StringTok"/>
        </w:rPr>
        <w:t xml:space="preserve">"OSNI"</w:t>
      </w:r>
      <w:r>
        <w:rPr>
          <w:rStyle w:val="NormalTok"/>
        </w:rPr>
        <w:t xml:space="preserve"> </w:t>
      </w:r>
      <w:r>
        <w:rPr>
          <w:rStyle w:val="NormalTok"/>
        </w:rPr>
        <w:t xml:space="preserve">%in%</w:t>
      </w:r>
      <w:r>
        <w:rPr>
          <w:rStyle w:val="StringTok"/>
        </w:rPr>
        <w:t xml:space="preserve"> </w:t>
      </w:r>
      <w:r>
        <w:rPr>
          <w:rStyle w:val="NormalTok"/>
        </w:rPr>
        <w:t xml:space="preserve">coords$PROJECTION)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GBCRS &lt;-</w:t>
      </w:r>
      <w:r>
        <w:rPr>
          <w:rStyle w:val="StringTok"/>
        </w:rPr>
        <w:t xml:space="preserve"> </w:t>
      </w:r>
      <w:r>
        <w:rPr>
          <w:rStyle w:val="NormalTok"/>
        </w:rPr>
        <w:t xml:space="preserve">sp::</w:t>
      </w:r>
      <w:r>
        <w:rPr>
          <w:rStyle w:val="KeywordTok"/>
        </w:rPr>
        <w:t xml:space="preserve">CRS</w:t>
      </w:r>
      <w:r>
        <w:rPr>
          <w:rStyle w:val="NormalTok"/>
        </w:rPr>
        <w:t xml:space="preserve">(</w:t>
      </w:r>
      <w:r>
        <w:rPr>
          <w:rStyle w:val="StringTok"/>
        </w:rPr>
        <w:t xml:space="preserve">"+proj=tmerc +lat_0=49 +lon_0=-2 +k=0.9996012717 +x_0=400000 +y_0=-100000 +ellps=airy +datum=OSGB36 +units=m +no_defs"</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NICRS &lt;-</w:t>
      </w:r>
      <w:r>
        <w:rPr>
          <w:rStyle w:val="StringTok"/>
        </w:rPr>
        <w:t xml:space="preserve"> </w:t>
      </w:r>
      <w:r>
        <w:rPr>
          <w:rStyle w:val="NormalTok"/>
        </w:rPr>
        <w:t xml:space="preserve">sp::</w:t>
      </w:r>
      <w:r>
        <w:rPr>
          <w:rStyle w:val="KeywordTok"/>
        </w:rPr>
        <w:t xml:space="preserve">CRS</w:t>
      </w:r>
      <w:r>
        <w:rPr>
          <w:rStyle w:val="NormalTok"/>
        </w:rPr>
        <w:t xml:space="preserve">(</w:t>
      </w:r>
      <w:r>
        <w:rPr>
          <w:rStyle w:val="StringTok"/>
        </w:rPr>
        <w:t xml:space="preserve">"+proj=tmerc +lat_0=53.5 +lon_0=-8 +k=1 +x_0=200000 +y_0=250000 +ellps=airy +towgs84=482.5,-130.6,564.6,-1.042,-0.214,-0.631,8.15 +units=m +no_defs"</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datNI &lt;-</w:t>
      </w:r>
      <w:r>
        <w:rPr>
          <w:rStyle w:val="StringTok"/>
        </w:rPr>
        <w:t xml:space="preserve"> </w:t>
      </w:r>
      <w:r>
        <w:rPr>
          <w:rStyle w:val="NormalTok"/>
        </w:rPr>
        <w:t xml:space="preserve">dat[</w:t>
      </w:r>
      <w:r>
        <w:rPr>
          <w:rStyle w:val="KeywordTok"/>
        </w:rPr>
        <w:t xml:space="preserve">which</w:t>
      </w:r>
      <w:r>
        <w:rPr>
          <w:rStyle w:val="NormalTok"/>
        </w:rPr>
        <w:t xml:space="preserve">(dat$PROJECTION ==</w:t>
      </w:r>
      <w:r>
        <w:rPr>
          <w:rStyle w:val="StringTok"/>
        </w:rPr>
        <w:t xml:space="preserve"> "OSNI"</w:t>
      </w:r>
      <w:r>
        <w:rPr>
          <w:rStyle w:val="NormalTok"/>
        </w:rPr>
        <w:t xml:space="preserve">),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datGB &lt;-</w:t>
      </w:r>
      <w:r>
        <w:rPr>
          <w:rStyle w:val="StringTok"/>
        </w:rPr>
        <w:t xml:space="preserve"> </w:t>
      </w:r>
      <w:r>
        <w:rPr>
          <w:rStyle w:val="NormalTok"/>
        </w:rPr>
        <w:t xml:space="preserve">dat[</w:t>
      </w:r>
      <w:r>
        <w:rPr>
          <w:rStyle w:val="KeywordTok"/>
        </w:rPr>
        <w:t xml:space="preserve">which</w:t>
      </w:r>
      <w:r>
        <w:rPr>
          <w:rStyle w:val="NormalTok"/>
        </w:rPr>
        <w:t xml:space="preserve">(dat$PROJECTION ==</w:t>
      </w:r>
      <w:r>
        <w:rPr>
          <w:rStyle w:val="StringTok"/>
        </w:rPr>
        <w:t xml:space="preserve"> "OSGB"</w:t>
      </w:r>
      <w:r>
        <w:rPr>
          <w:rStyle w:val="NormalTok"/>
        </w:rPr>
        <w:t xml:space="preserve">), ]</w:t>
      </w:r>
      <w:r>
        <w:br w:type="textWrapping"/>
      </w:r>
      <w:r>
        <w:br w:type="textWrapping"/>
      </w:r>
      <w:r>
        <w:rPr>
          <w:rStyle w:val="NormalTok"/>
        </w:rPr>
        <w:t xml:space="preserve"> </w:t>
      </w:r>
      <w:r>
        <w:rPr>
          <w:rStyle w:val="NormalTok"/>
        </w:rPr>
        <w:t xml:space="preserve"> </w:t>
      </w:r>
      <w:r>
        <w:rPr>
          <w:rStyle w:val="NormalTok"/>
        </w:rPr>
        <w:t xml:space="preserve">NIcoords &lt;-</w:t>
      </w:r>
      <w:r>
        <w:rPr>
          <w:rStyle w:val="StringTok"/>
        </w:rPr>
        <w:t xml:space="preserve"> </w:t>
      </w:r>
      <w:r>
        <w:rPr>
          <w:rStyle w:val="NormalTok"/>
        </w:rPr>
        <w:t xml:space="preserve">datNI[, </w:t>
      </w:r>
      <w:r>
        <w:rPr>
          <w:rStyle w:val="KeywordTok"/>
        </w:rPr>
        <w:t xml:space="preserve">c</w:t>
      </w:r>
      <w:r>
        <w:rPr>
          <w:rStyle w:val="NormalTok"/>
        </w:rPr>
        <w:t xml:space="preserve">(</w:t>
      </w:r>
      <w:r>
        <w:rPr>
          <w:rStyle w:val="StringTok"/>
        </w:rPr>
        <w:t xml:space="preserve">"EASTING"</w:t>
      </w:r>
      <w:r>
        <w:rPr>
          <w:rStyle w:val="NormalTok"/>
        </w:rPr>
        <w:t xml:space="preserve">, </w:t>
      </w:r>
      <w:r>
        <w:rPr>
          <w:rStyle w:val="StringTok"/>
        </w:rPr>
        <w:t xml:space="preserve">"NORTHING"</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sp::</w:t>
      </w:r>
      <w:r>
        <w:rPr>
          <w:rStyle w:val="KeywordTok"/>
        </w:rPr>
        <w:t xml:space="preserve">coordinates</w:t>
      </w:r>
      <w:r>
        <w:rPr>
          <w:rStyle w:val="NormalTok"/>
        </w:rPr>
        <w:t xml:space="preserve">(NIcoords) &lt;-</w:t>
      </w:r>
      <w:r>
        <w:rPr>
          <w:rStyle w:val="StringTok"/>
        </w:rPr>
        <w:t xml:space="preserve"> </w:t>
      </w:r>
      <w:r>
        <w:rPr>
          <w:rStyle w:val="KeywordTok"/>
        </w:rPr>
        <w:t xml:space="preserve">c</w:t>
      </w:r>
      <w:r>
        <w:rPr>
          <w:rStyle w:val="NormalTok"/>
        </w:rPr>
        <w:t xml:space="preserve">(</w:t>
      </w:r>
      <w:r>
        <w:rPr>
          <w:rStyle w:val="StringTok"/>
        </w:rPr>
        <w:t xml:space="preserve">"EASTING"</w:t>
      </w:r>
      <w:r>
        <w:rPr>
          <w:rStyle w:val="NormalTok"/>
        </w:rPr>
        <w:t xml:space="preserve">, </w:t>
      </w:r>
      <w:r>
        <w:rPr>
          <w:rStyle w:val="StringTok"/>
        </w:rPr>
        <w:t xml:space="preserve">"NORTHING"</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sp::</w:t>
      </w:r>
      <w:r>
        <w:rPr>
          <w:rStyle w:val="KeywordTok"/>
        </w:rPr>
        <w:t xml:space="preserve">proj4string</w:t>
      </w:r>
      <w:r>
        <w:rPr>
          <w:rStyle w:val="NormalTok"/>
        </w:rPr>
        <w:t xml:space="preserve">(NIcoords) &lt;-</w:t>
      </w:r>
      <w:r>
        <w:rPr>
          <w:rStyle w:val="StringTok"/>
        </w:rPr>
        <w:t xml:space="preserve"> </w:t>
      </w:r>
      <w:r>
        <w:rPr>
          <w:rStyle w:val="NormalTok"/>
        </w:rPr>
        <w:t xml:space="preserve">NICRS</w:t>
      </w:r>
      <w:r>
        <w:br w:type="textWrapping"/>
      </w:r>
      <w:r>
        <w:br w:type="textWrapping"/>
      </w:r>
      <w:r>
        <w:rPr>
          <w:rStyle w:val="NormalTok"/>
        </w:rPr>
        <w:t xml:space="preserve"> </w:t>
      </w:r>
      <w:r>
        <w:rPr>
          <w:rStyle w:val="NormalTok"/>
        </w:rPr>
        <w:t xml:space="preserve"> </w:t>
      </w:r>
      <w:r>
        <w:rPr>
          <w:rStyle w:val="NormalTok"/>
        </w:rPr>
        <w:t xml:space="preserve">NIcoords &lt;-</w:t>
      </w:r>
      <w:r>
        <w:rPr>
          <w:rStyle w:val="StringTok"/>
        </w:rPr>
        <w:t xml:space="preserve"> </w:t>
      </w:r>
      <w:r>
        <w:rPr>
          <w:rStyle w:val="NormalTok"/>
        </w:rPr>
        <w:t xml:space="preserve">sp::</w:t>
      </w:r>
      <w:r>
        <w:rPr>
          <w:rStyle w:val="KeywordTok"/>
        </w:rPr>
        <w:t xml:space="preserve">spTransform</w:t>
      </w:r>
      <w:r>
        <w:rPr>
          <w:rStyle w:val="NormalTok"/>
        </w:rPr>
        <w:t xml:space="preserve">(NIcoords, GBCRS)</w:t>
      </w:r>
      <w:r>
        <w:br w:type="textWrapping"/>
      </w:r>
      <w:r>
        <w:br w:type="textWrapping"/>
      </w:r>
      <w:r>
        <w:rPr>
          <w:rStyle w:val="NormalTok"/>
        </w:rPr>
        <w:t xml:space="preserve"> </w:t>
      </w:r>
      <w:r>
        <w:rPr>
          <w:rStyle w:val="NormalTok"/>
        </w:rPr>
        <w:t xml:space="preserve"> </w:t>
      </w:r>
      <w:r>
        <w:rPr>
          <w:rStyle w:val="NormalTok"/>
        </w:rPr>
        <w:t xml:space="preserve">datNI[,</w:t>
      </w:r>
      <w:r>
        <w:rPr>
          <w:rStyle w:val="KeywordTok"/>
        </w:rPr>
        <w:t xml:space="preserve">c</w:t>
      </w:r>
      <w:r>
        <w:rPr>
          <w:rStyle w:val="NormalTok"/>
        </w:rPr>
        <w:t xml:space="preserve">(</w:t>
      </w:r>
      <w:r>
        <w:rPr>
          <w:rStyle w:val="StringTok"/>
        </w:rPr>
        <w:t xml:space="preserve">"EASTING"</w:t>
      </w:r>
      <w:r>
        <w:rPr>
          <w:rStyle w:val="NormalTok"/>
        </w:rPr>
        <w:t xml:space="preserve">, </w:t>
      </w:r>
      <w:r>
        <w:rPr>
          <w:rStyle w:val="StringTok"/>
        </w:rPr>
        <w:t xml:space="preserve">"NORTHING"</w:t>
      </w:r>
      <w:r>
        <w:rPr>
          <w:rStyle w:val="NormalTok"/>
        </w:rPr>
        <w:t xml:space="preserve">)] &lt;-</w:t>
      </w:r>
      <w:r>
        <w:rPr>
          <w:rStyle w:val="StringTok"/>
        </w:rPr>
        <w:t xml:space="preserve"> </w:t>
      </w:r>
      <w:r>
        <w:rPr>
          <w:rStyle w:val="KeywordTok"/>
        </w:rPr>
        <w:t xml:space="preserve">data.frame</w:t>
      </w:r>
      <w:r>
        <w:rPr>
          <w:rStyle w:val="NormalTok"/>
        </w:rPr>
        <w:t xml:space="preserve">(NIcoords)</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dat &lt;-</w:t>
      </w:r>
      <w:r>
        <w:rPr>
          <w:rStyle w:val="StringTok"/>
        </w:rPr>
        <w:t xml:space="preserve"> </w:t>
      </w:r>
      <w:r>
        <w:rPr>
          <w:rStyle w:val="KeywordTok"/>
        </w:rPr>
        <w:t xml:space="preserve">rbind</w:t>
      </w:r>
      <w:r>
        <w:rPr>
          <w:rStyle w:val="NormalTok"/>
        </w:rPr>
        <w:t xml:space="preserve">(datGB, datNI)</w:t>
      </w:r>
      <w:r>
        <w:br w:type="textWrapping"/>
      </w:r>
      <w:r>
        <w:rPr>
          <w:rStyle w:val="NormalTok"/>
        </w:rPr>
        <w:t xml:space="preserve"> </w:t>
      </w:r>
      <w:r>
        <w:rPr>
          <w:rStyle w:val="NormalTok"/>
        </w:rPr>
        <w:t xml:space="preserve"> </w:t>
      </w:r>
      <w:r>
        <w:br w:type="textWrapping"/>
      </w:r>
      <w:r>
        <w:rPr>
          <w:rStyle w:val="NormalTok"/>
        </w:rPr>
        <w:t xml:space="preserve">}</w:t>
      </w:r>
      <w:r>
        <w:br w:type="textWrapping"/>
      </w:r>
      <w:r>
        <w:br w:type="textWrapping"/>
      </w:r>
      <w:r>
        <w:rPr>
          <w:rStyle w:val="CommentTok"/>
        </w:rPr>
        <w:t xml:space="preserve"># remove more columns that aren't needed</w:t>
      </w:r>
      <w:r>
        <w:br w:type="textWrapping"/>
      </w:r>
      <w:r>
        <w:br w:type="textWrapping"/>
      </w:r>
      <w:r>
        <w:rPr>
          <w:rStyle w:val="NormalTok"/>
        </w:rPr>
        <w:t xml:space="preserve">dat &lt;-</w:t>
      </w:r>
      <w:r>
        <w:rPr>
          <w:rStyle w:val="StringTok"/>
        </w:rPr>
        <w:t xml:space="preserve"> </w:t>
      </w:r>
      <w:r>
        <w:rPr>
          <w:rStyle w:val="NormalTok"/>
        </w:rPr>
        <w:t xml:space="preserve">dat[, </w:t>
      </w:r>
      <w:r>
        <w:rPr>
          <w:rStyle w:val="KeywordTok"/>
        </w:rPr>
        <w:t xml:space="preserve">c</w:t>
      </w:r>
      <w:r>
        <w:rPr>
          <w:rStyle w:val="NormalTok"/>
        </w:rPr>
        <w:t xml:space="preserve">(</w:t>
      </w:r>
      <w:r>
        <w:rPr>
          <w:rStyle w:val="StringTok"/>
        </w:rPr>
        <w:t xml:space="preserve">"recommended_name"</w:t>
      </w:r>
      <w:r>
        <w:rPr>
          <w:rStyle w:val="NormalTok"/>
        </w:rPr>
        <w:t xml:space="preserve">, </w:t>
      </w:r>
      <w:r>
        <w:rPr>
          <w:rStyle w:val="StringTok"/>
        </w:rPr>
        <w:t xml:space="preserve">"startdate"</w:t>
      </w:r>
      <w:r>
        <w:rPr>
          <w:rStyle w:val="NormalTok"/>
        </w:rPr>
        <w:t xml:space="preserve">, </w:t>
      </w:r>
      <w:r>
        <w:rPr>
          <w:rStyle w:val="StringTok"/>
        </w:rPr>
        <w:t xml:space="preserve">"EASTING"</w:t>
      </w:r>
      <w:r>
        <w:rPr>
          <w:rStyle w:val="NormalTok"/>
        </w:rPr>
        <w:t xml:space="preserve">, </w:t>
      </w:r>
      <w:r>
        <w:rPr>
          <w:rStyle w:val="StringTok"/>
        </w:rPr>
        <w:t xml:space="preserve">"NORTHING"</w:t>
      </w:r>
      <w:r>
        <w:rPr>
          <w:rStyle w:val="NormalTok"/>
        </w:rPr>
        <w:t xml:space="preserve">)]</w:t>
      </w:r>
      <w:r>
        <w:br w:type="textWrapping"/>
      </w:r>
      <w:r>
        <w:br w:type="textWrapping"/>
      </w:r>
      <w:r>
        <w:rPr>
          <w:rStyle w:val="KeywordTok"/>
        </w:rPr>
        <w:t xml:space="preserve">head</w:t>
      </w:r>
      <w:r>
        <w:rPr>
          <w:rStyle w:val="NormalTok"/>
        </w:rPr>
        <w:t xml:space="preserve">(dat)</w:t>
      </w:r>
    </w:p>
    <w:p>
      <w:pPr>
        <w:pStyle w:val="SourceCode"/>
      </w:pPr>
      <w:r>
        <w:rPr>
          <w:rStyle w:val="VerbatimChar"/>
        </w:rPr>
        <w:t xml:space="preserve">##    recommended_name  startdate EASTING NORTHING</w:t>
      </w:r>
      <w:r>
        <w:br w:type="textWrapping"/>
      </w:r>
      <w:r>
        <w:rPr>
          <w:rStyle w:val="VerbatimChar"/>
        </w:rPr>
        <w:t xml:space="preserve">## 2 Hermetia illucens 2020-08-16  416500   160500</w:t>
      </w:r>
      <w:r>
        <w:br w:type="textWrapping"/>
      </w:r>
      <w:r>
        <w:rPr>
          <w:rStyle w:val="VerbatimChar"/>
        </w:rPr>
        <w:t xml:space="preserve">## 4   Anthrax anthrax 2012-06-12  613500   158500</w:t>
      </w:r>
      <w:r>
        <w:br w:type="textWrapping"/>
      </w:r>
      <w:r>
        <w:rPr>
          <w:rStyle w:val="VerbatimChar"/>
        </w:rPr>
        <w:t xml:space="preserve">## 5   Anthrax anthrax 2020-05-23  613500   158500</w:t>
      </w:r>
      <w:r>
        <w:br w:type="textWrapping"/>
      </w:r>
      <w:r>
        <w:rPr>
          <w:rStyle w:val="VerbatimChar"/>
        </w:rPr>
        <w:t xml:space="preserve">## 6   Anthrax anthrax 2020-05-17  613500   157500</w:t>
      </w:r>
      <w:r>
        <w:br w:type="textWrapping"/>
      </w:r>
      <w:r>
        <w:rPr>
          <w:rStyle w:val="VerbatimChar"/>
        </w:rPr>
        <w:t xml:space="preserve">## 7   Anthrax anthrax 2020-05-18  613500   158500</w:t>
      </w:r>
      <w:r>
        <w:br w:type="textWrapping"/>
      </w:r>
      <w:r>
        <w:rPr>
          <w:rStyle w:val="VerbatimChar"/>
        </w:rPr>
        <w:t xml:space="preserve">## 8   Anthrax anthrax 2019-06-06  613500   158500</w:t>
      </w:r>
    </w:p>
    <w:p>
      <w:pPr>
        <w:pStyle w:val="SourceCode"/>
      </w:pPr>
      <w:r>
        <w:rPr>
          <w:rStyle w:val="CommentTok"/>
        </w:rPr>
        <w:t xml:space="preserve"># create a new column for year (needed by occAssess). Note we'll keep date as it will allow</w:t>
      </w:r>
      <w:r>
        <w:br w:type="textWrapping"/>
      </w:r>
      <w:r>
        <w:rPr>
          <w:rStyle w:val="CommentTok"/>
        </w:rPr>
        <w:t xml:space="preserve"># us to look specifically at repeat visits later </w:t>
      </w:r>
      <w:r>
        <w:br w:type="textWrapping"/>
      </w:r>
      <w:r>
        <w:br w:type="textWrapping"/>
      </w:r>
      <w:r>
        <w:rPr>
          <w:rStyle w:val="NormalTok"/>
        </w:rPr>
        <w:t xml:space="preserve">dat$year &lt;-</w:t>
      </w:r>
      <w:r>
        <w:rPr>
          <w:rStyle w:val="StringTok"/>
        </w:rPr>
        <w:t xml:space="preserve"> </w:t>
      </w:r>
      <w:r>
        <w:rPr>
          <w:rStyle w:val="KeywordTok"/>
        </w:rPr>
        <w:t xml:space="preserve">substr</w:t>
      </w:r>
      <w:r>
        <w:rPr>
          <w:rStyle w:val="NormalTok"/>
        </w:rPr>
        <w:t xml:space="preserve">(dat$startdate, </w:t>
      </w:r>
      <w:r>
        <w:rPr>
          <w:rStyle w:val="DecValTok"/>
        </w:rPr>
        <w:t xml:space="preserve">1</w:t>
      </w:r>
      <w:r>
        <w:rPr>
          <w:rStyle w:val="NormalTok"/>
        </w:rPr>
        <w:t xml:space="preserve">, </w:t>
      </w:r>
      <w:r>
        <w:rPr>
          <w:rStyle w:val="DecValTok"/>
        </w:rPr>
        <w:t xml:space="preserve">4</w:t>
      </w:r>
      <w:r>
        <w:rPr>
          <w:rStyle w:val="NormalTok"/>
        </w:rPr>
        <w:t xml:space="preserve">)</w:t>
      </w:r>
      <w:r>
        <w:br w:type="textWrapping"/>
      </w:r>
      <w:r>
        <w:br w:type="textWrapping"/>
      </w:r>
      <w:r>
        <w:rPr>
          <w:rStyle w:val="CommentTok"/>
        </w:rPr>
        <w:t xml:space="preserve"># create identifier and sptialUncertainty fields (again, needed by occAssess)</w:t>
      </w:r>
      <w:r>
        <w:br w:type="textWrapping"/>
      </w:r>
      <w:r>
        <w:br w:type="textWrapping"/>
      </w:r>
      <w:r>
        <w:rPr>
          <w:rStyle w:val="NormalTok"/>
        </w:rPr>
        <w:t xml:space="preserve">dat$identifier &lt;-</w:t>
      </w:r>
      <w:r>
        <w:rPr>
          <w:rStyle w:val="StringTok"/>
        </w:rPr>
        <w:t xml:space="preserve"> "all_data"</w:t>
      </w:r>
      <w:r>
        <w:br w:type="textWrapping"/>
      </w:r>
      <w:r>
        <w:br w:type="textWrapping"/>
      </w:r>
      <w:r>
        <w:rPr>
          <w:rStyle w:val="NormalTok"/>
        </w:rPr>
        <w:t xml:space="preserve">dat$spatialUncertainty &lt;-</w:t>
      </w:r>
      <w:r>
        <w:rPr>
          <w:rStyle w:val="StringTok"/>
        </w:rPr>
        <w:t xml:space="preserve"> </w:t>
      </w:r>
      <w:r>
        <w:rPr>
          <w:rStyle w:val="DecValTok"/>
        </w:rPr>
        <w:t xml:space="preserve">1000</w:t>
      </w:r>
      <w:r>
        <w:br w:type="textWrapping"/>
      </w:r>
      <w:r>
        <w:br w:type="textWrapping"/>
      </w:r>
      <w:r>
        <w:rPr>
          <w:rStyle w:val="KeywordTok"/>
        </w:rPr>
        <w:t xml:space="preserve">head</w:t>
      </w:r>
      <w:r>
        <w:rPr>
          <w:rStyle w:val="NormalTok"/>
        </w:rPr>
        <w:t xml:space="preserve">(dat)</w:t>
      </w:r>
    </w:p>
    <w:p>
      <w:pPr>
        <w:pStyle w:val="SourceCode"/>
      </w:pPr>
      <w:r>
        <w:rPr>
          <w:rStyle w:val="VerbatimChar"/>
        </w:rPr>
        <w:t xml:space="preserve">##    recommended_name  startdate EASTING NORTHING year identifier</w:t>
      </w:r>
      <w:r>
        <w:br w:type="textWrapping"/>
      </w:r>
      <w:r>
        <w:rPr>
          <w:rStyle w:val="VerbatimChar"/>
        </w:rPr>
        <w:t xml:space="preserve">## 2 Hermetia illucens 2020-08-16  416500   160500 2020   all_data</w:t>
      </w:r>
      <w:r>
        <w:br w:type="textWrapping"/>
      </w:r>
      <w:r>
        <w:rPr>
          <w:rStyle w:val="VerbatimChar"/>
        </w:rPr>
        <w:t xml:space="preserve">## 4   Anthrax anthrax 2012-06-12  613500   158500 2012   all_data</w:t>
      </w:r>
      <w:r>
        <w:br w:type="textWrapping"/>
      </w:r>
      <w:r>
        <w:rPr>
          <w:rStyle w:val="VerbatimChar"/>
        </w:rPr>
        <w:t xml:space="preserve">## 5   Anthrax anthrax 2020-05-23  613500   158500 2020   all_data</w:t>
      </w:r>
      <w:r>
        <w:br w:type="textWrapping"/>
      </w:r>
      <w:r>
        <w:rPr>
          <w:rStyle w:val="VerbatimChar"/>
        </w:rPr>
        <w:t xml:space="preserve">## 6   Anthrax anthrax 2020-05-17  613500   157500 2020   all_data</w:t>
      </w:r>
      <w:r>
        <w:br w:type="textWrapping"/>
      </w:r>
      <w:r>
        <w:rPr>
          <w:rStyle w:val="VerbatimChar"/>
        </w:rPr>
        <w:t xml:space="preserve">## 7   Anthrax anthrax 2020-05-18  613500   158500 2020   all_data</w:t>
      </w:r>
      <w:r>
        <w:br w:type="textWrapping"/>
      </w:r>
      <w:r>
        <w:rPr>
          <w:rStyle w:val="VerbatimChar"/>
        </w:rPr>
        <w:t xml:space="preserve">## 8   Anthrax anthrax 2019-06-06  613500   158500 2019   all_data</w:t>
      </w:r>
      <w:r>
        <w:br w:type="textWrapping"/>
      </w:r>
      <w:r>
        <w:rPr>
          <w:rStyle w:val="VerbatimChar"/>
        </w:rPr>
        <w:t xml:space="preserve">##   spatialUncertainty</w:t>
      </w:r>
      <w:r>
        <w:br w:type="textWrapping"/>
      </w:r>
      <w:r>
        <w:rPr>
          <w:rStyle w:val="VerbatimChar"/>
        </w:rPr>
        <w:t xml:space="preserve">## 2               1000</w:t>
      </w:r>
      <w:r>
        <w:br w:type="textWrapping"/>
      </w:r>
      <w:r>
        <w:rPr>
          <w:rStyle w:val="VerbatimChar"/>
        </w:rPr>
        <w:t xml:space="preserve">## 4               1000</w:t>
      </w:r>
      <w:r>
        <w:br w:type="textWrapping"/>
      </w:r>
      <w:r>
        <w:rPr>
          <w:rStyle w:val="VerbatimChar"/>
        </w:rPr>
        <w:t xml:space="preserve">## 5               1000</w:t>
      </w:r>
      <w:r>
        <w:br w:type="textWrapping"/>
      </w:r>
      <w:r>
        <w:rPr>
          <w:rStyle w:val="VerbatimChar"/>
        </w:rPr>
        <w:t xml:space="preserve">## 6               1000</w:t>
      </w:r>
      <w:r>
        <w:br w:type="textWrapping"/>
      </w:r>
      <w:r>
        <w:rPr>
          <w:rStyle w:val="VerbatimChar"/>
        </w:rPr>
        <w:t xml:space="preserve">## 7               1000</w:t>
      </w:r>
      <w:r>
        <w:br w:type="textWrapping"/>
      </w:r>
      <w:r>
        <w:rPr>
          <w:rStyle w:val="VerbatimChar"/>
        </w:rPr>
        <w:t xml:space="preserve">## 8               1000</w:t>
      </w:r>
    </w:p>
    <w:p>
      <w:pPr>
        <w:pStyle w:val="SourceCode"/>
      </w:pPr>
      <w:r>
        <w:rPr>
          <w:rStyle w:val="NormalTok"/>
        </w:rPr>
        <w:t xml:space="preserve">## now create a second dataset with just the repeat visits (visits to the same site in the same year but on different dates)</w:t>
      </w:r>
      <w:r>
        <w:br w:type="textWrapping"/>
      </w:r>
      <w:r>
        <w:br w:type="textWrapping"/>
      </w:r>
      <w:r>
        <w:rPr>
          <w:rStyle w:val="NormalTok"/>
        </w:rPr>
        <w:t xml:space="preserve">repeats &lt;-</w:t>
      </w:r>
      <w:r>
        <w:rPr>
          <w:rStyle w:val="StringTok"/>
        </w:rPr>
        <w:t xml:space="preserve"> </w:t>
      </w:r>
      <w:r>
        <w:rPr>
          <w:rStyle w:val="NormalTok"/>
        </w:rPr>
        <w:t xml:space="preserve">dat[</w:t>
      </w:r>
      <w:r>
        <w:rPr>
          <w:rStyle w:val="KeywordTok"/>
        </w:rPr>
        <w:t xml:space="preserve">which</w:t>
      </w:r>
      <w:r>
        <w:rPr>
          <w:rStyle w:val="NormalTok"/>
        </w:rPr>
        <w:t xml:space="preserve">(</w:t>
      </w:r>
      <w:r>
        <w:rPr>
          <w:rStyle w:val="KeywordTok"/>
        </w:rPr>
        <w:t xml:space="preserve">duplicated</w:t>
      </w:r>
      <w:r>
        <w:rPr>
          <w:rStyle w:val="NormalTok"/>
        </w:rPr>
        <w:t xml:space="preserve">(dat[, </w:t>
      </w:r>
      <w:r>
        <w:rPr>
          <w:rStyle w:val="KeywordTok"/>
        </w:rPr>
        <w:t xml:space="preserve">c</w:t>
      </w:r>
      <w:r>
        <w:rPr>
          <w:rStyle w:val="NormalTok"/>
        </w:rPr>
        <w:t xml:space="preserve">(</w:t>
      </w:r>
      <w:r>
        <w:rPr>
          <w:rStyle w:val="StringTok"/>
        </w:rPr>
        <w:t xml:space="preserve">"EASTING"</w:t>
      </w:r>
      <w:r>
        <w:rPr>
          <w:rStyle w:val="NormalTok"/>
        </w:rPr>
        <w:t xml:space="preserve">, </w:t>
      </w:r>
      <w:r>
        <w:rPr>
          <w:rStyle w:val="StringTok"/>
        </w:rPr>
        <w:t xml:space="preserve">"NORTHING"</w:t>
      </w:r>
      <w:r>
        <w:rPr>
          <w:rStyle w:val="NormalTok"/>
        </w:rPr>
        <w:t xml:space="preserve">, </w:t>
      </w:r>
      <w:r>
        <w:rPr>
          <w:rStyle w:val="StringTok"/>
        </w:rPr>
        <w:t xml:space="preserve">"year"</w:t>
      </w:r>
      <w:r>
        <w:rPr>
          <w:rStyle w:val="NormalTok"/>
        </w:rPr>
        <w:t xml:space="preserve">)]) &amp;</w:t>
      </w:r>
      <w:r>
        <w:br w:type="textWrapping"/>
      </w:r>
      <w:r>
        <w:rPr>
          <w:rStyle w:val="StringTok"/>
        </w:rPr>
        <w:t xml:space="preserve">        </w:t>
      </w:r>
      <w:r>
        <w:rPr>
          <w:rStyle w:val="NormalTok"/>
        </w:rPr>
        <w:t xml:space="preserve">!</w:t>
      </w:r>
      <w:r>
        <w:rPr>
          <w:rStyle w:val="KeywordTok"/>
        </w:rPr>
        <w:t xml:space="preserve">duplicated</w:t>
      </w:r>
      <w:r>
        <w:rPr>
          <w:rStyle w:val="NormalTok"/>
        </w:rPr>
        <w:t xml:space="preserve">(dat[, </w:t>
      </w:r>
      <w:r>
        <w:rPr>
          <w:rStyle w:val="KeywordTok"/>
        </w:rPr>
        <w:t xml:space="preserve">c</w:t>
      </w:r>
      <w:r>
        <w:rPr>
          <w:rStyle w:val="NormalTok"/>
        </w:rPr>
        <w:t xml:space="preserve">(</w:t>
      </w:r>
      <w:r>
        <w:rPr>
          <w:rStyle w:val="StringTok"/>
        </w:rPr>
        <w:t xml:space="preserve">"EASTING"</w:t>
      </w:r>
      <w:r>
        <w:rPr>
          <w:rStyle w:val="NormalTok"/>
        </w:rPr>
        <w:t xml:space="preserve">, </w:t>
      </w:r>
      <w:r>
        <w:rPr>
          <w:rStyle w:val="StringTok"/>
        </w:rPr>
        <w:t xml:space="preserve">"NORTHING"</w:t>
      </w:r>
      <w:r>
        <w:rPr>
          <w:rStyle w:val="NormalTok"/>
        </w:rPr>
        <w:t xml:space="preserve">, </w:t>
      </w:r>
      <w:r>
        <w:rPr>
          <w:rStyle w:val="StringTok"/>
        </w:rPr>
        <w:t xml:space="preserve">"startdate"</w:t>
      </w:r>
      <w:r>
        <w:rPr>
          <w:rStyle w:val="NormalTok"/>
        </w:rPr>
        <w:t xml:space="preserve">)])), ]</w:t>
      </w:r>
      <w:r>
        <w:br w:type="textWrapping"/>
      </w:r>
      <w:r>
        <w:br w:type="textWrapping"/>
      </w:r>
      <w:r>
        <w:rPr>
          <w:rStyle w:val="NormalTok"/>
        </w:rPr>
        <w:t xml:space="preserve">repeats$identifier &lt;-</w:t>
      </w:r>
      <w:r>
        <w:rPr>
          <w:rStyle w:val="StringTok"/>
        </w:rPr>
        <w:t xml:space="preserve"> "repeat_visits"</w:t>
      </w:r>
      <w:r>
        <w:rPr>
          <w:rStyle w:val="NormalTok"/>
        </w:rPr>
        <w:t xml:space="preserve"> </w:t>
      </w:r>
      <w:r>
        <w:rPr>
          <w:rStyle w:val="CommentTok"/>
        </w:rPr>
        <w:t xml:space="preserve"># set identifier to distinguish from the rest</w:t>
      </w:r>
      <w:r>
        <w:br w:type="textWrapping"/>
      </w:r>
      <w:r>
        <w:br w:type="textWrapping"/>
      </w:r>
      <w:r>
        <w:rPr>
          <w:rStyle w:val="CommentTok"/>
        </w:rPr>
        <w:t xml:space="preserve"># append to dat for analysis with occAssess</w:t>
      </w:r>
      <w:r>
        <w:br w:type="textWrapping"/>
      </w:r>
      <w:r>
        <w:br w:type="textWrapping"/>
      </w:r>
      <w:r>
        <w:rPr>
          <w:rStyle w:val="NormalTok"/>
        </w:rPr>
        <w:t xml:space="preserve">dat &lt;-</w:t>
      </w:r>
      <w:r>
        <w:rPr>
          <w:rStyle w:val="StringTok"/>
        </w:rPr>
        <w:t xml:space="preserve"> </w:t>
      </w:r>
      <w:r>
        <w:rPr>
          <w:rStyle w:val="KeywordTok"/>
        </w:rPr>
        <w:t xml:space="preserve">rbind</w:t>
      </w:r>
      <w:r>
        <w:rPr>
          <w:rStyle w:val="NormalTok"/>
        </w:rPr>
        <w:t xml:space="preserve">(dat, repeats)</w:t>
      </w:r>
    </w:p>
    <w:p>
      <w:pPr>
        <w:pStyle w:val="Heading1"/>
      </w:pPr>
      <w:bookmarkStart w:id="29" w:name="bias-assessment-and-mitigation"/>
      <w:bookmarkEnd w:id="29"/>
      <w:r>
        <w:t xml:space="preserve">3. Bias assessment and mitigation</w:t>
      </w:r>
    </w:p>
    <w:p>
      <w:pPr>
        <w:pStyle w:val="Heading2"/>
      </w:pPr>
      <w:bookmarkStart w:id="30" w:name="assessment-resolutions"/>
      <w:bookmarkEnd w:id="30"/>
      <w:r>
        <w:t xml:space="preserve">Assessment resolutions</w:t>
      </w:r>
    </w:p>
    <w:p>
      <w:pPr>
        <w:pStyle w:val="FirstParagraph"/>
      </w:pPr>
      <w:r>
        <w:rPr>
          <w:b/>
        </w:rPr>
        <w:t xml:space="preserve">3.1 At what geographic, temporal and taxonomic resolutions (i.e. scales or grain sizes) will you conduct your bias assessment?</w:t>
      </w:r>
    </w:p>
    <w:p>
      <w:pPr>
        <w:pStyle w:val="BodyText"/>
      </w:pPr>
      <w:r>
        <w:t xml:space="preserve">I conducted the bias assessment at spatial and temporal resolutions of 1km and one year to match the statistical population about which I want to draw inferences (Table 2). However, it was not possible to assess the data at the species level because presence-only data say nothing about the spatial and temporal distribution of sampling where the focal species was not observed. Rather, I used the target group approach (Phillips et al., 2009) to approximate sampling effort, which is to say, I treated the spatial and temporal distribution of records for the whole taxonomic group (target group) as a proxy for the spatial and temporal distributions of sampling effort. In other words, I assumed that all species were searched for where and when at least one species was recorded.</w:t>
      </w:r>
    </w:p>
    <w:p>
      <w:pPr>
        <w:pStyle w:val="Heading2"/>
      </w:pPr>
      <w:bookmarkStart w:id="31" w:name="geographic-domain"/>
      <w:bookmarkEnd w:id="31"/>
      <w:r>
        <w:t xml:space="preserve">Geographic domain</w:t>
      </w:r>
    </w:p>
    <w:p>
      <w:pPr>
        <w:pStyle w:val="FirstParagraph"/>
      </w:pPr>
      <w:r>
        <w:rPr>
          <w:b/>
        </w:rPr>
        <w:t xml:space="preserve">3.2 Are the data sampled from a representative portion of geographical space in the domain of interest?</w:t>
      </w:r>
    </w:p>
    <w:p>
      <w:pPr>
        <w:pStyle w:val="BodyText"/>
      </w:pPr>
      <w:r>
        <w:t xml:space="preserve">To assess the geographic representativness of the data, I used what is called the Nearest Neighbour Index (NNI). The NNI is the ratio of the average nearest neighbour distances of the centroids of grid cells with records to the average nearest neighbour distances of simulated random distributions of the same density. Where the NNI is below 1, the data more clustered than a random distribution; where it is about 1, the data are approximately randomly distributed; and where it falls above 1, the data are overdispersed. Fig 1. clearly shows that grid cells with at least one record, and grid cells that were visited on more than one date in the same year, are nonrandomly distributed in all years.</w:t>
      </w:r>
    </w:p>
    <w:p>
      <w:pPr>
        <w:pStyle w:val="SourceCode"/>
      </w:pPr>
      <w:r>
        <w:rPr>
          <w:rStyle w:val="NormalTok"/>
        </w:rPr>
        <w:t xml:space="preserve">mask &lt;-</w:t>
      </w:r>
      <w:r>
        <w:rPr>
          <w:rStyle w:val="StringTok"/>
        </w:rPr>
        <w:t xml:space="preserve"> </w:t>
      </w:r>
      <w:r>
        <w:rPr>
          <w:rStyle w:val="NormalTok"/>
        </w:rPr>
        <w:t xml:space="preserve">raster::</w:t>
      </w:r>
      <w:r>
        <w:rPr>
          <w:rStyle w:val="KeywordTok"/>
        </w:rPr>
        <w:t xml:space="preserve">raster</w:t>
      </w:r>
      <w:r>
        <w:rPr>
          <w:rStyle w:val="NormalTok"/>
        </w:rPr>
        <w:t xml:space="preserve">(</w:t>
      </w:r>
      <w:r>
        <w:rPr>
          <w:rStyle w:val="StringTok"/>
        </w:rPr>
        <w:t xml:space="preserve">"W:/PYWELL_SHARED/Pywell Projects/BRC/Rob Boyd/TSDA/SDMs/Data/SDMOutputs_Jan_Feb_2021/Bryophytes/Bry_986_LPT_1.asc"</w:t>
      </w:r>
      <w:r>
        <w:rPr>
          <w:rStyle w:val="NormalTok"/>
        </w:rPr>
        <w:t xml:space="preserve">) </w:t>
      </w:r>
      <w:r>
        <w:rPr>
          <w:rStyle w:val="CommentTok"/>
        </w:rPr>
        <w:t xml:space="preserve"># mask layer needed to delimit the geographic domain. This is just a raster of the UK at 1km</w:t>
      </w:r>
      <w:r>
        <w:br w:type="textWrapping"/>
      </w:r>
      <w:r>
        <w:br w:type="textWrapping"/>
      </w:r>
      <w:r>
        <w:rPr>
          <w:rStyle w:val="CommentTok"/>
        </w:rPr>
        <w:t xml:space="preserve"># define time periods for analysis as required by occAssess</w:t>
      </w:r>
      <w:r>
        <w:br w:type="textWrapping"/>
      </w:r>
      <w:r>
        <w:br w:type="textWrapping"/>
      </w:r>
      <w:r>
        <w:rPr>
          <w:rStyle w:val="NormalTok"/>
        </w:rPr>
        <w:t xml:space="preserve">periods &lt;-</w:t>
      </w:r>
      <w:r>
        <w:rPr>
          <w:rStyle w:val="StringTok"/>
        </w:rPr>
        <w:t xml:space="preserve"> </w:t>
      </w:r>
      <w:r>
        <w:rPr>
          <w:rStyle w:val="KeywordTok"/>
        </w:rPr>
        <w:t xml:space="preserve">as.list</w:t>
      </w:r>
      <w:r>
        <w:rPr>
          <w:rStyle w:val="NormalTok"/>
        </w:rPr>
        <w:t xml:space="preserve">(</w:t>
      </w:r>
      <w:r>
        <w:rPr>
          <w:rStyle w:val="DecValTok"/>
        </w:rPr>
        <w:t xml:space="preserve">1970</w:t>
      </w:r>
      <w:r>
        <w:rPr>
          <w:rStyle w:val="NormalTok"/>
        </w:rPr>
        <w:t xml:space="preserve">:</w:t>
      </w:r>
      <w:r>
        <w:rPr>
          <w:rStyle w:val="DecValTok"/>
        </w:rPr>
        <w:t xml:space="preserve">2020</w:t>
      </w:r>
      <w:r>
        <w:rPr>
          <w:rStyle w:val="NormalTok"/>
        </w:rPr>
        <w:t xml:space="preserve">)</w:t>
      </w:r>
      <w:r>
        <w:br w:type="textWrapping"/>
      </w:r>
      <w:r>
        <w:br w:type="textWrapping"/>
      </w:r>
      <w:r>
        <w:rPr>
          <w:rStyle w:val="NormalTok"/>
        </w:rPr>
        <w:t xml:space="preserve">NNI &lt;-</w:t>
      </w:r>
      <w:r>
        <w:rPr>
          <w:rStyle w:val="StringTok"/>
        </w:rPr>
        <w:t xml:space="preserve"> </w:t>
      </w:r>
      <w:r>
        <w:rPr>
          <w:rStyle w:val="NormalTok"/>
        </w:rPr>
        <w:t xml:space="preserve">occAssess::</w:t>
      </w:r>
      <w:r>
        <w:rPr>
          <w:rStyle w:val="KeywordTok"/>
        </w:rPr>
        <w:t xml:space="preserve">assessSpatialBias</w:t>
      </w:r>
      <w:r>
        <w:rPr>
          <w:rStyle w:val="NormalTok"/>
        </w:rPr>
        <w:t xml:space="preserve">(</w:t>
      </w:r>
      <w:r>
        <w:rPr>
          <w:rStyle w:val="DataTypeTok"/>
        </w:rPr>
        <w:t xml:space="preserve">dat =</w:t>
      </w:r>
      <w:r>
        <w:rPr>
          <w:rStyle w:val="NormalTok"/>
        </w:rPr>
        <w:t xml:space="preserve"> </w:t>
      </w:r>
      <w:r>
        <w:rPr>
          <w:rStyle w:val="NormalTok"/>
        </w:rPr>
        <w:t xml:space="preserve">dat,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periods =</w:t>
      </w:r>
      <w:r>
        <w:rPr>
          <w:rStyle w:val="NormalTok"/>
        </w:rPr>
        <w:t xml:space="preserve"> </w:t>
      </w:r>
      <w:r>
        <w:rPr>
          <w:rStyle w:val="NormalTok"/>
        </w:rPr>
        <w:t xml:space="preserve">periods,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nSamps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degrade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mask =</w:t>
      </w:r>
      <w:r>
        <w:rPr>
          <w:rStyle w:val="NormalTok"/>
        </w:rPr>
        <w:t xml:space="preserve"> </w:t>
      </w:r>
      <w:r>
        <w:rPr>
          <w:rStyle w:val="NormalTok"/>
        </w:rPr>
        <w:t xml:space="preserve">mask,</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species =</w:t>
      </w:r>
      <w:r>
        <w:rPr>
          <w:rStyle w:val="NormalTok"/>
        </w:rPr>
        <w:t xml:space="preserve"> </w:t>
      </w:r>
      <w:r>
        <w:rPr>
          <w:rStyle w:val="StringTok"/>
        </w:rPr>
        <w:t xml:space="preserve">"recommended_name"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year =</w:t>
      </w:r>
      <w:r>
        <w:rPr>
          <w:rStyle w:val="NormalTok"/>
        </w:rPr>
        <w:t xml:space="preserve"> </w:t>
      </w:r>
      <w:r>
        <w:rPr>
          <w:rStyle w:val="StringTok"/>
        </w:rPr>
        <w:t xml:space="preserve">"year"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identifier =</w:t>
      </w:r>
      <w:r>
        <w:rPr>
          <w:rStyle w:val="NormalTok"/>
        </w:rPr>
        <w:t xml:space="preserve"> </w:t>
      </w:r>
      <w:r>
        <w:rPr>
          <w:rStyle w:val="StringTok"/>
        </w:rPr>
        <w:t xml:space="preserve">"identifier"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 =</w:t>
      </w:r>
      <w:r>
        <w:rPr>
          <w:rStyle w:val="NormalTok"/>
        </w:rPr>
        <w:t xml:space="preserve"> </w:t>
      </w:r>
      <w:r>
        <w:rPr>
          <w:rStyle w:val="StringTok"/>
        </w:rPr>
        <w:t xml:space="preserve">"EASTING"</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 =</w:t>
      </w:r>
      <w:r>
        <w:rPr>
          <w:rStyle w:val="NormalTok"/>
        </w:rPr>
        <w:t xml:space="preserve"> </w:t>
      </w:r>
      <w:r>
        <w:rPr>
          <w:rStyle w:val="StringTok"/>
        </w:rPr>
        <w:t xml:space="preserve">"NORTHING"</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spatialUncertainty =</w:t>
      </w:r>
      <w:r>
        <w:rPr>
          <w:rStyle w:val="NormalTok"/>
        </w:rPr>
        <w:t xml:space="preserve"> </w:t>
      </w:r>
      <w:r>
        <w:rPr>
          <w:rStyle w:val="StringTok"/>
        </w:rPr>
        <w:t xml:space="preserve">"spatialUncertainty"</w:t>
      </w:r>
      <w:r>
        <w:rPr>
          <w:rStyle w:val="NormalTok"/>
        </w:rPr>
        <w:t xml:space="preserve">,) </w:t>
      </w:r>
    </w:p>
    <w:p>
      <w:pPr>
        <w:pStyle w:val="SourceCode"/>
      </w:pPr>
      <w:r>
        <w:rPr>
          <w:rStyle w:val="VerbatimChar"/>
        </w:rPr>
        <w:t xml:space="preserve">## Registered S3 method overwritten by 'spatstat.geom':</w:t>
      </w:r>
      <w:r>
        <w:br w:type="textWrapping"/>
      </w:r>
      <w:r>
        <w:rPr>
          <w:rStyle w:val="VerbatimChar"/>
        </w:rPr>
        <w:t xml:space="preserve">##   method     from</w:t>
      </w:r>
      <w:r>
        <w:br w:type="textWrapping"/>
      </w:r>
      <w:r>
        <w:rPr>
          <w:rStyle w:val="VerbatimChar"/>
        </w:rPr>
        <w:t xml:space="preserve">##   print.boxx cli</w:t>
      </w:r>
    </w:p>
    <w:p>
      <w:pPr>
        <w:pStyle w:val="SourceCode"/>
      </w:pPr>
      <w:r>
        <w:rPr>
          <w:rStyle w:val="NormalTok"/>
        </w:rPr>
        <w:t xml:space="preserve">ggplot2::</w:t>
      </w:r>
      <w:r>
        <w:rPr>
          <w:rStyle w:val="KeywordTok"/>
        </w:rPr>
        <w:t xml:space="preserve">ggplot</w:t>
      </w:r>
      <w:r>
        <w:rPr>
          <w:rStyle w:val="NormalTok"/>
        </w:rPr>
        <w:t xml:space="preserve">(</w:t>
      </w:r>
      <w:r>
        <w:rPr>
          <w:rStyle w:val="DataTypeTok"/>
        </w:rPr>
        <w:t xml:space="preserve">data =</w:t>
      </w:r>
      <w:r>
        <w:rPr>
          <w:rStyle w:val="NormalTok"/>
        </w:rPr>
        <w:t xml:space="preserve"> </w:t>
      </w:r>
      <w:r>
        <w:rPr>
          <w:rStyle w:val="NormalTok"/>
        </w:rPr>
        <w:t xml:space="preserve">NNI$data, ggplot2::</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as.numeric</w:t>
      </w:r>
      <w:r>
        <w:rPr>
          <w:rStyle w:val="NormalTok"/>
        </w:rPr>
        <w:t xml:space="preserve">(Period) +</w:t>
      </w:r>
      <w:r>
        <w:rPr>
          <w:rStyle w:val="StringTok"/>
        </w:rPr>
        <w:t xml:space="preserve"> </w:t>
      </w:r>
      <w:r>
        <w:rPr>
          <w:rStyle w:val="DecValTok"/>
        </w:rPr>
        <w:t xml:space="preserve">1969</w:t>
      </w:r>
      <w:r>
        <w:rPr>
          <w:rStyle w:val="NormalTok"/>
        </w:rPr>
        <w:t xml:space="preserve">, </w:t>
      </w:r>
      <w:r>
        <w:rPr>
          <w:rStyle w:val="DataTypeTok"/>
        </w:rPr>
        <w:t xml:space="preserve">y =</w:t>
      </w:r>
      <w:r>
        <w:rPr>
          <w:rStyle w:val="NormalTok"/>
        </w:rPr>
        <w:t xml:space="preserve"> </w:t>
      </w:r>
      <w:r>
        <w:rPr>
          <w:rStyle w:val="NormalTok"/>
        </w:rPr>
        <w:t xml:space="preserve">mean,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group =</w:t>
      </w:r>
      <w:r>
        <w:rPr>
          <w:rStyle w:val="NormalTok"/>
        </w:rPr>
        <w:t xml:space="preserve"> </w:t>
      </w:r>
      <w:r>
        <w:rPr>
          <w:rStyle w:val="NormalTok"/>
        </w:rPr>
        <w:t xml:space="preserve">identifier, </w:t>
      </w:r>
      <w:r>
        <w:rPr>
          <w:rStyle w:val="DataTypeTok"/>
        </w:rPr>
        <w:t xml:space="preserve">fill =</w:t>
      </w:r>
      <w:r>
        <w:rPr>
          <w:rStyle w:val="NormalTok"/>
        </w:rPr>
        <w:t xml:space="preserve"> </w:t>
      </w:r>
      <w:r>
        <w:rPr>
          <w:rStyle w:val="NormalTok"/>
        </w:rPr>
        <w:t xml:space="preserve">identifier,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colour =</w:t>
      </w:r>
      <w:r>
        <w:rPr>
          <w:rStyle w:val="NormalTok"/>
        </w:rPr>
        <w:t xml:space="preserve"> </w:t>
      </w:r>
      <w:r>
        <w:rPr>
          <w:rStyle w:val="NormalTok"/>
        </w:rPr>
        <w:t xml:space="preserve">identifier)) +</w:t>
      </w:r>
      <w:r>
        <w:rPr>
          <w:rStyle w:val="StringTok"/>
        </w:rPr>
        <w:t xml:space="preserve"> </w:t>
      </w:r>
      <w:r>
        <w:br w:type="textWrapping"/>
      </w:r>
      <w:r>
        <w:rPr>
          <w:rStyle w:val="StringTok"/>
        </w:rPr>
        <w:t xml:space="preserve">  </w:t>
      </w:r>
      <w:r>
        <w:rPr>
          <w:rStyle w:val="NormalTok"/>
        </w:rPr>
        <w:t xml:space="preserve">ggplot2::</w:t>
      </w:r>
      <w:r>
        <w:rPr>
          <w:rStyle w:val="KeywordTok"/>
        </w:rPr>
        <w:t xml:space="preserve">geom_line</w:t>
      </w:r>
      <w:r>
        <w:rPr>
          <w:rStyle w:val="NormalTok"/>
        </w:rPr>
        <w:t xml:space="preserve">() +</w:t>
      </w:r>
      <w:r>
        <w:rPr>
          <w:rStyle w:val="StringTok"/>
        </w:rPr>
        <w:t xml:space="preserve"> </w:t>
      </w:r>
      <w:r>
        <w:br w:type="textWrapping"/>
      </w:r>
      <w:r>
        <w:rPr>
          <w:rStyle w:val="StringTok"/>
        </w:rPr>
        <w:t xml:space="preserve">  </w:t>
      </w:r>
      <w:r>
        <w:rPr>
          <w:rStyle w:val="NormalTok"/>
        </w:rPr>
        <w:t xml:space="preserve">ggplot2::</w:t>
      </w:r>
      <w:r>
        <w:rPr>
          <w:rStyle w:val="KeywordTok"/>
        </w:rPr>
        <w:t xml:space="preserve">theme_linedraw</w:t>
      </w:r>
      <w:r>
        <w:rPr>
          <w:rStyle w:val="NormalTok"/>
        </w:rPr>
        <w:t xml:space="preserve">() +</w:t>
      </w:r>
      <w:r>
        <w:br w:type="textWrapping"/>
      </w:r>
      <w:r>
        <w:rPr>
          <w:rStyle w:val="StringTok"/>
        </w:rPr>
        <w:t xml:space="preserve">  </w:t>
      </w:r>
      <w:r>
        <w:rPr>
          <w:rStyle w:val="NormalTok"/>
        </w:rPr>
        <w:t xml:space="preserve">ggplot2::</w:t>
      </w:r>
      <w:r>
        <w:rPr>
          <w:rStyle w:val="KeywordTok"/>
        </w:rPr>
        <w:t xml:space="preserve">xlab</w:t>
      </w:r>
      <w:r>
        <w:rPr>
          <w:rStyle w:val="NormalTok"/>
        </w:rPr>
        <w:t xml:space="preserve">(</w:t>
      </w:r>
      <w:r>
        <w:rPr>
          <w:rStyle w:val="StringTok"/>
        </w:rPr>
        <w:t xml:space="preserve">"Year"</w:t>
      </w:r>
      <w:r>
        <w:rPr>
          <w:rStyle w:val="NormalTok"/>
        </w:rPr>
        <w:t xml:space="preserve">) +</w:t>
      </w:r>
      <w:r>
        <w:br w:type="textWrapping"/>
      </w:r>
      <w:r>
        <w:rPr>
          <w:rStyle w:val="StringTok"/>
        </w:rPr>
        <w:t xml:space="preserve">  </w:t>
      </w:r>
      <w:r>
        <w:rPr>
          <w:rStyle w:val="NormalTok"/>
        </w:rPr>
        <w:t xml:space="preserve">ggplot2::</w:t>
      </w:r>
      <w:r>
        <w:rPr>
          <w:rStyle w:val="KeywordTok"/>
        </w:rPr>
        <w:t xml:space="preserve">ylab</w:t>
      </w:r>
      <w:r>
        <w:rPr>
          <w:rStyle w:val="NormalTok"/>
        </w:rPr>
        <w:t xml:space="preserve">(</w:t>
      </w:r>
      <w:r>
        <w:rPr>
          <w:rStyle w:val="StringTok"/>
        </w:rPr>
        <w:t xml:space="preserve">"NNI"</w:t>
      </w:r>
      <w:r>
        <w:rPr>
          <w:rStyle w:val="NormalTok"/>
        </w:rPr>
        <w:t xml:space="preserve">) +</w:t>
      </w:r>
      <w:r>
        <w:br w:type="textWrapping"/>
      </w:r>
      <w:r>
        <w:rPr>
          <w:rStyle w:val="StringTok"/>
        </w:rPr>
        <w:t xml:space="preserve">  </w:t>
      </w:r>
      <w:r>
        <w:rPr>
          <w:rStyle w:val="NormalTok"/>
        </w:rPr>
        <w:t xml:space="preserve">ggplot2::</w:t>
      </w:r>
      <w:r>
        <w:rPr>
          <w:rStyle w:val="KeywordTok"/>
        </w:rPr>
        <w:t xml:space="preserve">geom_hline</w:t>
      </w:r>
      <w:r>
        <w:rPr>
          <w:rStyle w:val="NormalTok"/>
        </w:rPr>
        <w:t xml:space="preserve">(</w:t>
      </w:r>
      <w:r>
        <w:rPr>
          <w:rStyle w:val="DataTypeTok"/>
        </w:rPr>
        <w:t xml:space="preserve">yintercept =</w:t>
      </w:r>
      <w:r>
        <w:rPr>
          <w:rStyle w:val="NormalTok"/>
        </w:rPr>
        <w:t xml:space="preserve"> </w:t>
      </w:r>
      <w:r>
        <w:rPr>
          <w:rStyle w:val="DecValTok"/>
        </w:rPr>
        <w:t xml:space="preserve">1</w:t>
      </w:r>
      <w:r>
        <w:rPr>
          <w:rStyle w:val="NormalTok"/>
        </w:rPr>
        <w:t xml:space="preserve">, </w:t>
      </w:r>
      <w:r>
        <w:rPr>
          <w:rStyle w:val="DataTypeTok"/>
        </w:rPr>
        <w:t xml:space="preserve">colour =</w:t>
      </w:r>
      <w:r>
        <w:rPr>
          <w:rStyle w:val="NormalTok"/>
        </w:rPr>
        <w:t xml:space="preserve"> </w:t>
      </w:r>
      <w:r>
        <w:rPr>
          <w:rStyle w:val="StringTok"/>
        </w:rPr>
        <w:t xml:space="preserve">"red"</w:t>
      </w:r>
      <w:r>
        <w:rPr>
          <w:rStyle w:val="NormalTok"/>
        </w:rPr>
        <w:t xml:space="preserve">) +</w:t>
      </w:r>
      <w:r>
        <w:br w:type="textWrapping"/>
      </w:r>
      <w:r>
        <w:rPr>
          <w:rStyle w:val="StringTok"/>
        </w:rPr>
        <w:t xml:space="preserve">  </w:t>
      </w:r>
      <w:r>
        <w:rPr>
          <w:rStyle w:val="NormalTok"/>
        </w:rPr>
        <w:t xml:space="preserve">ggplot2::</w:t>
      </w:r>
      <w:r>
        <w:rPr>
          <w:rStyle w:val="KeywordTok"/>
        </w:rPr>
        <w:t xml:space="preserve">geom_ribbon</w:t>
      </w:r>
      <w:r>
        <w:rPr>
          <w:rStyle w:val="NormalTok"/>
        </w:rPr>
        <w:t xml:space="preserve">(ggplot2::</w:t>
      </w:r>
      <w:r>
        <w:rPr>
          <w:rStyle w:val="KeywordTok"/>
        </w:rPr>
        <w:t xml:space="preserve">aes</w:t>
      </w:r>
      <w:r>
        <w:rPr>
          <w:rStyle w:val="NormalTok"/>
        </w:rPr>
        <w:t xml:space="preserve">(</w:t>
      </w:r>
      <w:r>
        <w:rPr>
          <w:rStyle w:val="DataTypeTok"/>
        </w:rPr>
        <w:t xml:space="preserve">ymin =</w:t>
      </w:r>
      <w:r>
        <w:rPr>
          <w:rStyle w:val="NormalTok"/>
        </w:rPr>
        <w:t xml:space="preserve"> </w:t>
      </w:r>
      <w:r>
        <w:rPr>
          <w:rStyle w:val="NormalTok"/>
        </w:rPr>
        <w:t xml:space="preserve">lower, </w:t>
      </w:r>
      <w:r>
        <w:rPr>
          <w:rStyle w:val="DataTypeTok"/>
        </w:rPr>
        <w:t xml:space="preserve">ymax =</w:t>
      </w:r>
      <w:r>
        <w:rPr>
          <w:rStyle w:val="NormalTok"/>
        </w:rPr>
        <w:t xml:space="preserve"> </w:t>
      </w:r>
      <w:r>
        <w:rPr>
          <w:rStyle w:val="NormalTok"/>
        </w:rPr>
        <w:t xml:space="preserve">upper),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alpha =</w:t>
      </w:r>
      <w:r>
        <w:rPr>
          <w:rStyle w:val="NormalTok"/>
        </w:rPr>
        <w:t xml:space="preserve"> </w:t>
      </w:r>
      <w:r>
        <w:rPr>
          <w:rStyle w:val="FloatTok"/>
        </w:rPr>
        <w:t xml:space="preserve">0.3</w:t>
      </w:r>
      <w:r>
        <w:rPr>
          <w:rStyle w:val="NormalTok"/>
        </w:rPr>
        <w:t xml:space="preserve">) +</w:t>
      </w:r>
      <w:r>
        <w:br w:type="textWrapping"/>
      </w:r>
      <w:r>
        <w:rPr>
          <w:rStyle w:val="StringTok"/>
        </w:rPr>
        <w:t xml:space="preserve">  </w:t>
      </w:r>
      <w:r>
        <w:rPr>
          <w:rStyle w:val="NormalTok"/>
        </w:rPr>
        <w:t xml:space="preserve">ggplot2::</w:t>
      </w:r>
      <w:r>
        <w:rPr>
          <w:rStyle w:val="KeywordTok"/>
        </w:rPr>
        <w:t xml:space="preserve">labs</w:t>
      </w:r>
      <w:r>
        <w:rPr>
          <w:rStyle w:val="NormalTok"/>
        </w:rPr>
        <w:t xml:space="preserve">(</w:t>
      </w:r>
      <w:r>
        <w:rPr>
          <w:rStyle w:val="DataTypeTok"/>
        </w:rPr>
        <w:t xml:space="preserve">group =</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fill =</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colour =</w:t>
      </w:r>
      <w:r>
        <w:rPr>
          <w:rStyle w:val="NormalTok"/>
        </w:rPr>
        <w:t xml:space="preserve"> </w:t>
      </w:r>
      <w:r>
        <w:rPr>
          <w:rStyle w:val="StringTok"/>
        </w:rPr>
        <w:t xml:space="preserve">""</w:t>
      </w:r>
      <w:r>
        <w:rPr>
          <w:rStyle w:val="NormalTok"/>
        </w:rPr>
        <w:t xml:space="preserve">) +</w:t>
      </w:r>
      <w:r>
        <w:br w:type="textWrapping"/>
      </w:r>
      <w:r>
        <w:rPr>
          <w:rStyle w:val="StringTok"/>
        </w:rPr>
        <w:t xml:space="preserve">  </w:t>
      </w:r>
      <w:r>
        <w:rPr>
          <w:rStyle w:val="NormalTok"/>
        </w:rPr>
        <w:t xml:space="preserve">ggplot2::</w:t>
      </w:r>
      <w:r>
        <w:rPr>
          <w:rStyle w:val="KeywordTok"/>
        </w:rPr>
        <w:t xml:space="preserve">theme</w:t>
      </w:r>
      <w:r>
        <w:rPr>
          <w:rStyle w:val="NormalTok"/>
        </w:rPr>
        <w:t xml:space="preserve">(</w:t>
      </w:r>
      <w:r>
        <w:rPr>
          <w:rStyle w:val="DataTypeTok"/>
        </w:rPr>
        <w:t xml:space="preserve">text =</w:t>
      </w:r>
      <w:r>
        <w:rPr>
          <w:rStyle w:val="NormalTok"/>
        </w:rPr>
        <w:t xml:space="preserve"> </w:t>
      </w:r>
      <w:r>
        <w:rPr>
          <w:rStyle w:val="NormalTok"/>
        </w:rPr>
        <w:t xml:space="preserve">ggplot2::</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25</w:t>
      </w:r>
      <w:r>
        <w:rPr>
          <w:rStyle w:val="NormalTok"/>
        </w:rPr>
        <w:t xml:space="preserve">)) </w:t>
      </w:r>
    </w:p>
    <w:p>
      <w:pPr>
        <w:pStyle w:val="FigureWithCaption"/>
      </w:pPr>
      <w:r>
        <w:drawing>
          <wp:inline>
            <wp:extent cx="5334000" cy="3555999"/>
            <wp:effectExtent b="0" l="0" r="0" t="0"/>
            <wp:docPr descr="Figure 1. Nearest neighbour index calculated for each year. The shaded band denotes the 5th to 95th percentiles calculated by bootstrapping over five simulated distributions." id="1" name="Picture"/>
            <a:graphic>
              <a:graphicData uri="http://schemas.openxmlformats.org/drawingml/2006/picture">
                <pic:pic>
                  <pic:nvPicPr>
                    <pic:cNvPr descr="template_UK_scheme_data_files/figure-docx/unnamed-chunk-3-1.png" id="0" name="Picture"/>
                    <pic:cNvPicPr>
                      <a:picLocks noChangeArrowheads="1" noChangeAspect="1"/>
                    </pic:cNvPicPr>
                  </pic:nvPicPr>
                  <pic:blipFill>
                    <a:blip r:embed="rId32"/>
                    <a:stretch>
                      <a:fillRect/>
                    </a:stretch>
                  </pic:blipFill>
                  <pic:spPr bwMode="auto">
                    <a:xfrm>
                      <a:off x="0" y="0"/>
                      <a:ext cx="5334000" cy="3555999"/>
                    </a:xfrm>
                    <a:prstGeom prst="rect">
                      <a:avLst/>
                    </a:prstGeom>
                    <a:noFill/>
                    <a:ln w="9525">
                      <a:noFill/>
                      <a:headEnd/>
                      <a:tailEnd/>
                    </a:ln>
                  </pic:spPr>
                </pic:pic>
              </a:graphicData>
            </a:graphic>
          </wp:inline>
        </w:drawing>
      </w:r>
    </w:p>
    <w:p>
      <w:pPr>
        <w:pStyle w:val="ImageCaption"/>
      </w:pPr>
      <w:r>
        <w:t xml:space="preserve">Figure 1. Nearest neighbour index calculated for each year. The shaded band denotes the 5th to 95th percentiles calculated by bootstrapping over five simulated distributions.</w:t>
      </w:r>
    </w:p>
    <w:p>
      <w:pPr>
        <w:pStyle w:val="BodyText"/>
      </w:pPr>
      <w:r>
        <w:t xml:space="preserve">Fig. 2 shows the geographic distribution of 1km grid cells in which soldierflies have been recorded between 1970 and 2020. Looking at this figure it is clear that the majority of the data were recorded in England, whereas Scotland and Northern Ireland have been sampled to a lesser extent. This pattern is particularly evident when considering only grid cells with repeat visits (right hand panel in Fig. 2).</w:t>
      </w:r>
    </w:p>
    <w:p>
      <w:pPr>
        <w:pStyle w:val="SourceCode"/>
      </w:pPr>
      <w:r>
        <w:rPr>
          <w:rStyle w:val="NormalTok"/>
        </w:rPr>
        <w:t xml:space="preserve">## load required data </w:t>
      </w:r>
      <w:r>
        <w:br w:type="textWrapping"/>
      </w:r>
      <w:r>
        <w:br w:type="textWrapping"/>
      </w:r>
      <w:r>
        <w:rPr>
          <w:rStyle w:val="CommentTok"/>
        </w:rPr>
        <w:t xml:space="preserve"># UK shapefile from BRCmap</w:t>
      </w:r>
      <w:r>
        <w:br w:type="textWrapping"/>
      </w:r>
      <w:r>
        <w:br w:type="textWrapping"/>
      </w:r>
      <w:r>
        <w:rPr>
          <w:rStyle w:val="KeywordTok"/>
        </w:rPr>
        <w:t xml:space="preserve">data</w:t>
      </w:r>
      <w:r>
        <w:rPr>
          <w:rStyle w:val="NormalTok"/>
        </w:rPr>
        <w:t xml:space="preserve">(UK)</w:t>
      </w:r>
      <w:r>
        <w:br w:type="textWrapping"/>
      </w:r>
      <w:r>
        <w:br w:type="textWrapping"/>
      </w:r>
      <w:r>
        <w:rPr>
          <w:rStyle w:val="NormalTok"/>
        </w:rPr>
        <w:t xml:space="preserve">shp &lt;-</w:t>
      </w:r>
      <w:r>
        <w:rPr>
          <w:rStyle w:val="StringTok"/>
        </w:rPr>
        <w:t xml:space="preserve"> </w:t>
      </w:r>
      <w:r>
        <w:rPr>
          <w:rStyle w:val="NormalTok"/>
        </w:rPr>
        <w:t xml:space="preserve">UK[UK$REGION ==</w:t>
      </w:r>
      <w:r>
        <w:rPr>
          <w:rStyle w:val="StringTok"/>
        </w:rPr>
        <w:t xml:space="preserve"> "Great Britain"</w:t>
      </w:r>
      <w:r>
        <w:rPr>
          <w:rStyle w:val="NormalTok"/>
        </w:rPr>
        <w:t xml:space="preserve">, ]</w:t>
      </w:r>
      <w:r>
        <w:br w:type="textWrapping"/>
      </w:r>
      <w:r>
        <w:br w:type="textWrapping"/>
      </w:r>
      <w:r>
        <w:rPr>
          <w:rStyle w:val="NormalTok"/>
        </w:rPr>
        <w:t xml:space="preserve">shp2 &lt;-</w:t>
      </w:r>
      <w:r>
        <w:rPr>
          <w:rStyle w:val="StringTok"/>
        </w:rPr>
        <w:t xml:space="preserve"> </w:t>
      </w:r>
      <w:r>
        <w:rPr>
          <w:rStyle w:val="NormalTok"/>
        </w:rPr>
        <w:t xml:space="preserve">UK[UK$REGION ==</w:t>
      </w:r>
      <w:r>
        <w:rPr>
          <w:rStyle w:val="StringTok"/>
        </w:rPr>
        <w:t xml:space="preserve"> "Ireland"</w:t>
      </w:r>
      <w:r>
        <w:rPr>
          <w:rStyle w:val="NormalTok"/>
        </w:rPr>
        <w:t xml:space="preserve">, ]</w:t>
      </w:r>
      <w:r>
        <w:br w:type="textWrapping"/>
      </w:r>
      <w:r>
        <w:br w:type="textWrapping"/>
      </w:r>
      <w:r>
        <w:rPr>
          <w:rStyle w:val="CommentTok"/>
        </w:rPr>
        <w:t xml:space="preserve"># fortify shapefile for use with ggplot2</w:t>
      </w:r>
      <w:r>
        <w:br w:type="textWrapping"/>
      </w:r>
      <w:r>
        <w:br w:type="textWrapping"/>
      </w:r>
      <w:r>
        <w:rPr>
          <w:rStyle w:val="NormalTok"/>
        </w:rPr>
        <w:t xml:space="preserve">mapGB &lt;-</w:t>
      </w:r>
      <w:r>
        <w:rPr>
          <w:rStyle w:val="StringTok"/>
        </w:rPr>
        <w:t xml:space="preserve"> </w:t>
      </w:r>
      <w:r>
        <w:rPr>
          <w:rStyle w:val="NormalTok"/>
        </w:rPr>
        <w:t xml:space="preserve">ggplot2::</w:t>
      </w:r>
      <w:r>
        <w:rPr>
          <w:rStyle w:val="KeywordTok"/>
        </w:rPr>
        <w:t xml:space="preserve">fortify</w:t>
      </w:r>
      <w:r>
        <w:rPr>
          <w:rStyle w:val="NormalTok"/>
        </w:rPr>
        <w:t xml:space="preserve">(shp)</w:t>
      </w:r>
    </w:p>
    <w:p>
      <w:pPr>
        <w:pStyle w:val="SourceCode"/>
      </w:pPr>
      <w:r>
        <w:rPr>
          <w:rStyle w:val="VerbatimChar"/>
        </w:rPr>
        <w:t xml:space="preserve">## Regions defined for each Polygons</w:t>
      </w:r>
    </w:p>
    <w:p>
      <w:pPr>
        <w:pStyle w:val="SourceCode"/>
      </w:pPr>
      <w:r>
        <w:rPr>
          <w:rStyle w:val="NormalTok"/>
        </w:rPr>
        <w:t xml:space="preserve">mapIr &lt;-</w:t>
      </w:r>
      <w:r>
        <w:rPr>
          <w:rStyle w:val="StringTok"/>
        </w:rPr>
        <w:t xml:space="preserve"> </w:t>
      </w:r>
      <w:r>
        <w:rPr>
          <w:rStyle w:val="NormalTok"/>
        </w:rPr>
        <w:t xml:space="preserve">ggplot2::</w:t>
      </w:r>
      <w:r>
        <w:rPr>
          <w:rStyle w:val="KeywordTok"/>
        </w:rPr>
        <w:t xml:space="preserve">fortify</w:t>
      </w:r>
      <w:r>
        <w:rPr>
          <w:rStyle w:val="NormalTok"/>
        </w:rPr>
        <w:t xml:space="preserve">(shp2)</w:t>
      </w:r>
    </w:p>
    <w:p>
      <w:pPr>
        <w:pStyle w:val="SourceCode"/>
      </w:pPr>
      <w:r>
        <w:rPr>
          <w:rStyle w:val="VerbatimChar"/>
        </w:rPr>
        <w:t xml:space="preserve">## Regions defined for each Polygons</w:t>
      </w:r>
    </w:p>
    <w:p>
      <w:pPr>
        <w:pStyle w:val="SourceCode"/>
      </w:pPr>
      <w:r>
        <w:rPr>
          <w:rStyle w:val="CommentTok"/>
        </w:rPr>
        <w:t xml:space="preserve"># map grid cells sampled at some point </w:t>
      </w:r>
      <w:r>
        <w:br w:type="textWrapping"/>
      </w:r>
      <w:r>
        <w:br w:type="textWrapping"/>
      </w:r>
      <w:r>
        <w:rPr>
          <w:rStyle w:val="NormalTok"/>
        </w:rPr>
        <w:t xml:space="preserve">spatCov &lt;-</w:t>
      </w:r>
      <w:r>
        <w:rPr>
          <w:rStyle w:val="StringTok"/>
        </w:rPr>
        <w:t xml:space="preserve"> </w:t>
      </w:r>
      <w:r>
        <w:rPr>
          <w:rStyle w:val="NormalTok"/>
        </w:rPr>
        <w:t xml:space="preserve">occAssess::</w:t>
      </w:r>
      <w:r>
        <w:rPr>
          <w:rStyle w:val="KeywordTok"/>
        </w:rPr>
        <w:t xml:space="preserve">assessSpatialCov</w:t>
      </w:r>
      <w:r>
        <w:rPr>
          <w:rStyle w:val="NormalTok"/>
        </w:rPr>
        <w:t xml:space="preserve">(</w:t>
      </w:r>
      <w:r>
        <w:rPr>
          <w:rStyle w:val="DataTypeTok"/>
        </w:rPr>
        <w:t xml:space="preserve">periods =</w:t>
      </w:r>
      <w:r>
        <w:rPr>
          <w:rStyle w:val="NormalTok"/>
        </w:rPr>
        <w:t xml:space="preserve"> </w:t>
      </w:r>
      <w:r>
        <w:rPr>
          <w:rStyle w:val="NormalTok"/>
        </w:rPr>
        <w:t xml:space="preserve">periods,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 =</w:t>
      </w:r>
      <w:r>
        <w:rPr>
          <w:rStyle w:val="NormalTok"/>
        </w:rPr>
        <w:t xml:space="preserve"> </w:t>
      </w:r>
      <w:r>
        <w:rPr>
          <w:rStyle w:val="NormalTok"/>
        </w:rPr>
        <w:t xml:space="preserve">dat,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species =</w:t>
      </w:r>
      <w:r>
        <w:rPr>
          <w:rStyle w:val="NormalTok"/>
        </w:rPr>
        <w:t xml:space="preserve"> </w:t>
      </w:r>
      <w:r>
        <w:rPr>
          <w:rStyle w:val="StringTok"/>
        </w:rPr>
        <w:t xml:space="preserve">"recommended_name"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year =</w:t>
      </w:r>
      <w:r>
        <w:rPr>
          <w:rStyle w:val="NormalTok"/>
        </w:rPr>
        <w:t xml:space="preserve"> </w:t>
      </w:r>
      <w:r>
        <w:rPr>
          <w:rStyle w:val="StringTok"/>
        </w:rPr>
        <w:t xml:space="preserve">"year"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identifier =</w:t>
      </w:r>
      <w:r>
        <w:rPr>
          <w:rStyle w:val="NormalTok"/>
        </w:rPr>
        <w:t xml:space="preserve"> </w:t>
      </w:r>
      <w:r>
        <w:rPr>
          <w:rStyle w:val="StringTok"/>
        </w:rPr>
        <w:t xml:space="preserve">"identifier"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 =</w:t>
      </w:r>
      <w:r>
        <w:rPr>
          <w:rStyle w:val="NormalTok"/>
        </w:rPr>
        <w:t xml:space="preserve"> </w:t>
      </w:r>
      <w:r>
        <w:rPr>
          <w:rStyle w:val="StringTok"/>
        </w:rPr>
        <w:t xml:space="preserve">"EASTING"</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 =</w:t>
      </w:r>
      <w:r>
        <w:rPr>
          <w:rStyle w:val="NormalTok"/>
        </w:rPr>
        <w:t xml:space="preserve"> </w:t>
      </w:r>
      <w:r>
        <w:rPr>
          <w:rStyle w:val="StringTok"/>
        </w:rPr>
        <w:t xml:space="preserve">"NORTHING"</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spatialUncertainty =</w:t>
      </w:r>
      <w:r>
        <w:rPr>
          <w:rStyle w:val="NormalTok"/>
        </w:rPr>
        <w:t xml:space="preserve"> </w:t>
      </w:r>
      <w:r>
        <w:rPr>
          <w:rStyle w:val="StringTok"/>
        </w:rPr>
        <w:t xml:space="preserve">"spatialUncertainty"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res =</w:t>
      </w:r>
      <w:r>
        <w:rPr>
          <w:rStyle w:val="NormalTok"/>
        </w:rPr>
        <w:t xml:space="preserve"> </w:t>
      </w:r>
      <w:r>
        <w:rPr>
          <w:rStyle w:val="DecValTok"/>
        </w:rPr>
        <w:t xml:space="preserve">1000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output =</w:t>
      </w:r>
      <w:r>
        <w:rPr>
          <w:rStyle w:val="NormalTok"/>
        </w:rPr>
        <w:t xml:space="preserve"> </w:t>
      </w:r>
      <w:r>
        <w:rPr>
          <w:rStyle w:val="StringTok"/>
        </w:rPr>
        <w:t xml:space="preserve">"overlap"</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minPeriods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returnRaster =</w:t>
      </w:r>
      <w:r>
        <w:rPr>
          <w:rStyle w:val="NormalTok"/>
        </w:rPr>
        <w:t xml:space="preserve"> </w:t>
      </w:r>
      <w:r>
        <w:rPr>
          <w:rStyle w:val="OtherTok"/>
        </w:rPr>
        <w:t xml:space="preserve">TRUE</w:t>
      </w:r>
      <w:r>
        <w:rPr>
          <w:rStyle w:val="NormalTok"/>
        </w:rPr>
        <w:t xml:space="preserve">)</w:t>
      </w:r>
      <w:r>
        <w:br w:type="textWrapping"/>
      </w:r>
      <w:r>
        <w:br w:type="textWrapping"/>
      </w:r>
      <w:r>
        <w:rPr>
          <w:rStyle w:val="NormalTok"/>
        </w:rPr>
        <w:t xml:space="preserve">myCol &lt;-</w:t>
      </w:r>
      <w:r>
        <w:rPr>
          <w:rStyle w:val="StringTok"/>
        </w:rPr>
        <w:t xml:space="preserve"> </w:t>
      </w:r>
      <w:r>
        <w:rPr>
          <w:rStyle w:val="KeywordTok"/>
        </w:rPr>
        <w:t xml:space="preserve">rgb</w:t>
      </w:r>
      <w:r>
        <w:rPr>
          <w:rStyle w:val="NormalTok"/>
        </w:rPr>
        <w:t xml:space="preserve">(</w:t>
      </w:r>
      <w:r>
        <w:rPr>
          <w:rStyle w:val="DecValTok"/>
        </w:rPr>
        <w:t xml:space="preserve">255</w:t>
      </w:r>
      <w:r>
        <w:rPr>
          <w:rStyle w:val="NormalTok"/>
        </w:rPr>
        <w:t xml:space="preserve">, </w:t>
      </w:r>
      <w:r>
        <w:rPr>
          <w:rStyle w:val="DecValTok"/>
        </w:rPr>
        <w:t xml:space="preserve">255</w:t>
      </w:r>
      <w:r>
        <w:rPr>
          <w:rStyle w:val="NormalTok"/>
        </w:rPr>
        <w:t xml:space="preserve">, </w:t>
      </w:r>
      <w:r>
        <w:rPr>
          <w:rStyle w:val="DecValTok"/>
        </w:rPr>
        <w:t xml:space="preserve">255</w:t>
      </w:r>
      <w:r>
        <w:rPr>
          <w:rStyle w:val="NormalTok"/>
        </w:rPr>
        <w:t xml:space="preserve">, </w:t>
      </w:r>
      <w:r>
        <w:rPr>
          <w:rStyle w:val="DataTypeTok"/>
        </w:rPr>
        <w:t xml:space="preserve">max =</w:t>
      </w:r>
      <w:r>
        <w:rPr>
          <w:rStyle w:val="NormalTok"/>
        </w:rPr>
        <w:t xml:space="preserve"> </w:t>
      </w:r>
      <w:r>
        <w:rPr>
          <w:rStyle w:val="DecValTok"/>
        </w:rPr>
        <w:t xml:space="preserve">255</w:t>
      </w:r>
      <w:r>
        <w:rPr>
          <w:rStyle w:val="NormalTok"/>
        </w:rPr>
        <w:t xml:space="preserve">, </w:t>
      </w:r>
      <w:r>
        <w:rPr>
          <w:rStyle w:val="DataTypeTok"/>
        </w:rPr>
        <w:t xml:space="preserve">alpha =</w:t>
      </w:r>
      <w:r>
        <w:rPr>
          <w:rStyle w:val="NormalTok"/>
        </w:rPr>
        <w:t xml:space="preserve"> </w:t>
      </w:r>
      <w:r>
        <w:rPr>
          <w:rStyle w:val="DecValTok"/>
        </w:rPr>
        <w:t xml:space="preserve">0</w:t>
      </w:r>
      <w:r>
        <w:rPr>
          <w:rStyle w:val="NormalTok"/>
        </w:rPr>
        <w:t xml:space="preserve">, </w:t>
      </w:r>
      <w:r>
        <w:rPr>
          <w:rStyle w:val="DataTypeTok"/>
        </w:rPr>
        <w:t xml:space="preserve">names =</w:t>
      </w:r>
      <w:r>
        <w:rPr>
          <w:rStyle w:val="NormalTok"/>
        </w:rPr>
        <w:t xml:space="preserve"> </w:t>
      </w:r>
      <w:r>
        <w:rPr>
          <w:rStyle w:val="StringTok"/>
        </w:rPr>
        <w:t xml:space="preserve">"blue50"</w:t>
      </w:r>
      <w:r>
        <w:rPr>
          <w:rStyle w:val="NormalTok"/>
        </w:rPr>
        <w:t xml:space="preserve">)</w:t>
      </w:r>
      <w:r>
        <w:br w:type="textWrapping"/>
      </w:r>
      <w:r>
        <w:br w:type="textWrapping"/>
      </w:r>
      <w:r>
        <w:rPr>
          <w:rStyle w:val="NormalTok"/>
        </w:rPr>
        <w:t xml:space="preserve">rasterVis::</w:t>
      </w:r>
      <w:r>
        <w:rPr>
          <w:rStyle w:val="KeywordTok"/>
        </w:rPr>
        <w:t xml:space="preserve">gplot</w:t>
      </w:r>
      <w:r>
        <w:rPr>
          <w:rStyle w:val="NormalTok"/>
        </w:rPr>
        <w:t xml:space="preserve">(spatCov$rasters) +</w:t>
      </w:r>
      <w:r>
        <w:br w:type="textWrapping"/>
      </w:r>
      <w:r>
        <w:rPr>
          <w:rStyle w:val="StringTok"/>
        </w:rPr>
        <w:t xml:space="preserve">  </w:t>
      </w:r>
      <w:r>
        <w:rPr>
          <w:rStyle w:val="NormalTok"/>
        </w:rPr>
        <w:t xml:space="preserve">ggplot2::</w:t>
      </w:r>
      <w:r>
        <w:rPr>
          <w:rStyle w:val="KeywordTok"/>
        </w:rPr>
        <w:t xml:space="preserve">geom_tile</w:t>
      </w:r>
      <w:r>
        <w:rPr>
          <w:rStyle w:val="NormalTok"/>
        </w:rPr>
        <w:t xml:space="preserve">(ggplot2::</w:t>
      </w:r>
      <w:r>
        <w:rPr>
          <w:rStyle w:val="KeywordTok"/>
        </w:rPr>
        <w:t xml:space="preserve">aes</w:t>
      </w:r>
      <w:r>
        <w:rPr>
          <w:rStyle w:val="NormalTok"/>
        </w:rPr>
        <w:t xml:space="preserve">(</w:t>
      </w:r>
      <w:r>
        <w:rPr>
          <w:rStyle w:val="DataTypeTok"/>
        </w:rPr>
        <w:t xml:space="preserve">fill =</w:t>
      </w:r>
      <w:r>
        <w:rPr>
          <w:rStyle w:val="NormalTok"/>
        </w:rPr>
        <w:t xml:space="preserve"> </w:t>
      </w:r>
      <w:r>
        <w:rPr>
          <w:rStyle w:val="NormalTok"/>
        </w:rPr>
        <w:t xml:space="preserve">value)) +</w:t>
      </w:r>
      <w:r>
        <w:br w:type="textWrapping"/>
      </w:r>
      <w:r>
        <w:rPr>
          <w:rStyle w:val="StringTok"/>
        </w:rPr>
        <w:t xml:space="preserve">  </w:t>
      </w:r>
      <w:r>
        <w:rPr>
          <w:rStyle w:val="NormalTok"/>
        </w:rPr>
        <w:t xml:space="preserve">ggplot2::</w:t>
      </w:r>
      <w:r>
        <w:rPr>
          <w:rStyle w:val="KeywordTok"/>
        </w:rPr>
        <w:t xml:space="preserve">facet_wrap</w:t>
      </w:r>
      <w:r>
        <w:rPr>
          <w:rStyle w:val="NormalTok"/>
        </w:rPr>
        <w:t xml:space="preserve">(~variable) +</w:t>
      </w:r>
      <w:r>
        <w:br w:type="textWrapping"/>
      </w:r>
      <w:r>
        <w:rPr>
          <w:rStyle w:val="StringTok"/>
        </w:rPr>
        <w:t xml:space="preserve">  </w:t>
      </w:r>
      <w:r>
        <w:rPr>
          <w:rStyle w:val="NormalTok"/>
        </w:rPr>
        <w:t xml:space="preserve">ggplot2::</w:t>
      </w:r>
      <w:r>
        <w:rPr>
          <w:rStyle w:val="KeywordTok"/>
        </w:rPr>
        <w:t xml:space="preserve">geom_polygon</w:t>
      </w:r>
      <w:r>
        <w:rPr>
          <w:rStyle w:val="NormalTok"/>
        </w:rPr>
        <w:t xml:space="preserve">(</w:t>
      </w:r>
      <w:r>
        <w:rPr>
          <w:rStyle w:val="DataTypeTok"/>
        </w:rPr>
        <w:t xml:space="preserve">data =</w:t>
      </w:r>
      <w:r>
        <w:rPr>
          <w:rStyle w:val="NormalTok"/>
        </w:rPr>
        <w:t xml:space="preserve"> </w:t>
      </w:r>
      <w:r>
        <w:rPr>
          <w:rStyle w:val="NormalTok"/>
        </w:rPr>
        <w:t xml:space="preserve">mapGB, ggplot2::</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long,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 =</w:t>
      </w:r>
      <w:r>
        <w:rPr>
          <w:rStyle w:val="NormalTok"/>
        </w:rPr>
        <w:t xml:space="preserve"> </w:t>
      </w:r>
      <w:r>
        <w:rPr>
          <w:rStyle w:val="NormalTok"/>
        </w:rPr>
        <w:t xml:space="preserve">lat, </w:t>
      </w:r>
      <w:r>
        <w:rPr>
          <w:rStyle w:val="DataTypeTok"/>
        </w:rPr>
        <w:t xml:space="preserve">group =</w:t>
      </w:r>
      <w:r>
        <w:rPr>
          <w:rStyle w:val="NormalTok"/>
        </w:rPr>
        <w:t xml:space="preserve"> </w:t>
      </w:r>
      <w:r>
        <w:rPr>
          <w:rStyle w:val="NormalTok"/>
        </w:rPr>
        <w:t xml:space="preserve">group), </w:t>
      </w:r>
      <w:r>
        <w:rPr>
          <w:rStyle w:val="DataTypeTok"/>
        </w:rPr>
        <w:t xml:space="preserve">colour =</w:t>
      </w:r>
      <w:r>
        <w:rPr>
          <w:rStyle w:val="NormalTok"/>
        </w:rPr>
        <w:t xml:space="preserve"> </w:t>
      </w:r>
      <w:r>
        <w:rPr>
          <w:rStyle w:val="StringTok"/>
        </w:rPr>
        <w:t xml:space="preserve">"black"</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fill =</w:t>
      </w:r>
      <w:r>
        <w:rPr>
          <w:rStyle w:val="NormalTok"/>
        </w:rPr>
        <w:t xml:space="preserve"> </w:t>
      </w:r>
      <w:r>
        <w:rPr>
          <w:rStyle w:val="NormalTok"/>
        </w:rPr>
        <w:t xml:space="preserve">myCol, </w:t>
      </w:r>
      <w:r>
        <w:rPr>
          <w:rStyle w:val="DataTypeTok"/>
        </w:rPr>
        <w:t xml:space="preserve">inherit.aes =</w:t>
      </w:r>
      <w:r>
        <w:rPr>
          <w:rStyle w:val="NormalTok"/>
        </w:rPr>
        <w:t xml:space="preserve"> </w:t>
      </w:r>
      <w:r>
        <w:rPr>
          <w:rStyle w:val="NormalTok"/>
        </w:rPr>
        <w:t xml:space="preserve">F) +</w:t>
      </w:r>
      <w:r>
        <w:br w:type="textWrapping"/>
      </w:r>
      <w:r>
        <w:rPr>
          <w:rStyle w:val="StringTok"/>
        </w:rPr>
        <w:t xml:space="preserve">  </w:t>
      </w:r>
      <w:r>
        <w:rPr>
          <w:rStyle w:val="NormalTok"/>
        </w:rPr>
        <w:t xml:space="preserve">ggplot2::</w:t>
      </w:r>
      <w:r>
        <w:rPr>
          <w:rStyle w:val="KeywordTok"/>
        </w:rPr>
        <w:t xml:space="preserve">geom_polygon</w:t>
      </w:r>
      <w:r>
        <w:rPr>
          <w:rStyle w:val="NormalTok"/>
        </w:rPr>
        <w:t xml:space="preserve">(</w:t>
      </w:r>
      <w:r>
        <w:rPr>
          <w:rStyle w:val="DataTypeTok"/>
        </w:rPr>
        <w:t xml:space="preserve">data =</w:t>
      </w:r>
      <w:r>
        <w:rPr>
          <w:rStyle w:val="NormalTok"/>
        </w:rPr>
        <w:t xml:space="preserve"> </w:t>
      </w:r>
      <w:r>
        <w:rPr>
          <w:rStyle w:val="NormalTok"/>
        </w:rPr>
        <w:t xml:space="preserve">mapIr, ggplot2::</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long,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 =</w:t>
      </w:r>
      <w:r>
        <w:rPr>
          <w:rStyle w:val="NormalTok"/>
        </w:rPr>
        <w:t xml:space="preserve"> </w:t>
      </w:r>
      <w:r>
        <w:rPr>
          <w:rStyle w:val="NormalTok"/>
        </w:rPr>
        <w:t xml:space="preserve">lat, </w:t>
      </w:r>
      <w:r>
        <w:rPr>
          <w:rStyle w:val="DataTypeTok"/>
        </w:rPr>
        <w:t xml:space="preserve">group =</w:t>
      </w:r>
      <w:r>
        <w:rPr>
          <w:rStyle w:val="NormalTok"/>
        </w:rPr>
        <w:t xml:space="preserve"> </w:t>
      </w:r>
      <w:r>
        <w:rPr>
          <w:rStyle w:val="NormalTok"/>
        </w:rPr>
        <w:t xml:space="preserve">group), </w:t>
      </w:r>
      <w:r>
        <w:rPr>
          <w:rStyle w:val="DataTypeTok"/>
        </w:rPr>
        <w:t xml:space="preserve">colour =</w:t>
      </w:r>
      <w:r>
        <w:rPr>
          <w:rStyle w:val="NormalTok"/>
        </w:rPr>
        <w:t xml:space="preserve"> </w:t>
      </w:r>
      <w:r>
        <w:rPr>
          <w:rStyle w:val="StringTok"/>
        </w:rPr>
        <w:t xml:space="preserve">"black"</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fill =</w:t>
      </w:r>
      <w:r>
        <w:rPr>
          <w:rStyle w:val="NormalTok"/>
        </w:rPr>
        <w:t xml:space="preserve"> </w:t>
      </w:r>
      <w:r>
        <w:rPr>
          <w:rStyle w:val="NormalTok"/>
        </w:rPr>
        <w:t xml:space="preserve">myCol, </w:t>
      </w:r>
      <w:r>
        <w:rPr>
          <w:rStyle w:val="DataTypeTok"/>
        </w:rPr>
        <w:t xml:space="preserve">inherit.aes =</w:t>
      </w:r>
      <w:r>
        <w:rPr>
          <w:rStyle w:val="NormalTok"/>
        </w:rPr>
        <w:t xml:space="preserve"> </w:t>
      </w:r>
      <w:r>
        <w:rPr>
          <w:rStyle w:val="NormalTok"/>
        </w:rPr>
        <w:t xml:space="preserve">F) +</w:t>
      </w:r>
      <w:r>
        <w:br w:type="textWrapping"/>
      </w:r>
      <w:r>
        <w:rPr>
          <w:rStyle w:val="StringTok"/>
        </w:rPr>
        <w:t xml:space="preserve">  </w:t>
      </w:r>
      <w:r>
        <w:rPr>
          <w:rStyle w:val="NormalTok"/>
        </w:rPr>
        <w:t xml:space="preserve">ggplot2::</w:t>
      </w:r>
      <w:r>
        <w:rPr>
          <w:rStyle w:val="KeywordTok"/>
        </w:rPr>
        <w:t xml:space="preserve">theme_linedraw</w:t>
      </w:r>
      <w:r>
        <w:rPr>
          <w:rStyle w:val="NormalTok"/>
        </w:rPr>
        <w:t xml:space="preserve">() +</w:t>
      </w:r>
      <w:r>
        <w:br w:type="textWrapping"/>
      </w:r>
      <w:r>
        <w:rPr>
          <w:rStyle w:val="StringTok"/>
        </w:rPr>
        <w:t xml:space="preserve">  </w:t>
      </w:r>
      <w:r>
        <w:rPr>
          <w:rStyle w:val="NormalTok"/>
        </w:rPr>
        <w:t xml:space="preserve">ggplot2::</w:t>
      </w:r>
      <w:r>
        <w:rPr>
          <w:rStyle w:val="KeywordTok"/>
        </w:rPr>
        <w:t xml:space="preserve">theme</w:t>
      </w:r>
      <w:r>
        <w:rPr>
          <w:rStyle w:val="NormalTok"/>
        </w:rPr>
        <w:t xml:space="preserve">(</w:t>
      </w:r>
      <w:r>
        <w:rPr>
          <w:rStyle w:val="DataTypeTok"/>
        </w:rPr>
        <w:t xml:space="preserve">axis.text.x=</w:t>
      </w:r>
      <w:r>
        <w:rPr>
          <w:rStyle w:val="NormalTok"/>
        </w:rPr>
        <w:t xml:space="preserve">ggplot2::</w:t>
      </w:r>
      <w:r>
        <w:rPr>
          <w:rStyle w:val="KeywordTok"/>
        </w:rPr>
        <w:t xml:space="preserve">element_blank</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axis.text.y=</w:t>
      </w:r>
      <w:r>
        <w:rPr>
          <w:rStyle w:val="NormalTok"/>
        </w:rPr>
        <w:t xml:space="preserve">ggplot2::</w:t>
      </w:r>
      <w:r>
        <w:rPr>
          <w:rStyle w:val="KeywordTok"/>
        </w:rPr>
        <w:t xml:space="preserve">element_blank</w:t>
      </w:r>
      <w:r>
        <w:rPr>
          <w:rStyle w:val="NormalTok"/>
        </w:rPr>
        <w:t xml:space="preserve">()) +</w:t>
      </w:r>
      <w:r>
        <w:br w:type="textWrapping"/>
      </w:r>
      <w:r>
        <w:rPr>
          <w:rStyle w:val="StringTok"/>
        </w:rPr>
        <w:t xml:space="preserve">  </w:t>
      </w:r>
      <w:r>
        <w:rPr>
          <w:rStyle w:val="NormalTok"/>
        </w:rPr>
        <w:t xml:space="preserve">ggplot2::</w:t>
      </w:r>
      <w:r>
        <w:rPr>
          <w:rStyle w:val="KeywordTok"/>
        </w:rPr>
        <w:t xml:space="preserve">labs</w:t>
      </w:r>
      <w:r>
        <w:rPr>
          <w:rStyle w:val="NormalTok"/>
        </w:rPr>
        <w:t xml:space="preserve">(</w:t>
      </w:r>
      <w:r>
        <w:rPr>
          <w:rStyle w:val="DataTypeTok"/>
        </w:rPr>
        <w:t xml:space="preserve">fill =</w:t>
      </w:r>
      <w:r>
        <w:rPr>
          <w:rStyle w:val="NormalTok"/>
        </w:rPr>
        <w:t xml:space="preserve"> </w:t>
      </w:r>
      <w:r>
        <w:rPr>
          <w:rStyle w:val="StringTok"/>
        </w:rPr>
        <w:t xml:space="preserve">"Proportion</w:t>
      </w:r>
      <w:r>
        <w:br w:type="textWrapping"/>
      </w:r>
      <w:r>
        <w:rPr>
          <w:rStyle w:val="StringTok"/>
        </w:rPr>
        <w:t xml:space="preserve">       of years</w:t>
      </w:r>
      <w:r>
        <w:br w:type="textWrapping"/>
      </w:r>
      <w:r>
        <w:rPr>
          <w:rStyle w:val="StringTok"/>
        </w:rPr>
        <w:t xml:space="preserve">       sampled"</w:t>
      </w:r>
      <w:r>
        <w:rPr>
          <w:rStyle w:val="NormalTok"/>
        </w:rPr>
        <w:t xml:space="preserve">) +</w:t>
      </w:r>
      <w:r>
        <w:br w:type="textWrapping"/>
      </w:r>
      <w:r>
        <w:rPr>
          <w:rStyle w:val="StringTok"/>
        </w:rPr>
        <w:t xml:space="preserve">  </w:t>
      </w:r>
      <w:r>
        <w:rPr>
          <w:rStyle w:val="NormalTok"/>
        </w:rPr>
        <w:t xml:space="preserve">ggplot2::</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 =</w:t>
      </w:r>
      <w:r>
        <w:rPr>
          <w:rStyle w:val="NormalTok"/>
        </w:rPr>
        <w:t xml:space="preserve"> </w:t>
      </w:r>
      <w:r>
        <w:rPr>
          <w:rStyle w:val="StringTok"/>
        </w:rPr>
        <w:t xml:space="preserve">""</w:t>
      </w:r>
      <w:r>
        <w:rPr>
          <w:rStyle w:val="NormalTok"/>
        </w:rPr>
        <w:t xml:space="preserve">) +</w:t>
      </w:r>
      <w:r>
        <w:br w:type="textWrapping"/>
      </w:r>
      <w:r>
        <w:rPr>
          <w:rStyle w:val="StringTok"/>
        </w:rPr>
        <w:t xml:space="preserve">  </w:t>
      </w:r>
      <w:r>
        <w:rPr>
          <w:rStyle w:val="NormalTok"/>
        </w:rPr>
        <w:t xml:space="preserve">ggplot2::</w:t>
      </w:r>
      <w:r>
        <w:rPr>
          <w:rStyle w:val="KeywordTok"/>
        </w:rPr>
        <w:t xml:space="preserve">scale_fill_continuous</w:t>
      </w:r>
      <w:r>
        <w:rPr>
          <w:rStyle w:val="NormalTok"/>
        </w:rPr>
        <w:t xml:space="preserve">(</w:t>
      </w:r>
      <w:r>
        <w:rPr>
          <w:rStyle w:val="DataTypeTok"/>
        </w:rPr>
        <w:t xml:space="preserve">na.value =</w:t>
      </w:r>
      <w:r>
        <w:rPr>
          <w:rStyle w:val="NormalTok"/>
        </w:rPr>
        <w:t xml:space="preserve"> </w:t>
      </w:r>
      <w:r>
        <w:rPr>
          <w:rStyle w:val="NormalTok"/>
        </w:rPr>
        <w:t xml:space="preserve">myCol) +</w:t>
      </w:r>
      <w:r>
        <w:br w:type="textWrapping"/>
      </w:r>
      <w:r>
        <w:rPr>
          <w:rStyle w:val="StringTok"/>
        </w:rPr>
        <w:t xml:space="preserve">  </w:t>
      </w:r>
      <w:r>
        <w:rPr>
          <w:rStyle w:val="NormalTok"/>
        </w:rPr>
        <w:t xml:space="preserve">ggplot2::</w:t>
      </w:r>
      <w:r>
        <w:rPr>
          <w:rStyle w:val="KeywordTok"/>
        </w:rPr>
        <w:t xml:space="preserve">guides</w:t>
      </w:r>
      <w:r>
        <w:rPr>
          <w:rStyle w:val="NormalTok"/>
        </w:rPr>
        <w:t xml:space="preserve">(</w:t>
      </w:r>
      <w:r>
        <w:rPr>
          <w:rStyle w:val="DataTypeTok"/>
        </w:rPr>
        <w:t xml:space="preserve">fill =</w:t>
      </w:r>
      <w:r>
        <w:rPr>
          <w:rStyle w:val="NormalTok"/>
        </w:rPr>
        <w:t xml:space="preserve"> </w:t>
      </w:r>
      <w:r>
        <w:rPr>
          <w:rStyle w:val="StringTok"/>
        </w:rPr>
        <w:t xml:space="preserve">"none"</w:t>
      </w:r>
      <w:r>
        <w:rPr>
          <w:rStyle w:val="NormalTok"/>
        </w:rPr>
        <w:t xml:space="preserve">) +</w:t>
      </w:r>
      <w:r>
        <w:br w:type="textWrapping"/>
      </w:r>
      <w:r>
        <w:rPr>
          <w:rStyle w:val="StringTok"/>
        </w:rPr>
        <w:t xml:space="preserve">  </w:t>
      </w:r>
      <w:r>
        <w:rPr>
          <w:rStyle w:val="NormalTok"/>
        </w:rPr>
        <w:t xml:space="preserve">ggplot2::</w:t>
      </w:r>
      <w:r>
        <w:rPr>
          <w:rStyle w:val="KeywordTok"/>
        </w:rPr>
        <w:t xml:space="preserve">theme</w:t>
      </w:r>
      <w:r>
        <w:rPr>
          <w:rStyle w:val="NormalTok"/>
        </w:rPr>
        <w:t xml:space="preserve">(</w:t>
      </w:r>
      <w:r>
        <w:rPr>
          <w:rStyle w:val="DataTypeTok"/>
        </w:rPr>
        <w:t xml:space="preserve">strip.text.x =</w:t>
      </w:r>
      <w:r>
        <w:rPr>
          <w:rStyle w:val="NormalTok"/>
        </w:rPr>
        <w:t xml:space="preserve"> </w:t>
      </w:r>
      <w:r>
        <w:rPr>
          <w:rStyle w:val="NormalTok"/>
        </w:rPr>
        <w:t xml:space="preserve">ggplot2::</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20</w:t>
      </w:r>
      <w:r>
        <w:rPr>
          <w:rStyle w:val="NormalTok"/>
        </w:rPr>
        <w:t xml:space="preserve">))</w:t>
      </w:r>
    </w:p>
    <w:p>
      <w:pPr>
        <w:pStyle w:val="FigureWithCaption"/>
      </w:pPr>
      <w:r>
        <w:drawing>
          <wp:inline>
            <wp:extent cx="5334000" cy="3555999"/>
            <wp:effectExtent b="0" l="0" r="0" t="0"/>
            <wp:docPr descr="Figure 2. 1km grid cells in which at least one species was recorded between 1990 and 2020." id="1" name="Picture"/>
            <a:graphic>
              <a:graphicData uri="http://schemas.openxmlformats.org/drawingml/2006/picture">
                <pic:pic>
                  <pic:nvPicPr>
                    <pic:cNvPr descr="template_UK_scheme_data_files/figure-docx/unnamed-chunk-4-1.png" id="0" name="Picture"/>
                    <pic:cNvPicPr>
                      <a:picLocks noChangeArrowheads="1" noChangeAspect="1"/>
                    </pic:cNvPicPr>
                  </pic:nvPicPr>
                  <pic:blipFill>
                    <a:blip r:embed="rId33"/>
                    <a:stretch>
                      <a:fillRect/>
                    </a:stretch>
                  </pic:blipFill>
                  <pic:spPr bwMode="auto">
                    <a:xfrm>
                      <a:off x="0" y="0"/>
                      <a:ext cx="5334000" cy="3555999"/>
                    </a:xfrm>
                    <a:prstGeom prst="rect">
                      <a:avLst/>
                    </a:prstGeom>
                    <a:noFill/>
                    <a:ln w="9525">
                      <a:noFill/>
                      <a:headEnd/>
                      <a:tailEnd/>
                    </a:ln>
                  </pic:spPr>
                </pic:pic>
              </a:graphicData>
            </a:graphic>
          </wp:inline>
        </w:drawing>
      </w:r>
    </w:p>
    <w:p>
      <w:pPr>
        <w:pStyle w:val="ImageCaption"/>
      </w:pPr>
      <w:r>
        <w:t xml:space="preserve">Figure 2. 1km grid cells in which at least one species was recorded between 1990 and 2020.</w:t>
      </w:r>
    </w:p>
    <w:p>
      <w:pPr>
        <w:pStyle w:val="BodyText"/>
      </w:pPr>
      <w:r>
        <w:rPr>
          <w:b/>
        </w:rPr>
        <w:t xml:space="preserve">3.3 Are your data sampled from the same portions of geographic space across time periods?</w:t>
      </w:r>
    </w:p>
    <w:p>
      <w:pPr>
        <w:pStyle w:val="BodyText"/>
      </w:pPr>
      <w:r>
        <w:t xml:space="preserve">To establish whether the data have been sampled from the same portion of geographic space over time, I mapped the proportion of the 51-year time series in which grid cells were sampled, and the proportion of years in which they were visited more than once (Fig. 3). The maps clearly show that the most grid cells were sampled in a very low proportion of years; indeed, across grid cells with at least one record, the average proportion of years with records is less than 4%. This indicates that the geographic distribution of sampling has changed over time, which has the potential to confound estimates of temporal trends in species' range sizes.</w:t>
      </w:r>
    </w:p>
    <w:p>
      <w:pPr>
        <w:pStyle w:val="SourceCode"/>
      </w:pPr>
      <w:r>
        <w:rPr>
          <w:rStyle w:val="NormalTok"/>
        </w:rPr>
        <w:t xml:space="preserve">spatCov &lt;-</w:t>
      </w:r>
      <w:r>
        <w:rPr>
          <w:rStyle w:val="StringTok"/>
        </w:rPr>
        <w:t xml:space="preserve"> </w:t>
      </w:r>
      <w:r>
        <w:rPr>
          <w:rStyle w:val="NormalTok"/>
        </w:rPr>
        <w:t xml:space="preserve">occAssess::</w:t>
      </w:r>
      <w:r>
        <w:rPr>
          <w:rStyle w:val="KeywordTok"/>
        </w:rPr>
        <w:t xml:space="preserve">assessSpatialCov</w:t>
      </w:r>
      <w:r>
        <w:rPr>
          <w:rStyle w:val="NormalTok"/>
        </w:rPr>
        <w:t xml:space="preserve">(</w:t>
      </w:r>
      <w:r>
        <w:rPr>
          <w:rStyle w:val="DataTypeTok"/>
        </w:rPr>
        <w:t xml:space="preserve">periods =</w:t>
      </w:r>
      <w:r>
        <w:rPr>
          <w:rStyle w:val="NormalTok"/>
        </w:rPr>
        <w:t xml:space="preserve"> </w:t>
      </w:r>
      <w:r>
        <w:rPr>
          <w:rStyle w:val="NormalTok"/>
        </w:rPr>
        <w:t xml:space="preserve">periods,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 =</w:t>
      </w:r>
      <w:r>
        <w:rPr>
          <w:rStyle w:val="NormalTok"/>
        </w:rPr>
        <w:t xml:space="preserve"> </w:t>
      </w:r>
      <w:r>
        <w:rPr>
          <w:rStyle w:val="NormalTok"/>
        </w:rPr>
        <w:t xml:space="preserve">dat,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species =</w:t>
      </w:r>
      <w:r>
        <w:rPr>
          <w:rStyle w:val="NormalTok"/>
        </w:rPr>
        <w:t xml:space="preserve"> </w:t>
      </w:r>
      <w:r>
        <w:rPr>
          <w:rStyle w:val="StringTok"/>
        </w:rPr>
        <w:t xml:space="preserve">"recommended_name"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year =</w:t>
      </w:r>
      <w:r>
        <w:rPr>
          <w:rStyle w:val="NormalTok"/>
        </w:rPr>
        <w:t xml:space="preserve"> </w:t>
      </w:r>
      <w:r>
        <w:rPr>
          <w:rStyle w:val="StringTok"/>
        </w:rPr>
        <w:t xml:space="preserve">"year"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identifier =</w:t>
      </w:r>
      <w:r>
        <w:rPr>
          <w:rStyle w:val="NormalTok"/>
        </w:rPr>
        <w:t xml:space="preserve"> </w:t>
      </w:r>
      <w:r>
        <w:rPr>
          <w:rStyle w:val="StringTok"/>
        </w:rPr>
        <w:t xml:space="preserve">"identifier"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 =</w:t>
      </w:r>
      <w:r>
        <w:rPr>
          <w:rStyle w:val="NormalTok"/>
        </w:rPr>
        <w:t xml:space="preserve"> </w:t>
      </w:r>
      <w:r>
        <w:rPr>
          <w:rStyle w:val="StringTok"/>
        </w:rPr>
        <w:t xml:space="preserve">"EASTING"</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 =</w:t>
      </w:r>
      <w:r>
        <w:rPr>
          <w:rStyle w:val="NormalTok"/>
        </w:rPr>
        <w:t xml:space="preserve"> </w:t>
      </w:r>
      <w:r>
        <w:rPr>
          <w:rStyle w:val="StringTok"/>
        </w:rPr>
        <w:t xml:space="preserve">"NORTHING"</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spatialUncertainty =</w:t>
      </w:r>
      <w:r>
        <w:rPr>
          <w:rStyle w:val="NormalTok"/>
        </w:rPr>
        <w:t xml:space="preserve"> </w:t>
      </w:r>
      <w:r>
        <w:rPr>
          <w:rStyle w:val="StringTok"/>
        </w:rPr>
        <w:t xml:space="preserve">"spatialUncertainty"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res =</w:t>
      </w:r>
      <w:r>
        <w:rPr>
          <w:rStyle w:val="NormalTok"/>
        </w:rPr>
        <w:t xml:space="preserve"> </w:t>
      </w:r>
      <w:r>
        <w:rPr>
          <w:rStyle w:val="DecValTok"/>
        </w:rPr>
        <w:t xml:space="preserve">1000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output =</w:t>
      </w:r>
      <w:r>
        <w:rPr>
          <w:rStyle w:val="NormalTok"/>
        </w:rPr>
        <w:t xml:space="preserve"> </w:t>
      </w:r>
      <w:r>
        <w:rPr>
          <w:rStyle w:val="StringTok"/>
        </w:rPr>
        <w:t xml:space="preserve">"nPeriods"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logCount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returnRaster =</w:t>
      </w:r>
      <w:r>
        <w:rPr>
          <w:rStyle w:val="NormalTok"/>
        </w:rPr>
        <w:t xml:space="preserve"> </w:t>
      </w:r>
      <w:r>
        <w:rPr>
          <w:rStyle w:val="OtherTok"/>
        </w:rPr>
        <w:t xml:space="preserve">TRUE</w:t>
      </w:r>
      <w:r>
        <w:rPr>
          <w:rStyle w:val="NormalTok"/>
        </w:rPr>
        <w:t xml:space="preserve">)</w:t>
      </w:r>
      <w:r>
        <w:br w:type="textWrapping"/>
      </w:r>
      <w:r>
        <w:br w:type="textWrapping"/>
      </w:r>
      <w:r>
        <w:br w:type="textWrapping"/>
      </w:r>
      <w:r>
        <w:rPr>
          <w:rStyle w:val="CommentTok"/>
        </w:rPr>
        <w:t xml:space="preserve"># plot </w:t>
      </w:r>
      <w:r>
        <w:br w:type="textWrapping"/>
      </w:r>
      <w:r>
        <w:br w:type="textWrapping"/>
      </w:r>
      <w:r>
        <w:rPr>
          <w:rStyle w:val="NormalTok"/>
        </w:rPr>
        <w:t xml:space="preserve">rasterVis::</w:t>
      </w:r>
      <w:r>
        <w:rPr>
          <w:rStyle w:val="KeywordTok"/>
        </w:rPr>
        <w:t xml:space="preserve">gplot</w:t>
      </w:r>
      <w:r>
        <w:rPr>
          <w:rStyle w:val="NormalTok"/>
        </w:rPr>
        <w:t xml:space="preserve">(spatCov$rasters) +</w:t>
      </w:r>
      <w:r>
        <w:br w:type="textWrapping"/>
      </w:r>
      <w:r>
        <w:rPr>
          <w:rStyle w:val="StringTok"/>
        </w:rPr>
        <w:t xml:space="preserve">  </w:t>
      </w:r>
      <w:r>
        <w:rPr>
          <w:rStyle w:val="NormalTok"/>
        </w:rPr>
        <w:t xml:space="preserve">ggplot2::</w:t>
      </w:r>
      <w:r>
        <w:rPr>
          <w:rStyle w:val="KeywordTok"/>
        </w:rPr>
        <w:t xml:space="preserve">geom_tile</w:t>
      </w:r>
      <w:r>
        <w:rPr>
          <w:rStyle w:val="NormalTok"/>
        </w:rPr>
        <w:t xml:space="preserve">(ggplot2::</w:t>
      </w:r>
      <w:r>
        <w:rPr>
          <w:rStyle w:val="KeywordTok"/>
        </w:rPr>
        <w:t xml:space="preserve">aes</w:t>
      </w:r>
      <w:r>
        <w:rPr>
          <w:rStyle w:val="NormalTok"/>
        </w:rPr>
        <w:t xml:space="preserve">(</w:t>
      </w:r>
      <w:r>
        <w:rPr>
          <w:rStyle w:val="DataTypeTok"/>
        </w:rPr>
        <w:t xml:space="preserve">fill =</w:t>
      </w:r>
      <w:r>
        <w:rPr>
          <w:rStyle w:val="NormalTok"/>
        </w:rPr>
        <w:t xml:space="preserve"> </w:t>
      </w:r>
      <w:r>
        <w:rPr>
          <w:rStyle w:val="NormalTok"/>
        </w:rPr>
        <w:t xml:space="preserve">value /</w:t>
      </w:r>
      <w:r>
        <w:rPr>
          <w:rStyle w:val="StringTok"/>
        </w:rPr>
        <w:t xml:space="preserve"> </w:t>
      </w:r>
      <w:r>
        <w:rPr>
          <w:rStyle w:val="DecValTok"/>
        </w:rPr>
        <w:t xml:space="preserve">51</w:t>
      </w:r>
      <w:r>
        <w:rPr>
          <w:rStyle w:val="NormalTok"/>
        </w:rPr>
        <w:t xml:space="preserve">)) +</w:t>
      </w:r>
      <w:r>
        <w:br w:type="textWrapping"/>
      </w:r>
      <w:r>
        <w:rPr>
          <w:rStyle w:val="StringTok"/>
        </w:rPr>
        <w:t xml:space="preserve">  </w:t>
      </w:r>
      <w:r>
        <w:rPr>
          <w:rStyle w:val="NormalTok"/>
        </w:rPr>
        <w:t xml:space="preserve">ggplot2::</w:t>
      </w:r>
      <w:r>
        <w:rPr>
          <w:rStyle w:val="KeywordTok"/>
        </w:rPr>
        <w:t xml:space="preserve">facet_wrap</w:t>
      </w:r>
      <w:r>
        <w:rPr>
          <w:rStyle w:val="NormalTok"/>
        </w:rPr>
        <w:t xml:space="preserve">(~variable) +</w:t>
      </w:r>
      <w:r>
        <w:br w:type="textWrapping"/>
      </w:r>
      <w:r>
        <w:rPr>
          <w:rStyle w:val="StringTok"/>
        </w:rPr>
        <w:t xml:space="preserve">  </w:t>
      </w:r>
      <w:r>
        <w:rPr>
          <w:rStyle w:val="NormalTok"/>
        </w:rPr>
        <w:t xml:space="preserve">ggplot2::</w:t>
      </w:r>
      <w:r>
        <w:rPr>
          <w:rStyle w:val="KeywordTok"/>
        </w:rPr>
        <w:t xml:space="preserve">geom_polygon</w:t>
      </w:r>
      <w:r>
        <w:rPr>
          <w:rStyle w:val="NormalTok"/>
        </w:rPr>
        <w:t xml:space="preserve">(</w:t>
      </w:r>
      <w:r>
        <w:rPr>
          <w:rStyle w:val="DataTypeTok"/>
        </w:rPr>
        <w:t xml:space="preserve">data =</w:t>
      </w:r>
      <w:r>
        <w:rPr>
          <w:rStyle w:val="NormalTok"/>
        </w:rPr>
        <w:t xml:space="preserve"> </w:t>
      </w:r>
      <w:r>
        <w:rPr>
          <w:rStyle w:val="NormalTok"/>
        </w:rPr>
        <w:t xml:space="preserve">mapGB, ggplot2::</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long,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 =</w:t>
      </w:r>
      <w:r>
        <w:rPr>
          <w:rStyle w:val="NormalTok"/>
        </w:rPr>
        <w:t xml:space="preserve"> </w:t>
      </w:r>
      <w:r>
        <w:rPr>
          <w:rStyle w:val="NormalTok"/>
        </w:rPr>
        <w:t xml:space="preserve">lat, </w:t>
      </w:r>
      <w:r>
        <w:rPr>
          <w:rStyle w:val="DataTypeTok"/>
        </w:rPr>
        <w:t xml:space="preserve">group =</w:t>
      </w:r>
      <w:r>
        <w:rPr>
          <w:rStyle w:val="NormalTok"/>
        </w:rPr>
        <w:t xml:space="preserve"> </w:t>
      </w:r>
      <w:r>
        <w:rPr>
          <w:rStyle w:val="NormalTok"/>
        </w:rPr>
        <w:t xml:space="preserve">group), </w:t>
      </w:r>
      <w:r>
        <w:rPr>
          <w:rStyle w:val="DataTypeTok"/>
        </w:rPr>
        <w:t xml:space="preserve">colour =</w:t>
      </w:r>
      <w:r>
        <w:rPr>
          <w:rStyle w:val="NormalTok"/>
        </w:rPr>
        <w:t xml:space="preserve"> </w:t>
      </w:r>
      <w:r>
        <w:rPr>
          <w:rStyle w:val="StringTok"/>
        </w:rPr>
        <w:t xml:space="preserve">"black"</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fill =</w:t>
      </w:r>
      <w:r>
        <w:rPr>
          <w:rStyle w:val="NormalTok"/>
        </w:rPr>
        <w:t xml:space="preserve"> </w:t>
      </w:r>
      <w:r>
        <w:rPr>
          <w:rStyle w:val="NormalTok"/>
        </w:rPr>
        <w:t xml:space="preserve">myCol, </w:t>
      </w:r>
      <w:r>
        <w:rPr>
          <w:rStyle w:val="DataTypeTok"/>
        </w:rPr>
        <w:t xml:space="preserve">inherit.aes =</w:t>
      </w:r>
      <w:r>
        <w:rPr>
          <w:rStyle w:val="NormalTok"/>
        </w:rPr>
        <w:t xml:space="preserve"> </w:t>
      </w:r>
      <w:r>
        <w:rPr>
          <w:rStyle w:val="NormalTok"/>
        </w:rPr>
        <w:t xml:space="preserve">F) +</w:t>
      </w:r>
      <w:r>
        <w:br w:type="textWrapping"/>
      </w:r>
      <w:r>
        <w:rPr>
          <w:rStyle w:val="StringTok"/>
        </w:rPr>
        <w:t xml:space="preserve">  </w:t>
      </w:r>
      <w:r>
        <w:rPr>
          <w:rStyle w:val="NormalTok"/>
        </w:rPr>
        <w:t xml:space="preserve">ggplot2::</w:t>
      </w:r>
      <w:r>
        <w:rPr>
          <w:rStyle w:val="KeywordTok"/>
        </w:rPr>
        <w:t xml:space="preserve">geom_polygon</w:t>
      </w:r>
      <w:r>
        <w:rPr>
          <w:rStyle w:val="NormalTok"/>
        </w:rPr>
        <w:t xml:space="preserve">(</w:t>
      </w:r>
      <w:r>
        <w:rPr>
          <w:rStyle w:val="DataTypeTok"/>
        </w:rPr>
        <w:t xml:space="preserve">data =</w:t>
      </w:r>
      <w:r>
        <w:rPr>
          <w:rStyle w:val="NormalTok"/>
        </w:rPr>
        <w:t xml:space="preserve"> </w:t>
      </w:r>
      <w:r>
        <w:rPr>
          <w:rStyle w:val="NormalTok"/>
        </w:rPr>
        <w:t xml:space="preserve">mapIr, ggplot2::</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long,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 =</w:t>
      </w:r>
      <w:r>
        <w:rPr>
          <w:rStyle w:val="NormalTok"/>
        </w:rPr>
        <w:t xml:space="preserve"> </w:t>
      </w:r>
      <w:r>
        <w:rPr>
          <w:rStyle w:val="NormalTok"/>
        </w:rPr>
        <w:t xml:space="preserve">lat, </w:t>
      </w:r>
      <w:r>
        <w:rPr>
          <w:rStyle w:val="DataTypeTok"/>
        </w:rPr>
        <w:t xml:space="preserve">group =</w:t>
      </w:r>
      <w:r>
        <w:rPr>
          <w:rStyle w:val="NormalTok"/>
        </w:rPr>
        <w:t xml:space="preserve"> </w:t>
      </w:r>
      <w:r>
        <w:rPr>
          <w:rStyle w:val="NormalTok"/>
        </w:rPr>
        <w:t xml:space="preserve">group), </w:t>
      </w:r>
      <w:r>
        <w:rPr>
          <w:rStyle w:val="DataTypeTok"/>
        </w:rPr>
        <w:t xml:space="preserve">colour =</w:t>
      </w:r>
      <w:r>
        <w:rPr>
          <w:rStyle w:val="NormalTok"/>
        </w:rPr>
        <w:t xml:space="preserve"> </w:t>
      </w:r>
      <w:r>
        <w:rPr>
          <w:rStyle w:val="StringTok"/>
        </w:rPr>
        <w:t xml:space="preserve">"black"</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fill =</w:t>
      </w:r>
      <w:r>
        <w:rPr>
          <w:rStyle w:val="NormalTok"/>
        </w:rPr>
        <w:t xml:space="preserve"> </w:t>
      </w:r>
      <w:r>
        <w:rPr>
          <w:rStyle w:val="NormalTok"/>
        </w:rPr>
        <w:t xml:space="preserve">myCol, </w:t>
      </w:r>
      <w:r>
        <w:rPr>
          <w:rStyle w:val="DataTypeTok"/>
        </w:rPr>
        <w:t xml:space="preserve">inherit.aes =</w:t>
      </w:r>
      <w:r>
        <w:rPr>
          <w:rStyle w:val="NormalTok"/>
        </w:rPr>
        <w:t xml:space="preserve"> </w:t>
      </w:r>
      <w:r>
        <w:rPr>
          <w:rStyle w:val="NormalTok"/>
        </w:rPr>
        <w:t xml:space="preserve">F) +</w:t>
      </w:r>
      <w:r>
        <w:br w:type="textWrapping"/>
      </w:r>
      <w:r>
        <w:rPr>
          <w:rStyle w:val="StringTok"/>
        </w:rPr>
        <w:t xml:space="preserve">  </w:t>
      </w:r>
      <w:r>
        <w:rPr>
          <w:rStyle w:val="NormalTok"/>
        </w:rPr>
        <w:t xml:space="preserve">ggplot2::</w:t>
      </w:r>
      <w:r>
        <w:rPr>
          <w:rStyle w:val="KeywordTok"/>
        </w:rPr>
        <w:t xml:space="preserve">scale_fill_gradient2</w:t>
      </w:r>
      <w:r>
        <w:rPr>
          <w:rStyle w:val="NormalTok"/>
        </w:rPr>
        <w:t xml:space="preserve">(</w:t>
      </w:r>
      <w:r>
        <w:rPr>
          <w:rStyle w:val="DataTypeTok"/>
        </w:rPr>
        <w:t xml:space="preserve">low =</w:t>
      </w:r>
      <w:r>
        <w:rPr>
          <w:rStyle w:val="NormalTok"/>
        </w:rPr>
        <w:t xml:space="preserve"> </w:t>
      </w:r>
      <w:r>
        <w:rPr>
          <w:rStyle w:val="StringTok"/>
        </w:rPr>
        <w:t xml:space="preserve">"blue"</w:t>
      </w:r>
      <w:r>
        <w:rPr>
          <w:rStyle w:val="NormalTok"/>
        </w:rPr>
        <w:t xml:space="preserve">, </w:t>
      </w:r>
      <w:r>
        <w:rPr>
          <w:rStyle w:val="DataTypeTok"/>
        </w:rPr>
        <w:t xml:space="preserve">mid =</w:t>
      </w:r>
      <w:r>
        <w:rPr>
          <w:rStyle w:val="NormalTok"/>
        </w:rPr>
        <w:t xml:space="preserve"> </w:t>
      </w:r>
      <w:r>
        <w:rPr>
          <w:rStyle w:val="StringTok"/>
        </w:rPr>
        <w:t xml:space="preserve">"green"</w:t>
      </w:r>
      <w:r>
        <w:rPr>
          <w:rStyle w:val="NormalTok"/>
        </w:rPr>
        <w:t xml:space="preserve">, </w:t>
      </w:r>
      <w:r>
        <w:rPr>
          <w:rStyle w:val="DataTypeTok"/>
        </w:rPr>
        <w:t xml:space="preserve">high =</w:t>
      </w:r>
      <w:r>
        <w:rPr>
          <w:rStyle w:val="NormalTok"/>
        </w:rPr>
        <w:t xml:space="preserve"> </w:t>
      </w:r>
      <w:r>
        <w:rPr>
          <w:rStyle w:val="StringTok"/>
        </w:rPr>
        <w:t xml:space="preserve">"red"</w:t>
      </w:r>
      <w:r>
        <w:rPr>
          <w:rStyle w:val="NormalTok"/>
        </w:rPr>
        <w:t xml:space="preserve">, </w:t>
      </w:r>
      <w:r>
        <w:rPr>
          <w:rStyle w:val="DataTypeTok"/>
        </w:rPr>
        <w:t xml:space="preserve">midpoint =</w:t>
      </w:r>
      <w:r>
        <w:rPr>
          <w:rStyle w:val="NormalTok"/>
        </w:rPr>
        <w:t xml:space="preserve"> </w:t>
      </w:r>
      <w:r>
        <w:rPr>
          <w:rStyle w:val="FloatTok"/>
        </w:rPr>
        <w:t xml:space="preserve">0.4</w:t>
      </w:r>
      <w:r>
        <w:rPr>
          <w:rStyle w:val="NormalTok"/>
        </w:rPr>
        <w:t xml:space="preserve">, </w:t>
      </w:r>
      <w:r>
        <w:rPr>
          <w:rStyle w:val="DataTypeTok"/>
        </w:rPr>
        <w:t xml:space="preserve">na.value =</w:t>
      </w:r>
      <w:r>
        <w:rPr>
          <w:rStyle w:val="NormalTok"/>
        </w:rPr>
        <w:t xml:space="preserve"> </w:t>
      </w:r>
      <w:r>
        <w:rPr>
          <w:rStyle w:val="NormalTok"/>
        </w:rPr>
        <w:t xml:space="preserve">myCol) +</w:t>
      </w:r>
      <w:r>
        <w:rPr>
          <w:rStyle w:val="StringTok"/>
        </w:rPr>
        <w:t xml:space="preserve"> </w:t>
      </w:r>
      <w:r>
        <w:br w:type="textWrapping"/>
      </w:r>
      <w:r>
        <w:rPr>
          <w:rStyle w:val="StringTok"/>
        </w:rPr>
        <w:t xml:space="preserve">  </w:t>
      </w:r>
      <w:r>
        <w:rPr>
          <w:rStyle w:val="NormalTok"/>
        </w:rPr>
        <w:t xml:space="preserve">ggplot2::</w:t>
      </w:r>
      <w:r>
        <w:rPr>
          <w:rStyle w:val="KeywordTok"/>
        </w:rPr>
        <w:t xml:space="preserve">theme_linedraw</w:t>
      </w:r>
      <w:r>
        <w:rPr>
          <w:rStyle w:val="NormalTok"/>
        </w:rPr>
        <w:t xml:space="preserve">() +</w:t>
      </w:r>
      <w:r>
        <w:br w:type="textWrapping"/>
      </w:r>
      <w:r>
        <w:rPr>
          <w:rStyle w:val="StringTok"/>
        </w:rPr>
        <w:t xml:space="preserve">  </w:t>
      </w:r>
      <w:r>
        <w:rPr>
          <w:rStyle w:val="NormalTok"/>
        </w:rPr>
        <w:t xml:space="preserve">ggplot2::</w:t>
      </w:r>
      <w:r>
        <w:rPr>
          <w:rStyle w:val="KeywordTok"/>
        </w:rPr>
        <w:t xml:space="preserve">theme</w:t>
      </w:r>
      <w:r>
        <w:rPr>
          <w:rStyle w:val="NormalTok"/>
        </w:rPr>
        <w:t xml:space="preserve">(</w:t>
      </w:r>
      <w:r>
        <w:rPr>
          <w:rStyle w:val="DataTypeTok"/>
        </w:rPr>
        <w:t xml:space="preserve">axis.text.x=</w:t>
      </w:r>
      <w:r>
        <w:rPr>
          <w:rStyle w:val="NormalTok"/>
        </w:rPr>
        <w:t xml:space="preserve">ggplot2::</w:t>
      </w:r>
      <w:r>
        <w:rPr>
          <w:rStyle w:val="KeywordTok"/>
        </w:rPr>
        <w:t xml:space="preserve">element_blank</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axis.text.y=</w:t>
      </w:r>
      <w:r>
        <w:rPr>
          <w:rStyle w:val="NormalTok"/>
        </w:rPr>
        <w:t xml:space="preserve">ggplot2::</w:t>
      </w:r>
      <w:r>
        <w:rPr>
          <w:rStyle w:val="KeywordTok"/>
        </w:rPr>
        <w:t xml:space="preserve">element_blank</w:t>
      </w:r>
      <w:r>
        <w:rPr>
          <w:rStyle w:val="NormalTok"/>
        </w:rPr>
        <w:t xml:space="preserve">()) +</w:t>
      </w:r>
      <w:r>
        <w:br w:type="textWrapping"/>
      </w:r>
      <w:r>
        <w:rPr>
          <w:rStyle w:val="StringTok"/>
        </w:rPr>
        <w:t xml:space="preserve">  </w:t>
      </w:r>
      <w:r>
        <w:rPr>
          <w:rStyle w:val="NormalTok"/>
        </w:rPr>
        <w:t xml:space="preserve">ggplot2::</w:t>
      </w:r>
      <w:r>
        <w:rPr>
          <w:rStyle w:val="KeywordTok"/>
        </w:rPr>
        <w:t xml:space="preserve">labs</w:t>
      </w:r>
      <w:r>
        <w:rPr>
          <w:rStyle w:val="NormalTok"/>
        </w:rPr>
        <w:t xml:space="preserve">(</w:t>
      </w:r>
      <w:r>
        <w:rPr>
          <w:rStyle w:val="DataTypeTok"/>
        </w:rPr>
        <w:t xml:space="preserve">fill =</w:t>
      </w:r>
      <w:r>
        <w:rPr>
          <w:rStyle w:val="NormalTok"/>
        </w:rPr>
        <w:t xml:space="preserve"> </w:t>
      </w:r>
      <w:r>
        <w:rPr>
          <w:rStyle w:val="StringTok"/>
        </w:rPr>
        <w:t xml:space="preserve">"Proportion</w:t>
      </w:r>
      <w:r>
        <w:br w:type="textWrapping"/>
      </w:r>
      <w:r>
        <w:rPr>
          <w:rStyle w:val="StringTok"/>
        </w:rPr>
        <w:t xml:space="preserve">of years</w:t>
      </w:r>
      <w:r>
        <w:br w:type="textWrapping"/>
      </w:r>
      <w:r>
        <w:rPr>
          <w:rStyle w:val="StringTok"/>
        </w:rPr>
        <w:t xml:space="preserve">sampled"</w:t>
      </w:r>
      <w:r>
        <w:rPr>
          <w:rStyle w:val="NormalTok"/>
        </w:rPr>
        <w:t xml:space="preserve">) +</w:t>
      </w:r>
      <w:r>
        <w:br w:type="textWrapping"/>
      </w:r>
      <w:r>
        <w:rPr>
          <w:rStyle w:val="StringTok"/>
        </w:rPr>
        <w:t xml:space="preserve">  </w:t>
      </w:r>
      <w:r>
        <w:rPr>
          <w:rStyle w:val="NormalTok"/>
        </w:rPr>
        <w:t xml:space="preserve">ggplot2::</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 =</w:t>
      </w:r>
      <w:r>
        <w:rPr>
          <w:rStyle w:val="NormalTok"/>
        </w:rPr>
        <w:t xml:space="preserve"> </w:t>
      </w:r>
      <w:r>
        <w:rPr>
          <w:rStyle w:val="StringTok"/>
        </w:rPr>
        <w:t xml:space="preserve">""</w:t>
      </w:r>
      <w:r>
        <w:rPr>
          <w:rStyle w:val="NormalTok"/>
        </w:rPr>
        <w:t xml:space="preserve">)  +</w:t>
      </w:r>
      <w:r>
        <w:br w:type="textWrapping"/>
      </w:r>
      <w:r>
        <w:rPr>
          <w:rStyle w:val="StringTok"/>
        </w:rPr>
        <w:t xml:space="preserve">  </w:t>
      </w:r>
      <w:r>
        <w:rPr>
          <w:rStyle w:val="NormalTok"/>
        </w:rPr>
        <w:t xml:space="preserve">ggplot2::</w:t>
      </w:r>
      <w:r>
        <w:rPr>
          <w:rStyle w:val="KeywordTok"/>
        </w:rPr>
        <w:t xml:space="preserve">theme</w:t>
      </w:r>
      <w:r>
        <w:rPr>
          <w:rStyle w:val="NormalTok"/>
        </w:rPr>
        <w:t xml:space="preserve">(</w:t>
      </w:r>
      <w:r>
        <w:rPr>
          <w:rStyle w:val="DataTypeTok"/>
        </w:rPr>
        <w:t xml:space="preserve">strip.text.x =</w:t>
      </w:r>
      <w:r>
        <w:rPr>
          <w:rStyle w:val="NormalTok"/>
        </w:rPr>
        <w:t xml:space="preserve"> </w:t>
      </w:r>
      <w:r>
        <w:rPr>
          <w:rStyle w:val="NormalTok"/>
        </w:rPr>
        <w:t xml:space="preserve">ggplot2::</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20</w:t>
      </w:r>
      <w:r>
        <w:rPr>
          <w:rStyle w:val="NormalTok"/>
        </w:rPr>
        <w:t xml:space="preserve">))</w:t>
      </w:r>
    </w:p>
    <w:p>
      <w:pPr>
        <w:pStyle w:val="FigureWithCaption"/>
      </w:pPr>
      <w:r>
        <w:drawing>
          <wp:inline>
            <wp:extent cx="5334000" cy="3555999"/>
            <wp:effectExtent b="0" l="0" r="0" t="0"/>
            <wp:docPr descr="Figure 3. The proportion of the 51-year time series in which a record was made in each grid cell (left panel) and in which each grid cell was visited more than once (right panel)." id="1" name="Picture"/>
            <a:graphic>
              <a:graphicData uri="http://schemas.openxmlformats.org/drawingml/2006/picture">
                <pic:pic>
                  <pic:nvPicPr>
                    <pic:cNvPr descr="template_UK_scheme_data_files/figure-docx/unnamed-chunk-5-1.png" id="0" name="Picture"/>
                    <pic:cNvPicPr>
                      <a:picLocks noChangeArrowheads="1" noChangeAspect="1"/>
                    </pic:cNvPicPr>
                  </pic:nvPicPr>
                  <pic:blipFill>
                    <a:blip r:embed="rId34"/>
                    <a:stretch>
                      <a:fillRect/>
                    </a:stretch>
                  </pic:blipFill>
                  <pic:spPr bwMode="auto">
                    <a:xfrm>
                      <a:off x="0" y="0"/>
                      <a:ext cx="5334000" cy="3555999"/>
                    </a:xfrm>
                    <a:prstGeom prst="rect">
                      <a:avLst/>
                    </a:prstGeom>
                    <a:noFill/>
                    <a:ln w="9525">
                      <a:noFill/>
                      <a:headEnd/>
                      <a:tailEnd/>
                    </a:ln>
                  </pic:spPr>
                </pic:pic>
              </a:graphicData>
            </a:graphic>
          </wp:inline>
        </w:drawing>
      </w:r>
    </w:p>
    <w:p>
      <w:pPr>
        <w:pStyle w:val="ImageCaption"/>
      </w:pPr>
      <w:r>
        <w:t xml:space="preserve">Figure 3. The proportion of the 51-year time series in which a record was made in each grid cell (left panel) and in which each grid cell was visited more than once (right panel).</w:t>
      </w:r>
    </w:p>
    <w:p>
      <w:pPr>
        <w:pStyle w:val="SourceCode"/>
      </w:pPr>
      <w:r>
        <w:rPr>
          <w:rStyle w:val="CommentTok"/>
        </w:rPr>
        <w:t xml:space="preserve"># calculate the mean proportion of years in which grid cells were visited once and visited more than once </w:t>
      </w:r>
      <w:r>
        <w:br w:type="textWrapping"/>
      </w:r>
      <w:r>
        <w:br w:type="textWrapping"/>
      </w:r>
      <w:r>
        <w:rPr>
          <w:rStyle w:val="KeywordTok"/>
        </w:rPr>
        <w:t xml:space="preserve">mean</w:t>
      </w:r>
      <w:r>
        <w:rPr>
          <w:rStyle w:val="NormalTok"/>
        </w:rPr>
        <w:t xml:space="preserve">(raster::</w:t>
      </w:r>
      <w:r>
        <w:rPr>
          <w:rStyle w:val="KeywordTok"/>
        </w:rPr>
        <w:t xml:space="preserve">getValues</w:t>
      </w:r>
      <w:r>
        <w:rPr>
          <w:rStyle w:val="NormalTok"/>
        </w:rPr>
        <w:t xml:space="preserve">(spatCov$rasters$all_data), </w:t>
      </w:r>
      <w:r>
        <w:rPr>
          <w:rStyle w:val="DataTypeTok"/>
        </w:rPr>
        <w:t xml:space="preserve">na.rm=</w:t>
      </w:r>
      <w:r>
        <w:rPr>
          <w:rStyle w:val="NormalTok"/>
        </w:rPr>
        <w:t xml:space="preserve">T) /</w:t>
      </w:r>
      <w:r>
        <w:rPr>
          <w:rStyle w:val="StringTok"/>
        </w:rPr>
        <w:t xml:space="preserve"> </w:t>
      </w:r>
      <w:r>
        <w:rPr>
          <w:rStyle w:val="DecValTok"/>
        </w:rPr>
        <w:t xml:space="preserve">51</w:t>
      </w:r>
    </w:p>
    <w:p>
      <w:pPr>
        <w:pStyle w:val="SourceCode"/>
      </w:pPr>
      <w:r>
        <w:rPr>
          <w:rStyle w:val="VerbatimChar"/>
        </w:rPr>
        <w:t xml:space="preserve">## [1] 0.035112</w:t>
      </w:r>
    </w:p>
    <w:p>
      <w:pPr>
        <w:pStyle w:val="SourceCode"/>
      </w:pPr>
      <w:r>
        <w:rPr>
          <w:rStyle w:val="KeywordTok"/>
        </w:rPr>
        <w:t xml:space="preserve">mean</w:t>
      </w:r>
      <w:r>
        <w:rPr>
          <w:rStyle w:val="NormalTok"/>
        </w:rPr>
        <w:t xml:space="preserve">(raster::</w:t>
      </w:r>
      <w:r>
        <w:rPr>
          <w:rStyle w:val="KeywordTok"/>
        </w:rPr>
        <w:t xml:space="preserve">getValues</w:t>
      </w:r>
      <w:r>
        <w:rPr>
          <w:rStyle w:val="NormalTok"/>
        </w:rPr>
        <w:t xml:space="preserve">(spatCov$rasters$repeat_visits), </w:t>
      </w:r>
      <w:r>
        <w:rPr>
          <w:rStyle w:val="DataTypeTok"/>
        </w:rPr>
        <w:t xml:space="preserve">na.rm=</w:t>
      </w:r>
      <w:r>
        <w:rPr>
          <w:rStyle w:val="NormalTok"/>
        </w:rPr>
        <w:t xml:space="preserve">T) /</w:t>
      </w:r>
      <w:r>
        <w:rPr>
          <w:rStyle w:val="StringTok"/>
        </w:rPr>
        <w:t xml:space="preserve"> </w:t>
      </w:r>
      <w:r>
        <w:rPr>
          <w:rStyle w:val="DecValTok"/>
        </w:rPr>
        <w:t xml:space="preserve">51</w:t>
      </w:r>
    </w:p>
    <w:p>
      <w:pPr>
        <w:pStyle w:val="SourceCode"/>
      </w:pPr>
      <w:r>
        <w:rPr>
          <w:rStyle w:val="VerbatimChar"/>
        </w:rPr>
        <w:t xml:space="preserve">## [1] 0.031805</w:t>
      </w:r>
    </w:p>
    <w:p>
      <w:pPr>
        <w:pStyle w:val="FirstParagraph"/>
      </w:pPr>
      <w:r>
        <w:rPr>
          <w:b/>
        </w:rPr>
        <w:t xml:space="preserve">3.4 If the answers to the above questions revealed any potential geographic biases, or temporal variation in geographic coverage, please explain, in detail, how you plan to mitigate them.</w:t>
      </w:r>
    </w:p>
    <w:p>
      <w:pPr>
        <w:pStyle w:val="BodyText"/>
      </w:pPr>
      <w:r>
        <w:t xml:space="preserve">Mitigating the geographic biases described above will require susbtantial effort. New analytical approaches and forms of data manipulation will need to be tested. In the meantime, we should caveat any trends derived from these data. This should include an acknowledgement that the data are not representative of the UK as a whole-just England- and that information on detectability from repeat vists comes from an even smaller subset of locations, also mainly in England.</w:t>
      </w:r>
    </w:p>
    <w:p>
      <w:pPr>
        <w:pStyle w:val="Heading2"/>
      </w:pPr>
      <w:bookmarkStart w:id="35" w:name="environmental-domain"/>
      <w:bookmarkEnd w:id="35"/>
      <w:r>
        <w:t xml:space="preserve">Environmental domain</w:t>
      </w:r>
    </w:p>
    <w:p>
      <w:pPr>
        <w:pStyle w:val="FirstParagraph"/>
      </w:pPr>
      <w:r>
        <w:rPr>
          <w:b/>
        </w:rPr>
        <w:t xml:space="preserve">3.5 Are your data sampled from a representative portion of environmental space in the domain of interest?</w:t>
      </w:r>
    </w:p>
    <w:p>
      <w:pPr>
        <w:pStyle w:val="BodyText"/>
      </w:pPr>
      <w:r>
        <w:t xml:space="preserve">It is widely suspected that recording has shifted towards urban centres over time. To test this I extracted the proportion of each 1km grid cell in the UK that was classed as "built up" in 2007 from UK CEH's land cover map (Morton et al., 2007). I then extracted these proportions for grid cells that were visited once and more than once in each year, and plotted them in Fig. 4. Two things stand out: 1) there has been a striking increase in urban recording since ca. 2011, and 2) cells visited more than once tend to be more built up than those visited once only, across all years.</w:t>
      </w:r>
    </w:p>
    <w:p>
      <w:pPr>
        <w:pStyle w:val="SourceCode"/>
      </w:pPr>
      <w:r>
        <w:rPr>
          <w:rStyle w:val="CommentTok"/>
        </w:rPr>
        <w:t xml:space="preserve"># load raster showing proportion of each 1km cell was is "built up" in 2007</w:t>
      </w:r>
      <w:r>
        <w:br w:type="textWrapping"/>
      </w:r>
      <w:r>
        <w:br w:type="textWrapping"/>
      </w:r>
      <w:r>
        <w:rPr>
          <w:rStyle w:val="NormalTok"/>
        </w:rPr>
        <w:t xml:space="preserve">lc &lt;-</w:t>
      </w:r>
      <w:r>
        <w:rPr>
          <w:rStyle w:val="StringTok"/>
        </w:rPr>
        <w:t xml:space="preserve"> </w:t>
      </w:r>
      <w:r>
        <w:rPr>
          <w:rStyle w:val="NormalTok"/>
        </w:rPr>
        <w:t xml:space="preserve">raster::</w:t>
      </w:r>
      <w:r>
        <w:rPr>
          <w:rStyle w:val="KeywordTok"/>
        </w:rPr>
        <w:t xml:space="preserve">raster</w:t>
      </w:r>
      <w:r>
        <w:rPr>
          <w:rStyle w:val="NormalTok"/>
        </w:rPr>
        <w:t xml:space="preserve">(</w:t>
      </w:r>
      <w:r>
        <w:rPr>
          <w:rStyle w:val="StringTok"/>
        </w:rPr>
        <w:t xml:space="preserve">"W:/PYWELL_SHARED/Pywell Projects/BRC/Rob Boyd/TSDA/SDMs/Data/targetLandCover2007/selectedCovs/built_up.asc"</w:t>
      </w:r>
      <w:r>
        <w:rPr>
          <w:rStyle w:val="NormalTok"/>
        </w:rPr>
        <w:t xml:space="preserve">)</w:t>
      </w:r>
      <w:r>
        <w:br w:type="textWrapping"/>
      </w:r>
      <w:r>
        <w:br w:type="textWrapping"/>
      </w:r>
      <w:r>
        <w:rPr>
          <w:rStyle w:val="CommentTok"/>
        </w:rPr>
        <w:t xml:space="preserve"># for each record add the proportion of the cell on which it was recorded that was built up in 2007</w:t>
      </w:r>
      <w:r>
        <w:br w:type="textWrapping"/>
      </w:r>
      <w:r>
        <w:br w:type="textWrapping"/>
      </w:r>
      <w:r>
        <w:rPr>
          <w:rStyle w:val="NormalTok"/>
        </w:rPr>
        <w:t xml:space="preserve">dat$built_up &lt;-</w:t>
      </w:r>
      <w:r>
        <w:rPr>
          <w:rStyle w:val="StringTok"/>
        </w:rPr>
        <w:t xml:space="preserve"> </w:t>
      </w:r>
      <w:r>
        <w:rPr>
          <w:rStyle w:val="NormalTok"/>
        </w:rPr>
        <w:t xml:space="preserve">raster::</w:t>
      </w:r>
      <w:r>
        <w:rPr>
          <w:rStyle w:val="KeywordTok"/>
        </w:rPr>
        <w:t xml:space="preserve">extract</w:t>
      </w:r>
      <w:r>
        <w:rPr>
          <w:rStyle w:val="NormalTok"/>
        </w:rPr>
        <w:t xml:space="preserve">(lc,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cbind</w:t>
      </w:r>
      <w:r>
        <w:rPr>
          <w:rStyle w:val="NormalTok"/>
        </w:rPr>
        <w:t xml:space="preserve">(dat$EASTING, dat$NORTHING))</w:t>
      </w:r>
      <w:r>
        <w:br w:type="textWrapping"/>
      </w:r>
      <w:r>
        <w:br w:type="textWrapping"/>
      </w:r>
      <w:r>
        <w:rPr>
          <w:rStyle w:val="CommentTok"/>
        </w:rPr>
        <w:t xml:space="preserve"># plot</w:t>
      </w:r>
      <w:r>
        <w:br w:type="textWrapping"/>
      </w:r>
      <w:r>
        <w:br w:type="textWrapping"/>
      </w:r>
      <w:r>
        <w:rPr>
          <w:rStyle w:val="NormalTok"/>
        </w:rPr>
        <w:t xml:space="preserve">ggplot2::</w:t>
      </w:r>
      <w:r>
        <w:rPr>
          <w:rStyle w:val="KeywordTok"/>
        </w:rPr>
        <w:t xml:space="preserve">ggplot</w:t>
      </w:r>
      <w:r>
        <w:rPr>
          <w:rStyle w:val="NormalTok"/>
        </w:rPr>
        <w:t xml:space="preserve">(</w:t>
      </w:r>
      <w:r>
        <w:rPr>
          <w:rStyle w:val="DataTypeTok"/>
        </w:rPr>
        <w:t xml:space="preserve">data=</w:t>
      </w:r>
      <w:r>
        <w:rPr>
          <w:rStyle w:val="NormalTok"/>
        </w:rPr>
        <w:t xml:space="preserve">dat[dat$year&gt;=</w:t>
      </w:r>
      <w:r>
        <w:rPr>
          <w:rStyle w:val="DecValTok"/>
        </w:rPr>
        <w:t xml:space="preserve">1970</w:t>
      </w:r>
      <w:r>
        <w:rPr>
          <w:rStyle w:val="NormalTok"/>
        </w:rPr>
        <w:t xml:space="preserve">, ], ggplot2::</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built_up, </w:t>
      </w:r>
      <w:r>
        <w:rPr>
          <w:rStyle w:val="DataTypeTok"/>
        </w:rPr>
        <w:t xml:space="preserve">fill=</w:t>
      </w:r>
      <w:r>
        <w:rPr>
          <w:rStyle w:val="NormalTok"/>
        </w:rPr>
        <w:t xml:space="preserve">identifier)) +</w:t>
      </w:r>
      <w:r>
        <w:br w:type="textWrapping"/>
      </w:r>
      <w:r>
        <w:rPr>
          <w:rStyle w:val="StringTok"/>
        </w:rPr>
        <w:t xml:space="preserve">  </w:t>
      </w:r>
      <w:r>
        <w:rPr>
          <w:rStyle w:val="NormalTok"/>
        </w:rPr>
        <w:t xml:space="preserve">ggplot2::</w:t>
      </w:r>
      <w:r>
        <w:rPr>
          <w:rStyle w:val="KeywordTok"/>
        </w:rPr>
        <w:t xml:space="preserve">geom_boxplot</w:t>
      </w:r>
      <w:r>
        <w:rPr>
          <w:rStyle w:val="NormalTok"/>
        </w:rPr>
        <w:t xml:space="preserve">() +</w:t>
      </w:r>
      <w:r>
        <w:br w:type="textWrapping"/>
      </w:r>
      <w:r>
        <w:rPr>
          <w:rStyle w:val="StringTok"/>
        </w:rPr>
        <w:t xml:space="preserve">  </w:t>
      </w:r>
      <w:r>
        <w:rPr>
          <w:rStyle w:val="NormalTok"/>
        </w:rPr>
        <w:t xml:space="preserve">ggplot2::</w:t>
      </w:r>
      <w:r>
        <w:rPr>
          <w:rStyle w:val="KeywordTok"/>
        </w:rPr>
        <w:t xml:space="preserve">theme_linedraw</w:t>
      </w:r>
      <w:r>
        <w:rPr>
          <w:rStyle w:val="NormalTok"/>
        </w:rPr>
        <w:t xml:space="preserve">() +</w:t>
      </w:r>
      <w:r>
        <w:br w:type="textWrapping"/>
      </w:r>
      <w:r>
        <w:rPr>
          <w:rStyle w:val="StringTok"/>
        </w:rPr>
        <w:t xml:space="preserve">  </w:t>
      </w:r>
      <w:r>
        <w:rPr>
          <w:rStyle w:val="NormalTok"/>
        </w:rPr>
        <w:t xml:space="preserve">ggplot2::</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NormalTok"/>
        </w:rPr>
        <w:t xml:space="preserve">ggplot2::</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 +</w:t>
      </w:r>
      <w:r>
        <w:br w:type="textWrapping"/>
      </w:r>
      <w:r>
        <w:rPr>
          <w:rStyle w:val="StringTok"/>
        </w:rPr>
        <w:t xml:space="preserve">  </w:t>
      </w:r>
      <w:r>
        <w:rPr>
          <w:rStyle w:val="NormalTok"/>
        </w:rPr>
        <w:t xml:space="preserve">ggplot2::</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 =</w:t>
      </w:r>
      <w:r>
        <w:rPr>
          <w:rStyle w:val="NormalTok"/>
        </w:rPr>
        <w:t xml:space="preserve"> </w:t>
      </w:r>
      <w:r>
        <w:rPr>
          <w:rStyle w:val="StringTok"/>
        </w:rPr>
        <w:t xml:space="preserve">"Proportion of cell classed as built up"</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fill =</w:t>
      </w:r>
      <w:r>
        <w:rPr>
          <w:rStyle w:val="NormalTok"/>
        </w:rPr>
        <w:t xml:space="preserve"> </w:t>
      </w:r>
      <w:r>
        <w:rPr>
          <w:rStyle w:val="StringTok"/>
        </w:rPr>
        <w:t xml:space="preserve">""</w:t>
      </w:r>
      <w:r>
        <w:rPr>
          <w:rStyle w:val="NormalTok"/>
        </w:rPr>
        <w:t xml:space="preserve">)</w:t>
      </w:r>
    </w:p>
    <w:p>
      <w:pPr>
        <w:pStyle w:val="FigureWithCaption"/>
      </w:pPr>
      <w:r>
        <w:drawing>
          <wp:inline>
            <wp:extent cx="5334000" cy="3555999"/>
            <wp:effectExtent b="0" l="0" r="0" t="0"/>
            <wp:docPr descr="Figure 4. Extent to which cells that were visited (all_data) and visited more than once (repeat_vists) were built up (urban or suburban) across years. Boxes show the medians and interquartile ranges for each year; points denote outliers." id="1" name="Picture"/>
            <a:graphic>
              <a:graphicData uri="http://schemas.openxmlformats.org/drawingml/2006/picture">
                <pic:pic>
                  <pic:nvPicPr>
                    <pic:cNvPr descr="template_UK_scheme_data_files/figure-docx/unnamed-chunk-6-1.png" id="0" name="Picture"/>
                    <pic:cNvPicPr>
                      <a:picLocks noChangeArrowheads="1" noChangeAspect="1"/>
                    </pic:cNvPicPr>
                  </pic:nvPicPr>
                  <pic:blipFill>
                    <a:blip r:embed="rId36"/>
                    <a:stretch>
                      <a:fillRect/>
                    </a:stretch>
                  </pic:blipFill>
                  <pic:spPr bwMode="auto">
                    <a:xfrm>
                      <a:off x="0" y="0"/>
                      <a:ext cx="5334000" cy="3555999"/>
                    </a:xfrm>
                    <a:prstGeom prst="rect">
                      <a:avLst/>
                    </a:prstGeom>
                    <a:noFill/>
                    <a:ln w="9525">
                      <a:noFill/>
                      <a:headEnd/>
                      <a:tailEnd/>
                    </a:ln>
                  </pic:spPr>
                </pic:pic>
              </a:graphicData>
            </a:graphic>
          </wp:inline>
        </w:drawing>
      </w:r>
    </w:p>
    <w:p>
      <w:pPr>
        <w:pStyle w:val="ImageCaption"/>
      </w:pPr>
      <w:r>
        <w:t xml:space="preserve">Figure 4. Extent to which cells that were visited (all_data) and visited more than once (repeat_vists) were built up (urban or suburban) across years. Boxes show the medians and interquartile ranges for each year; points denote outliers.</w:t>
      </w:r>
    </w:p>
    <w:p>
      <w:pPr>
        <w:pStyle w:val="BodyText"/>
      </w:pPr>
      <w:r>
        <w:t xml:space="preserve">To assess the representativeness of grid cells that were visited once and more than once in climatic space, I used the standard 19 bioclimatic variables (e.g. precipitation of the hottest month, isothermality, etc.). I reduced the dimensionality of the data using a principal component analysis, defining climatic space in two dimensions using the first two principal components. I then plotted the distribution of the data from each year in climatic space, along with a "background" sample comprising the principal component scores at 10000 randomly distributed points across the UK.</w:t>
      </w:r>
    </w:p>
    <w:p>
      <w:pPr>
        <w:pStyle w:val="SourceCode"/>
      </w:pPr>
      <w:r>
        <w:rPr>
          <w:rStyle w:val="CommentTok"/>
        </w:rPr>
        <w:t xml:space="preserve"># load bioclim data (usual 19 variables at 1km in the UK)</w:t>
      </w:r>
      <w:r>
        <w:br w:type="textWrapping"/>
      </w:r>
      <w:r>
        <w:br w:type="textWrapping"/>
      </w:r>
      <w:r>
        <w:rPr>
          <w:rStyle w:val="NormalTok"/>
        </w:rPr>
        <w:t xml:space="preserve">biovars &lt;-</w:t>
      </w:r>
      <w:r>
        <w:rPr>
          <w:rStyle w:val="StringTok"/>
        </w:rPr>
        <w:t xml:space="preserve"> </w:t>
      </w:r>
      <w:r>
        <w:rPr>
          <w:rStyle w:val="NormalTok"/>
        </w:rPr>
        <w:t xml:space="preserve">raster::</w:t>
      </w:r>
      <w:r>
        <w:rPr>
          <w:rStyle w:val="KeywordTok"/>
        </w:rPr>
        <w:t xml:space="preserve">stack</w:t>
      </w:r>
      <w:r>
        <w:rPr>
          <w:rStyle w:val="NormalTok"/>
        </w:rPr>
        <w:t xml:space="preserve">(</w:t>
      </w:r>
      <w:r>
        <w:br w:type="textWrapping"/>
      </w:r>
      <w:r>
        <w:rPr>
          <w:rStyle w:val="NormalTok"/>
        </w:rPr>
        <w:t xml:space="preserve"> </w:t>
      </w:r>
      <w:r>
        <w:rPr>
          <w:rStyle w:val="NormalTok"/>
        </w:rPr>
        <w:t xml:space="preserve"> </w:t>
      </w:r>
      <w:r>
        <w:rPr>
          <w:rStyle w:val="KeywordTok"/>
        </w:rPr>
        <w:t xml:space="preserve">list.files</w:t>
      </w:r>
      <w:r>
        <w:rPr>
          <w:rStyle w:val="NormalTok"/>
        </w:rPr>
        <w:t xml:space="preserve">(</w:t>
      </w:r>
      <w:r>
        <w:rPr>
          <w:rStyle w:val="StringTok"/>
        </w:rPr>
        <w:t xml:space="preserve">"W:/PYWELL_SHARED/Pywell Projects/BRC/Rob Boyd/TSDA/SDMs/Data/bioVars/"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full.names =</w:t>
      </w:r>
      <w:r>
        <w:rPr>
          <w:rStyle w:val="NormalTok"/>
        </w:rPr>
        <w:t xml:space="preserve"> </w:t>
      </w:r>
      <w:r>
        <w:rPr>
          <w:rStyle w:val="NormalTok"/>
        </w:rPr>
        <w:t xml:space="preserve">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pattern =</w:t>
      </w:r>
      <w:r>
        <w:rPr>
          <w:rStyle w:val="NormalTok"/>
        </w:rPr>
        <w:t xml:space="preserve"> </w:t>
      </w:r>
      <w:r>
        <w:rPr>
          <w:rStyle w:val="StringTok"/>
        </w:rPr>
        <w:t xml:space="preserve">".asc"</w:t>
      </w:r>
      <w:r>
        <w:rPr>
          <w:rStyle w:val="NormalTok"/>
        </w:rPr>
        <w:t xml:space="preserve">))</w:t>
      </w:r>
      <w:r>
        <w:br w:type="textWrapping"/>
      </w:r>
      <w:r>
        <w:br w:type="textWrapping"/>
      </w:r>
      <w:r>
        <w:rPr>
          <w:rStyle w:val="CommentTok"/>
        </w:rPr>
        <w:t xml:space="preserve"># extract bioclim vars in grid cells with records</w:t>
      </w:r>
      <w:r>
        <w:br w:type="textWrapping"/>
      </w:r>
      <w:r>
        <w:br w:type="textWrapping"/>
      </w:r>
      <w:r>
        <w:rPr>
          <w:rStyle w:val="NormalTok"/>
        </w:rPr>
        <w:t xml:space="preserve">envDat &lt;-</w:t>
      </w:r>
      <w:r>
        <w:rPr>
          <w:rStyle w:val="StringTok"/>
        </w:rPr>
        <w:t xml:space="preserve"> </w:t>
      </w:r>
      <w:r>
        <w:rPr>
          <w:rStyle w:val="NormalTok"/>
        </w:rPr>
        <w:t xml:space="preserve">raster::</w:t>
      </w:r>
      <w:r>
        <w:rPr>
          <w:rStyle w:val="KeywordTok"/>
        </w:rPr>
        <w:t xml:space="preserve">extract</w:t>
      </w:r>
      <w:r>
        <w:rPr>
          <w:rStyle w:val="NormalTok"/>
        </w:rPr>
        <w:t xml:space="preserve">(biovars, dat[, </w:t>
      </w:r>
      <w:r>
        <w:rPr>
          <w:rStyle w:val="KeywordTok"/>
        </w:rPr>
        <w:t xml:space="preserve">c</w:t>
      </w:r>
      <w:r>
        <w:rPr>
          <w:rStyle w:val="NormalTok"/>
        </w:rPr>
        <w:t xml:space="preserve">(</w:t>
      </w:r>
      <w:r>
        <w:rPr>
          <w:rStyle w:val="StringTok"/>
        </w:rPr>
        <w:t xml:space="preserve">"EASTING"</w:t>
      </w:r>
      <w:r>
        <w:rPr>
          <w:rStyle w:val="NormalTok"/>
        </w:rPr>
        <w:t xml:space="preserve">, </w:t>
      </w:r>
      <w:r>
        <w:rPr>
          <w:rStyle w:val="StringTok"/>
        </w:rPr>
        <w:t xml:space="preserve">"NORTHING"</w:t>
      </w:r>
      <w:r>
        <w:rPr>
          <w:rStyle w:val="NormalTok"/>
        </w:rPr>
        <w:t xml:space="preserve">)])</w:t>
      </w:r>
      <w:r>
        <w:br w:type="textWrapping"/>
      </w:r>
      <w:r>
        <w:br w:type="textWrapping"/>
      </w:r>
      <w:r>
        <w:rPr>
          <w:rStyle w:val="CommentTok"/>
        </w:rPr>
        <w:t xml:space="preserve"># create a "background" sample for comparison: this is supposed to represent climatic space across the UK</w:t>
      </w:r>
      <w:r>
        <w:br w:type="textWrapping"/>
      </w:r>
      <w:r>
        <w:br w:type="textWrapping"/>
      </w:r>
      <w:r>
        <w:rPr>
          <w:rStyle w:val="NormalTok"/>
        </w:rPr>
        <w:t xml:space="preserve">backgroundEnvDat &lt;-</w:t>
      </w:r>
      <w:r>
        <w:rPr>
          <w:rStyle w:val="StringTok"/>
        </w:rPr>
        <w:t xml:space="preserve"> </w:t>
      </w:r>
      <w:r>
        <w:rPr>
          <w:rStyle w:val="NormalTok"/>
        </w:rPr>
        <w:t xml:space="preserve">raster::</w:t>
      </w:r>
      <w:r>
        <w:rPr>
          <w:rStyle w:val="KeywordTok"/>
        </w:rPr>
        <w:t xml:space="preserve">sampleRandom</w:t>
      </w:r>
      <w:r>
        <w:rPr>
          <w:rStyle w:val="NormalTok"/>
        </w:rPr>
        <w:t xml:space="preserve">(biovars, </w:t>
      </w:r>
      <w:r>
        <w:rPr>
          <w:rStyle w:val="DataTypeTok"/>
        </w:rPr>
        <w:t xml:space="preserve">size =</w:t>
      </w:r>
      <w:r>
        <w:rPr>
          <w:rStyle w:val="NormalTok"/>
        </w:rPr>
        <w:t xml:space="preserve"> </w:t>
      </w:r>
      <w:r>
        <w:rPr>
          <w:rStyle w:val="DecValTok"/>
        </w:rPr>
        <w:t xml:space="preserve">10000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xy =</w:t>
      </w:r>
      <w:r>
        <w:rPr>
          <w:rStyle w:val="NormalTok"/>
        </w:rPr>
        <w:t xml:space="preserve"> </w:t>
      </w:r>
      <w:r>
        <w:rPr>
          <w:rStyle w:val="NormalTok"/>
        </w:rPr>
        <w:t xml:space="preserve">F)</w:t>
      </w:r>
      <w:r>
        <w:br w:type="textWrapping"/>
      </w:r>
      <w:r>
        <w:br w:type="textWrapping"/>
      </w:r>
      <w:r>
        <w:rPr>
          <w:rStyle w:val="NormalTok"/>
        </w:rPr>
        <w:t xml:space="preserve">envBias &lt;-</w:t>
      </w:r>
      <w:r>
        <w:rPr>
          <w:rStyle w:val="StringTok"/>
        </w:rPr>
        <w:t xml:space="preserve"> </w:t>
      </w:r>
      <w:r>
        <w:rPr>
          <w:rStyle w:val="NormalTok"/>
        </w:rPr>
        <w:t xml:space="preserve">occAssess::</w:t>
      </w:r>
      <w:r>
        <w:rPr>
          <w:rStyle w:val="KeywordTok"/>
        </w:rPr>
        <w:t xml:space="preserve">assessEnvBias</w:t>
      </w:r>
      <w:r>
        <w:rPr>
          <w:rStyle w:val="NormalTok"/>
        </w:rPr>
        <w:t xml:space="preserve">(</w:t>
      </w:r>
      <w:r>
        <w:rPr>
          <w:rStyle w:val="DataTypeTok"/>
        </w:rPr>
        <w:t xml:space="preserve">dat =</w:t>
      </w:r>
      <w:r>
        <w:rPr>
          <w:rStyle w:val="NormalTok"/>
        </w:rPr>
        <w:t xml:space="preserve"> </w:t>
      </w:r>
      <w:r>
        <w:rPr>
          <w:rStyle w:val="NormalTok"/>
        </w:rPr>
        <w:t xml:space="preserve">dat,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species =</w:t>
      </w:r>
      <w:r>
        <w:rPr>
          <w:rStyle w:val="NormalTok"/>
        </w:rPr>
        <w:t xml:space="preserve"> </w:t>
      </w:r>
      <w:r>
        <w:rPr>
          <w:rStyle w:val="StringTok"/>
        </w:rPr>
        <w:t xml:space="preserve">"recommended_name"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year =</w:t>
      </w:r>
      <w:r>
        <w:rPr>
          <w:rStyle w:val="NormalTok"/>
        </w:rPr>
        <w:t xml:space="preserve"> </w:t>
      </w:r>
      <w:r>
        <w:rPr>
          <w:rStyle w:val="StringTok"/>
        </w:rPr>
        <w:t xml:space="preserve">"year"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identifier =</w:t>
      </w:r>
      <w:r>
        <w:rPr>
          <w:rStyle w:val="NormalTok"/>
        </w:rPr>
        <w:t xml:space="preserve"> </w:t>
      </w:r>
      <w:r>
        <w:rPr>
          <w:rStyle w:val="StringTok"/>
        </w:rPr>
        <w:t xml:space="preserve">"identifier"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 =</w:t>
      </w:r>
      <w:r>
        <w:rPr>
          <w:rStyle w:val="NormalTok"/>
        </w:rPr>
        <w:t xml:space="preserve"> </w:t>
      </w:r>
      <w:r>
        <w:rPr>
          <w:rStyle w:val="StringTok"/>
        </w:rPr>
        <w:t xml:space="preserve">"EASTING"</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 =</w:t>
      </w:r>
      <w:r>
        <w:rPr>
          <w:rStyle w:val="NormalTok"/>
        </w:rPr>
        <w:t xml:space="preserve"> </w:t>
      </w:r>
      <w:r>
        <w:rPr>
          <w:rStyle w:val="StringTok"/>
        </w:rPr>
        <w:t xml:space="preserve">"NORTHING"</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spatialUncertainty =</w:t>
      </w:r>
      <w:r>
        <w:rPr>
          <w:rStyle w:val="NormalTok"/>
        </w:rPr>
        <w:t xml:space="preserve"> </w:t>
      </w:r>
      <w:r>
        <w:rPr>
          <w:rStyle w:val="StringTok"/>
        </w:rPr>
        <w:t xml:space="preserve">"spatialUncertainty"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envDat =</w:t>
      </w:r>
      <w:r>
        <w:rPr>
          <w:rStyle w:val="NormalTok"/>
        </w:rPr>
        <w:t xml:space="preserve"> </w:t>
      </w:r>
      <w:r>
        <w:rPr>
          <w:rStyle w:val="NormalTok"/>
        </w:rPr>
        <w:t xml:space="preserve">envDat,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backgroundEnvDat =</w:t>
      </w:r>
      <w:r>
        <w:rPr>
          <w:rStyle w:val="NormalTok"/>
        </w:rPr>
        <w:t xml:space="preserve"> </w:t>
      </w:r>
      <w:r>
        <w:rPr>
          <w:rStyle w:val="NormalTok"/>
        </w:rPr>
        <w:t xml:space="preserve">backgroundEnvDat,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xPC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yPC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periods =</w:t>
      </w:r>
      <w:r>
        <w:rPr>
          <w:rStyle w:val="NormalTok"/>
        </w:rPr>
        <w:t xml:space="preserve"> </w:t>
      </w:r>
      <w:r>
        <w:rPr>
          <w:rStyle w:val="NormalTok"/>
        </w:rPr>
        <w:t xml:space="preserve">periods) </w:t>
      </w:r>
      <w:r>
        <w:rPr>
          <w:rStyle w:val="CommentTok"/>
        </w:rPr>
        <w:t xml:space="preserve"># xPC and yPC indicate which principal components to set as the x and y axes,respectively</w:t>
      </w:r>
      <w:r>
        <w:br w:type="textWrapping"/>
      </w:r>
      <w:r>
        <w:br w:type="textWrapping"/>
      </w:r>
      <w:r>
        <w:rPr>
          <w:rStyle w:val="NormalTok"/>
        </w:rPr>
        <w:t xml:space="preserve">envBias$plot +</w:t>
      </w:r>
      <w:r>
        <w:br w:type="textWrapping"/>
      </w:r>
      <w:r>
        <w:rPr>
          <w:rStyle w:val="StringTok"/>
        </w:rPr>
        <w:t xml:space="preserve">  </w:t>
      </w:r>
      <w:r>
        <w:rPr>
          <w:rStyle w:val="NormalTok"/>
        </w:rPr>
        <w:t xml:space="preserve">ggplot2::</w:t>
      </w:r>
      <w:r>
        <w:rPr>
          <w:rStyle w:val="KeywordTok"/>
        </w:rPr>
        <w:t xml:space="preserve">guides</w:t>
      </w:r>
      <w:r>
        <w:rPr>
          <w:rStyle w:val="NormalTok"/>
        </w:rPr>
        <w:t xml:space="preserve">(</w:t>
      </w:r>
      <w:r>
        <w:rPr>
          <w:rStyle w:val="DataTypeTok"/>
        </w:rPr>
        <w:t xml:space="preserve">fill =</w:t>
      </w:r>
      <w:r>
        <w:rPr>
          <w:rStyle w:val="NormalTok"/>
        </w:rPr>
        <w:t xml:space="preserve"> </w:t>
      </w:r>
      <w:r>
        <w:rPr>
          <w:rStyle w:val="StringTok"/>
        </w:rPr>
        <w:t xml:space="preserve">"none"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colour =</w:t>
      </w:r>
      <w:r>
        <w:rPr>
          <w:rStyle w:val="NormalTok"/>
        </w:rPr>
        <w:t xml:space="preserve"> </w:t>
      </w:r>
      <w:r>
        <w:rPr>
          <w:rStyle w:val="StringTok"/>
        </w:rPr>
        <w:t xml:space="preserve">"none"</w:t>
      </w:r>
      <w:r>
        <w:rPr>
          <w:rStyle w:val="NormalTok"/>
        </w:rPr>
        <w:t xml:space="preserve">)</w:t>
      </w:r>
    </w:p>
    <w:p>
      <w:pPr>
        <w:pStyle w:val="FirstParagraph"/>
      </w:pPr>
      <w:r>
        <w:drawing>
          <wp:inline>
            <wp:extent cx="5334000" cy="3555999"/>
            <wp:effectExtent b="0" l="0" r="0" t="0"/>
            <wp:docPr descr="Figure 4. Extent to which cells that were visited (all_data) and visited more than once (repeat_vists) were built up (urban or suburban) across years. Boxes show the medians and interquartile ranges for each year; points denote outliers." id="1" name="Picture"/>
            <a:graphic>
              <a:graphicData uri="http://schemas.openxmlformats.org/drawingml/2006/picture">
                <pic:pic>
                  <pic:nvPicPr>
                    <pic:cNvPr descr="template_UK_scheme_data_files/figure-docx/unnamed-chunk-7-1.png" id="0" name="Picture"/>
                    <pic:cNvPicPr>
                      <a:picLocks noChangeArrowheads="1" noChangeAspect="1"/>
                    </pic:cNvPicPr>
                  </pic:nvPicPr>
                  <pic:blipFill>
                    <a:blip r:embed="rId37"/>
                    <a:stretch>
                      <a:fillRect/>
                    </a:stretch>
                  </pic:blipFill>
                  <pic:spPr bwMode="auto">
                    <a:xfrm>
                      <a:off x="0" y="0"/>
                      <a:ext cx="5334000" cy="3555999"/>
                    </a:xfrm>
                    <a:prstGeom prst="rect">
                      <a:avLst/>
                    </a:prstGeom>
                    <a:noFill/>
                    <a:ln w="9525">
                      <a:noFill/>
                      <a:headEnd/>
                      <a:tailEnd/>
                    </a:ln>
                  </pic:spPr>
                </pic:pic>
              </a:graphicData>
            </a:graphic>
          </wp:inline>
        </w:drawing>
      </w:r>
      <w:r>
        <w:t xml:space="preserve"> </w:t>
      </w:r>
      <w:r>
        <w:rPr>
          <w:b/>
        </w:rPr>
        <w:t xml:space="preserve">3.6 Are your data sampled from the same portion of environmental space across time periods?</w:t>
      </w:r>
    </w:p>
    <w:p>
      <w:pPr>
        <w:pStyle w:val="BodyText"/>
      </w:pPr>
    </w:p>
    <w:p>
      <w:pPr>
        <w:pStyle w:val="BodyText"/>
      </w:pPr>
      <w:r>
        <w:rPr>
          <w:b/>
        </w:rPr>
        <w:t xml:space="preserve">3.7 If the answers to the above questions revealed any potential environmental biases, or temporal variation in environmental coverage, please explain, in detail, how you plan to mitigate them.</w:t>
      </w:r>
    </w:p>
    <w:p>
      <w:pPr>
        <w:pStyle w:val="BodyText"/>
      </w:pPr>
    </w:p>
    <w:p>
      <w:pPr>
        <w:pStyle w:val="Heading2"/>
      </w:pPr>
      <w:bookmarkStart w:id="38" w:name="taxonomic-domain-or-other-organismal-domain-e.g.-phylogenetic-trait-space-etc."/>
      <w:bookmarkEnd w:id="38"/>
      <w:r>
        <w:t xml:space="preserve">Taxonomic domain (or other organismal domain, e.g., phylogenetic, trait space etc.)</w:t>
      </w:r>
    </w:p>
    <w:p>
      <w:pPr>
        <w:pStyle w:val="FirstParagraph"/>
      </w:pPr>
      <w:r>
        <w:rPr>
          <w:b/>
        </w:rPr>
        <w:t xml:space="preserve">Is the sampled portion of the taxonomic (or phylogenetic, trait or other space if more relevant) space representative of the taxonomic (or other) domain of interest?</w:t>
      </w:r>
    </w:p>
    <w:p>
      <w:pPr>
        <w:pStyle w:val="BodyText"/>
      </w:pPr>
    </w:p>
    <w:p>
      <w:pPr>
        <w:pStyle w:val="BodyText"/>
      </w:pPr>
      <w:r>
        <w:rPr>
          <w:b/>
        </w:rPr>
        <w:t xml:space="preserve">3.9 Do your data pertain to the same taxa/taxonomic domain across time periods?</w:t>
      </w:r>
    </w:p>
    <w:p>
      <w:pPr>
        <w:pStyle w:val="BodyText"/>
      </w:pPr>
    </w:p>
    <w:p>
      <w:pPr>
        <w:pStyle w:val="BodyText"/>
      </w:pPr>
      <w:r>
        <w:rPr>
          <w:b/>
        </w:rPr>
        <w:t xml:space="preserve">3.10 If the answers to the above questions revealed any potential taxonomic biases, or temporal variation in taxonomic coverage, please explain, in detail, how you plan to mitigate them.</w:t>
      </w:r>
    </w:p>
    <w:p>
      <w:pPr>
        <w:pStyle w:val="BodyText"/>
      </w:pPr>
    </w:p>
    <w:p>
      <w:pPr>
        <w:pStyle w:val="Heading2"/>
      </w:pPr>
      <w:bookmarkStart w:id="39" w:name="other-potential-biases"/>
      <w:bookmarkEnd w:id="39"/>
      <w:r>
        <w:t xml:space="preserve">Other potential biases</w:t>
      </w:r>
    </w:p>
    <w:p>
      <w:pPr>
        <w:pStyle w:val="FirstParagraph"/>
      </w:pPr>
      <w:r>
        <w:rPr>
          <w:b/>
        </w:rPr>
        <w:t xml:space="preserve">3.11 Are there other potential temporal biases in your data that relate to variables other than ecological states?</w:t>
      </w:r>
    </w:p>
    <w:p>
      <w:pPr>
        <w:pStyle w:val="BodyText"/>
      </w:pPr>
    </w:p>
    <w:p>
      <w:pPr>
        <w:pStyle w:val="BodyText"/>
      </w:pPr>
      <w:r>
        <w:rPr>
          <w:b/>
        </w:rPr>
        <w:t xml:space="preserve">3.12 Are you aware of any other potential biases not covered by the above questions that might cause problems for your inferences?</w:t>
      </w:r>
    </w:p>
    <w:p>
      <w:pPr>
        <w:pStyle w:val="BodyText"/>
      </w:pPr>
    </w:p>
    <w:p>
      <w:pPr>
        <w:pStyle w:val="BodyText"/>
      </w:pPr>
      <w:r>
        <w:rPr>
          <w:b/>
        </w:rPr>
        <w:t xml:space="preserve">3.13 If questions 3.11 or 3.12 revealed any important potential biases, please explain how you will mitigate them.</w:t>
      </w:r>
    </w:p>
    <w:p>
      <w:pPr>
        <w:pStyle w:val="BodyText"/>
      </w:pPr>
    </w:p>
    <w:p>
      <w:pPr>
        <w:pStyle w:val="Heading1"/>
      </w:pPr>
      <w:bookmarkStart w:id="40" w:name="supporting-references"/>
      <w:bookmarkEnd w:id="40"/>
      <w:r>
        <w:t xml:space="preserve">4. Supporting references</w:t>
      </w:r>
    </w:p>
    <w:p>
      <w:pPr>
        <w:pStyle w:val="FirstParagraph"/>
      </w:pP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757b2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37" Target="media/rId3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ROBITT_template</dc:title>
  <dc:creator>Rob Boyd</dc:creator>
  <dcterms:created xsi:type="dcterms:W3CDTF">2022-05-19T15:24:14Z</dcterms:created>
  <dcterms:modified xsi:type="dcterms:W3CDTF">2022-05-19T15:24:14Z</dcterms:modified>
</cp:coreProperties>
</file>