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rPr>
          <w:b/>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rPr>
          <w:b/>
        </w:rPr>
      </w:pPr>
    </w:p>
    <w:p w:rsidR="009A1F80" w:rsidRPr="00217CFA" w:rsidRDefault="009A1F80" w:rsidP="009A1F80">
      <w:pPr>
        <w:pStyle w:val="Heading5"/>
        <w:pBdr>
          <w:top w:val="single" w:sz="18" w:space="0" w:color="auto"/>
          <w:left w:val="single" w:sz="18" w:space="4" w:color="auto"/>
          <w:bottom w:val="single" w:sz="18" w:space="1" w:color="auto"/>
          <w:right w:val="single" w:sz="18" w:space="4" w:color="auto"/>
        </w:pBdr>
        <w:ind w:left="90" w:right="25"/>
        <w:rPr>
          <w:rFonts w:ascii="BlackChancery" w:hAnsi="BlackChancery"/>
          <w:b w:val="0"/>
          <w:sz w:val="40"/>
          <w:szCs w:val="40"/>
        </w:rPr>
      </w:pPr>
      <w:r>
        <w:rPr>
          <w:rFonts w:ascii="BlackChancery" w:hAnsi="BlackChancery"/>
          <w:b w:val="0"/>
          <w:sz w:val="40"/>
          <w:szCs w:val="40"/>
        </w:rPr>
        <w:t>The Parish of Christ Church</w:t>
      </w:r>
    </w:p>
    <w:p w:rsidR="009A1F80" w:rsidRPr="00217CFA"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Chancery" w:hAnsi="BlackChancery"/>
          <w:bCs/>
          <w:sz w:val="36"/>
          <w:szCs w:val="36"/>
        </w:rPr>
      </w:pPr>
      <w:r>
        <w:rPr>
          <w:rFonts w:ascii="BlackChancery" w:hAnsi="BlackChancery"/>
          <w:bCs/>
          <w:sz w:val="36"/>
          <w:szCs w:val="36"/>
        </w:rPr>
        <w:t>Padgate</w:t>
      </w: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p>
    <w:p w:rsidR="009A1F80" w:rsidRDefault="0011077A"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r>
        <w:rPr>
          <w:rFonts w:ascii="Black Chancery" w:hAnsi="Black Chancery"/>
          <w:b/>
          <w:noProof/>
          <w:sz w:val="36"/>
          <w:lang w:val="en-US"/>
        </w:rPr>
        <w:drawing>
          <wp:anchor distT="0" distB="0" distL="114300" distR="114300" simplePos="0" relativeHeight="251658240" behindDoc="1" locked="0" layoutInCell="1" allowOverlap="1">
            <wp:simplePos x="0" y="0"/>
            <wp:positionH relativeFrom="column">
              <wp:posOffset>723900</wp:posOffset>
            </wp:positionH>
            <wp:positionV relativeFrom="paragraph">
              <wp:posOffset>236855</wp:posOffset>
            </wp:positionV>
            <wp:extent cx="3199130" cy="2095500"/>
            <wp:effectExtent l="19050" t="0" r="1270" b="0"/>
            <wp:wrapNone/>
            <wp:docPr id="6" name="Picture 6" descr="Christ Churc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ist Church 4"/>
                    <pic:cNvPicPr>
                      <a:picLocks noChangeAspect="1" noChangeArrowheads="1"/>
                    </pic:cNvPicPr>
                  </pic:nvPicPr>
                  <pic:blipFill>
                    <a:blip r:embed="rId6" cstate="print">
                      <a:grayscl/>
                    </a:blip>
                    <a:srcRect/>
                    <a:stretch>
                      <a:fillRect/>
                    </a:stretch>
                  </pic:blipFill>
                  <pic:spPr bwMode="auto">
                    <a:xfrm>
                      <a:off x="0" y="0"/>
                      <a:ext cx="3199130" cy="2095500"/>
                    </a:xfrm>
                    <a:prstGeom prst="ellipse">
                      <a:avLst/>
                    </a:prstGeom>
                    <a:ln>
                      <a:noFill/>
                    </a:ln>
                    <a:effectLst>
                      <a:softEdge rad="112500"/>
                    </a:effectLst>
                  </pic:spPr>
                </pic:pic>
              </a:graphicData>
            </a:graphic>
          </wp:anchor>
        </w:drawing>
      </w: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 Chancery" w:hAnsi="Black Chancery"/>
          <w:b/>
          <w:sz w:val="36"/>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Pr="007F0A82"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Cambria" w:hAnsi="Cambria"/>
          <w:sz w:val="8"/>
        </w:rPr>
      </w:pPr>
    </w:p>
    <w:p w:rsidR="009A1F80" w:rsidRPr="00217CFA"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rFonts w:ascii="BlackChancery" w:hAnsi="BlackChancery"/>
          <w:sz w:val="72"/>
        </w:rPr>
      </w:pPr>
      <w:r>
        <w:rPr>
          <w:rFonts w:ascii="BlackChancery" w:hAnsi="BlackChancery"/>
          <w:sz w:val="72"/>
        </w:rPr>
        <w:t>John Stubbings</w:t>
      </w: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rPr>
          <w:b/>
          <w:sz w:val="12"/>
        </w:rPr>
      </w:pPr>
    </w:p>
    <w:p w:rsidR="009A1F80" w:rsidRPr="00217CFA" w:rsidRDefault="009A1F80" w:rsidP="009A1F80">
      <w:pPr>
        <w:pBdr>
          <w:top w:val="single" w:sz="18" w:space="0" w:color="auto"/>
          <w:left w:val="single" w:sz="18" w:space="4" w:color="auto"/>
          <w:bottom w:val="single" w:sz="18" w:space="1" w:color="auto"/>
          <w:right w:val="single" w:sz="18" w:space="4" w:color="auto"/>
        </w:pBdr>
        <w:ind w:left="90" w:right="25"/>
        <w:jc w:val="center"/>
        <w:rPr>
          <w:rFonts w:ascii="BlackChancery" w:hAnsi="BlackChancery" w:cs="Arial"/>
          <w:b/>
          <w:bCs/>
          <w:sz w:val="28"/>
          <w:szCs w:val="28"/>
        </w:rPr>
      </w:pPr>
    </w:p>
    <w:p w:rsidR="009A1F80" w:rsidRPr="007F0A82" w:rsidRDefault="009A1F80" w:rsidP="009A1F80">
      <w:pPr>
        <w:pStyle w:val="Heading6"/>
        <w:pBdr>
          <w:top w:val="single" w:sz="18" w:space="0" w:color="auto"/>
          <w:left w:val="single" w:sz="18" w:space="4" w:color="auto"/>
          <w:bottom w:val="single" w:sz="18" w:space="1" w:color="auto"/>
          <w:right w:val="single" w:sz="18" w:space="4" w:color="auto"/>
        </w:pBdr>
        <w:ind w:left="90" w:right="25"/>
        <w:rPr>
          <w:rFonts w:ascii="Cambria" w:hAnsi="Cambria"/>
          <w:b w:val="0"/>
        </w:rPr>
      </w:pPr>
    </w:p>
    <w:p w:rsidR="009A1F80" w:rsidRDefault="009A1F80" w:rsidP="009A1F80">
      <w:pPr>
        <w:pStyle w:val="Priest"/>
        <w:pBdr>
          <w:top w:val="single" w:sz="18" w:space="0" w:color="auto"/>
          <w:left w:val="single" w:sz="18" w:space="4" w:color="auto"/>
          <w:bottom w:val="single" w:sz="18" w:space="1" w:color="auto"/>
          <w:right w:val="single" w:sz="18" w:space="4" w:color="auto"/>
        </w:pBdr>
        <w:ind w:left="90" w:right="25" w:firstLine="0"/>
        <w:jc w:val="center"/>
        <w:rPr>
          <w:b/>
          <w:sz w:val="16"/>
        </w:rPr>
      </w:pPr>
    </w:p>
    <w:p w:rsidR="009A1F80" w:rsidRPr="007F0A82" w:rsidRDefault="009A1F80" w:rsidP="009A1F80">
      <w:pPr>
        <w:pStyle w:val="Heading6"/>
        <w:pBdr>
          <w:top w:val="single" w:sz="18" w:space="0" w:color="auto"/>
          <w:left w:val="single" w:sz="18" w:space="4" w:color="auto"/>
          <w:bottom w:val="single" w:sz="18" w:space="1" w:color="auto"/>
          <w:right w:val="single" w:sz="18" w:space="4" w:color="auto"/>
        </w:pBdr>
        <w:ind w:left="90" w:right="25"/>
        <w:rPr>
          <w:rFonts w:ascii="Cambria" w:hAnsi="Cambria"/>
          <w:b w:val="0"/>
        </w:rPr>
      </w:pPr>
    </w:p>
    <w:p w:rsidR="009A1F80" w:rsidRPr="007F0A82" w:rsidRDefault="009A1F80" w:rsidP="009A1F80">
      <w:pPr>
        <w:pBdr>
          <w:top w:val="single" w:sz="18" w:space="0" w:color="auto"/>
          <w:left w:val="single" w:sz="18" w:space="4" w:color="auto"/>
          <w:bottom w:val="single" w:sz="18" w:space="1" w:color="auto"/>
          <w:right w:val="single" w:sz="18" w:space="4" w:color="auto"/>
        </w:pBdr>
        <w:ind w:left="90" w:right="25"/>
        <w:jc w:val="center"/>
        <w:rPr>
          <w:rFonts w:ascii="Cambria" w:hAnsi="Cambria"/>
          <w:sz w:val="40"/>
        </w:rPr>
      </w:pPr>
    </w:p>
    <w:p w:rsidR="009A1F80" w:rsidRPr="00217CFA" w:rsidRDefault="009A1F80" w:rsidP="009A1F80">
      <w:pPr>
        <w:pBdr>
          <w:top w:val="single" w:sz="18" w:space="0" w:color="auto"/>
          <w:left w:val="single" w:sz="18" w:space="4" w:color="auto"/>
          <w:bottom w:val="single" w:sz="18" w:space="1" w:color="auto"/>
          <w:right w:val="single" w:sz="18" w:space="4" w:color="auto"/>
        </w:pBdr>
        <w:ind w:left="90" w:right="25"/>
        <w:jc w:val="center"/>
        <w:rPr>
          <w:rFonts w:ascii="BlackChancery" w:hAnsi="BlackChancery"/>
          <w:bCs/>
          <w:sz w:val="32"/>
          <w:szCs w:val="32"/>
        </w:rPr>
      </w:pPr>
      <w:r>
        <w:rPr>
          <w:rFonts w:ascii="BlackChancery" w:hAnsi="BlackChancery"/>
          <w:bCs/>
          <w:sz w:val="32"/>
          <w:szCs w:val="32"/>
        </w:rPr>
        <w:t>Wednesday 27</w:t>
      </w:r>
      <w:r w:rsidRPr="009A1F80">
        <w:rPr>
          <w:rFonts w:ascii="BlackChancery" w:hAnsi="BlackChancery"/>
          <w:bCs/>
          <w:sz w:val="32"/>
          <w:szCs w:val="32"/>
          <w:vertAlign w:val="superscript"/>
        </w:rPr>
        <w:t>th</w:t>
      </w:r>
      <w:r>
        <w:rPr>
          <w:rFonts w:ascii="BlackChancery" w:hAnsi="BlackChancery"/>
          <w:bCs/>
          <w:sz w:val="32"/>
          <w:szCs w:val="32"/>
        </w:rPr>
        <w:t xml:space="preserve"> February 2013</w:t>
      </w:r>
    </w:p>
    <w:p w:rsidR="009A1F80" w:rsidRDefault="009A1F80" w:rsidP="009A1F80">
      <w:pPr>
        <w:pBdr>
          <w:top w:val="single" w:sz="18" w:space="0" w:color="auto"/>
          <w:left w:val="single" w:sz="18" w:space="4" w:color="auto"/>
          <w:bottom w:val="single" w:sz="18" w:space="1" w:color="auto"/>
          <w:right w:val="single" w:sz="18" w:space="4" w:color="auto"/>
        </w:pBdr>
        <w:ind w:left="90" w:right="25"/>
        <w:jc w:val="center"/>
        <w:rPr>
          <w:i/>
          <w:iCs/>
          <w:sz w:val="12"/>
        </w:rPr>
      </w:pPr>
    </w:p>
    <w:p w:rsidR="009A1F80" w:rsidRPr="00C43977" w:rsidRDefault="009A1F80" w:rsidP="009A1F80">
      <w:pPr>
        <w:pBdr>
          <w:top w:val="single" w:sz="18" w:space="0" w:color="auto"/>
          <w:left w:val="single" w:sz="18" w:space="4" w:color="auto"/>
          <w:bottom w:val="single" w:sz="18" w:space="1" w:color="auto"/>
          <w:right w:val="single" w:sz="18" w:space="4" w:color="auto"/>
        </w:pBdr>
        <w:ind w:left="90" w:right="25"/>
        <w:jc w:val="center"/>
        <w:rPr>
          <w:sz w:val="40"/>
          <w:szCs w:val="40"/>
        </w:rPr>
      </w:pPr>
    </w:p>
    <w:p w:rsidR="009A1F80" w:rsidRDefault="009A1F80" w:rsidP="009A1F80">
      <w:pPr>
        <w:pBdr>
          <w:top w:val="single" w:sz="18" w:space="0" w:color="auto"/>
          <w:left w:val="single" w:sz="18" w:space="4" w:color="auto"/>
          <w:bottom w:val="single" w:sz="18" w:space="1" w:color="auto"/>
          <w:right w:val="single" w:sz="18" w:space="4" w:color="auto"/>
        </w:pBdr>
        <w:ind w:left="90" w:right="25"/>
        <w:jc w:val="center"/>
      </w:pPr>
    </w:p>
    <w:p w:rsidR="00C47EE5" w:rsidRPr="006F41AE" w:rsidRDefault="009A1F80">
      <w:pPr>
        <w:pStyle w:val="Heading1"/>
        <w:rPr>
          <w:rFonts w:ascii="BlackChancery" w:hAnsi="BlackChancery"/>
          <w:sz w:val="36"/>
          <w:szCs w:val="36"/>
        </w:rPr>
      </w:pPr>
      <w:r>
        <w:rPr>
          <w:rFonts w:ascii="BlackChancery" w:hAnsi="BlackChancery"/>
          <w:sz w:val="36"/>
          <w:szCs w:val="36"/>
        </w:rPr>
        <w:br w:type="page"/>
      </w:r>
      <w:r w:rsidR="00C47EE5" w:rsidRPr="006F41AE">
        <w:rPr>
          <w:rFonts w:ascii="BlackChancery" w:hAnsi="BlackChancery"/>
          <w:sz w:val="36"/>
          <w:szCs w:val="36"/>
        </w:rPr>
        <w:lastRenderedPageBreak/>
        <w:t>Order of Service</w:t>
      </w:r>
    </w:p>
    <w:p w:rsidR="00C47EE5" w:rsidRDefault="00C47EE5">
      <w:pPr>
        <w:rPr>
          <w:sz w:val="16"/>
          <w:szCs w:val="16"/>
        </w:rPr>
      </w:pPr>
    </w:p>
    <w:p w:rsidR="0013587F" w:rsidRDefault="0013587F">
      <w:pPr>
        <w:rPr>
          <w:sz w:val="16"/>
          <w:szCs w:val="16"/>
        </w:rPr>
      </w:pPr>
    </w:p>
    <w:p w:rsidR="006141E5" w:rsidRDefault="006141E5">
      <w:pPr>
        <w:rPr>
          <w:sz w:val="16"/>
          <w:szCs w:val="16"/>
        </w:rPr>
      </w:pPr>
    </w:p>
    <w:p w:rsidR="00C47EE5" w:rsidRPr="00A52C3F" w:rsidRDefault="00C47EE5">
      <w:pPr>
        <w:pStyle w:val="Heading4"/>
        <w:rPr>
          <w:rFonts w:ascii="Calibri" w:hAnsi="Calibri"/>
          <w:b/>
        </w:rPr>
      </w:pPr>
      <w:r w:rsidRPr="00A52C3F">
        <w:rPr>
          <w:rFonts w:ascii="Calibri" w:hAnsi="Calibri"/>
          <w:b/>
        </w:rPr>
        <w:t>Introduction</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6141E5" w:rsidRPr="006141E5" w:rsidRDefault="006141E5" w:rsidP="006141E5">
      <w:pPr>
        <w:tabs>
          <w:tab w:val="left" w:pos="1620"/>
        </w:tabs>
        <w:ind w:left="900" w:hanging="900"/>
        <w:rPr>
          <w:rFonts w:asciiTheme="minorHAnsi" w:hAnsiTheme="minorHAnsi"/>
          <w:sz w:val="22"/>
          <w:szCs w:val="22"/>
        </w:rPr>
      </w:pPr>
      <w:bookmarkStart w:id="0" w:name="_Hlt459632344"/>
      <w:r w:rsidRPr="006141E5">
        <w:rPr>
          <w:rFonts w:asciiTheme="minorHAnsi" w:hAnsiTheme="minorHAnsi"/>
          <w:b/>
          <w:sz w:val="22"/>
          <w:szCs w:val="22"/>
        </w:rPr>
        <w:t>Hymn:</w:t>
      </w:r>
      <w:r w:rsidRPr="006141E5">
        <w:rPr>
          <w:rFonts w:asciiTheme="minorHAnsi" w:hAnsiTheme="minorHAnsi"/>
          <w:b/>
          <w:sz w:val="22"/>
          <w:szCs w:val="22"/>
        </w:rPr>
        <w:tab/>
      </w:r>
      <w:r w:rsidRPr="006141E5">
        <w:rPr>
          <w:rFonts w:asciiTheme="minorHAnsi" w:hAnsiTheme="minorHAnsi"/>
          <w:sz w:val="22"/>
          <w:szCs w:val="22"/>
        </w:rPr>
        <w:t>The Lord's my Shepherd</w:t>
      </w:r>
      <w:bookmarkEnd w:id="0"/>
      <w:r w:rsidR="002C208A" w:rsidRPr="006141E5">
        <w:rPr>
          <w:rFonts w:asciiTheme="minorHAnsi" w:hAnsiTheme="minorHAnsi"/>
          <w:sz w:val="22"/>
          <w:szCs w:val="22"/>
        </w:rPr>
        <w:fldChar w:fldCharType="begin"/>
      </w:r>
      <w:r w:rsidRPr="006141E5">
        <w:rPr>
          <w:rFonts w:asciiTheme="minorHAnsi" w:hAnsiTheme="minorHAnsi"/>
          <w:sz w:val="22"/>
          <w:szCs w:val="22"/>
        </w:rPr>
        <w:instrText>XE "The Lord's my Shepherd"</w:instrText>
      </w:r>
      <w:r w:rsidR="002C208A" w:rsidRPr="006141E5">
        <w:rPr>
          <w:rFonts w:asciiTheme="minorHAnsi" w:hAnsiTheme="minorHAnsi"/>
          <w:sz w:val="22"/>
          <w:szCs w:val="22"/>
        </w:rPr>
        <w:fldChar w:fldCharType="end"/>
      </w:r>
      <w:r w:rsidRPr="006141E5">
        <w:rPr>
          <w:rFonts w:asciiTheme="minorHAnsi" w:hAnsiTheme="minorHAnsi"/>
          <w:sz w:val="22"/>
          <w:szCs w:val="22"/>
        </w:rPr>
        <w:t>, I'll not want;</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gramStart"/>
      <w:r w:rsidRPr="006141E5">
        <w:rPr>
          <w:rFonts w:asciiTheme="minorHAnsi" w:hAnsiTheme="minorHAnsi"/>
          <w:sz w:val="22"/>
          <w:szCs w:val="22"/>
        </w:rPr>
        <w:t>he</w:t>
      </w:r>
      <w:proofErr w:type="gramEnd"/>
      <w:r w:rsidRPr="006141E5">
        <w:rPr>
          <w:rFonts w:asciiTheme="minorHAnsi" w:hAnsiTheme="minorHAnsi"/>
          <w:sz w:val="22"/>
          <w:szCs w:val="22"/>
        </w:rPr>
        <w:t xml:space="preserve"> makes me down to lie -</w:t>
      </w:r>
    </w:p>
    <w:p w:rsidR="006141E5" w:rsidRPr="006141E5" w:rsidRDefault="006141E5" w:rsidP="006141E5">
      <w:pPr>
        <w:tabs>
          <w:tab w:val="left" w:pos="1620"/>
        </w:tabs>
        <w:ind w:left="900"/>
        <w:rPr>
          <w:rFonts w:asciiTheme="minorHAnsi" w:hAnsiTheme="minorHAnsi"/>
          <w:sz w:val="22"/>
          <w:szCs w:val="22"/>
        </w:rPr>
      </w:pPr>
      <w:proofErr w:type="gramStart"/>
      <w:r w:rsidRPr="006141E5">
        <w:rPr>
          <w:rFonts w:asciiTheme="minorHAnsi" w:hAnsiTheme="minorHAnsi"/>
          <w:sz w:val="22"/>
          <w:szCs w:val="22"/>
        </w:rPr>
        <w:t>in</w:t>
      </w:r>
      <w:proofErr w:type="gramEnd"/>
      <w:r w:rsidRPr="006141E5">
        <w:rPr>
          <w:rFonts w:asciiTheme="minorHAnsi" w:hAnsiTheme="minorHAnsi"/>
          <w:sz w:val="22"/>
          <w:szCs w:val="22"/>
        </w:rPr>
        <w:t xml:space="preserve"> pastures green; he leadeth me -</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gramStart"/>
      <w:r w:rsidRPr="006141E5">
        <w:rPr>
          <w:rFonts w:asciiTheme="minorHAnsi" w:hAnsiTheme="minorHAnsi"/>
          <w:sz w:val="22"/>
          <w:szCs w:val="22"/>
        </w:rPr>
        <w:t>the</w:t>
      </w:r>
      <w:proofErr w:type="gramEnd"/>
      <w:r w:rsidRPr="006141E5">
        <w:rPr>
          <w:rFonts w:asciiTheme="minorHAnsi" w:hAnsiTheme="minorHAnsi"/>
          <w:sz w:val="22"/>
          <w:szCs w:val="22"/>
        </w:rPr>
        <w:t xml:space="preserve"> quiet waters by.</w:t>
      </w:r>
    </w:p>
    <w:p w:rsidR="006141E5" w:rsidRPr="006141E5" w:rsidRDefault="006141E5" w:rsidP="006141E5">
      <w:pPr>
        <w:pStyle w:val="space"/>
        <w:tabs>
          <w:tab w:val="left" w:pos="1620"/>
        </w:tabs>
        <w:ind w:left="900"/>
        <w:rPr>
          <w:rFonts w:asciiTheme="minorHAnsi" w:hAnsiTheme="minorHAnsi"/>
        </w:rPr>
      </w:pP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My soul he doth restore again,</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gramStart"/>
      <w:r w:rsidRPr="006141E5">
        <w:rPr>
          <w:rFonts w:asciiTheme="minorHAnsi" w:hAnsiTheme="minorHAnsi"/>
          <w:sz w:val="22"/>
          <w:szCs w:val="22"/>
        </w:rPr>
        <w:t>and</w:t>
      </w:r>
      <w:proofErr w:type="gramEnd"/>
      <w:r w:rsidRPr="006141E5">
        <w:rPr>
          <w:rFonts w:asciiTheme="minorHAnsi" w:hAnsiTheme="minorHAnsi"/>
          <w:sz w:val="22"/>
          <w:szCs w:val="22"/>
        </w:rPr>
        <w:t xml:space="preserve"> me to walk doth make -</w:t>
      </w:r>
    </w:p>
    <w:p w:rsidR="006141E5" w:rsidRPr="006141E5" w:rsidRDefault="006141E5" w:rsidP="006141E5">
      <w:pPr>
        <w:tabs>
          <w:tab w:val="left" w:pos="1620"/>
        </w:tabs>
        <w:ind w:left="900"/>
        <w:rPr>
          <w:rFonts w:asciiTheme="minorHAnsi" w:hAnsiTheme="minorHAnsi"/>
          <w:sz w:val="22"/>
          <w:szCs w:val="22"/>
        </w:rPr>
      </w:pPr>
      <w:proofErr w:type="gramStart"/>
      <w:r w:rsidRPr="006141E5">
        <w:rPr>
          <w:rFonts w:asciiTheme="minorHAnsi" w:hAnsiTheme="minorHAnsi"/>
          <w:sz w:val="22"/>
          <w:szCs w:val="22"/>
        </w:rPr>
        <w:t>within</w:t>
      </w:r>
      <w:proofErr w:type="gramEnd"/>
      <w:r w:rsidRPr="006141E5">
        <w:rPr>
          <w:rFonts w:asciiTheme="minorHAnsi" w:hAnsiTheme="minorHAnsi"/>
          <w:sz w:val="22"/>
          <w:szCs w:val="22"/>
        </w:rPr>
        <w:t xml:space="preserve"> the paths of righteousness,</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spellStart"/>
      <w:proofErr w:type="gramStart"/>
      <w:r w:rsidRPr="006141E5">
        <w:rPr>
          <w:rFonts w:asciiTheme="minorHAnsi" w:hAnsiTheme="minorHAnsi"/>
          <w:sz w:val="22"/>
          <w:szCs w:val="22"/>
        </w:rPr>
        <w:t>e'en</w:t>
      </w:r>
      <w:proofErr w:type="spellEnd"/>
      <w:proofErr w:type="gramEnd"/>
      <w:r w:rsidRPr="006141E5">
        <w:rPr>
          <w:rFonts w:asciiTheme="minorHAnsi" w:hAnsiTheme="minorHAnsi"/>
          <w:sz w:val="22"/>
          <w:szCs w:val="22"/>
        </w:rPr>
        <w:t xml:space="preserve"> for his own name's sake.</w:t>
      </w:r>
    </w:p>
    <w:p w:rsidR="006141E5" w:rsidRPr="006141E5" w:rsidRDefault="006141E5" w:rsidP="006141E5">
      <w:pPr>
        <w:pStyle w:val="space"/>
        <w:tabs>
          <w:tab w:val="left" w:pos="1620"/>
        </w:tabs>
        <w:ind w:left="900"/>
        <w:rPr>
          <w:rFonts w:asciiTheme="minorHAnsi" w:hAnsiTheme="minorHAnsi"/>
        </w:rPr>
      </w:pP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Yea, though I walk through death's dark vale,</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gramStart"/>
      <w:r w:rsidRPr="006141E5">
        <w:rPr>
          <w:rFonts w:asciiTheme="minorHAnsi" w:hAnsiTheme="minorHAnsi"/>
          <w:sz w:val="22"/>
          <w:szCs w:val="22"/>
        </w:rPr>
        <w:t>yet</w:t>
      </w:r>
      <w:proofErr w:type="gramEnd"/>
      <w:r w:rsidRPr="006141E5">
        <w:rPr>
          <w:rFonts w:asciiTheme="minorHAnsi" w:hAnsiTheme="minorHAnsi"/>
          <w:sz w:val="22"/>
          <w:szCs w:val="22"/>
        </w:rPr>
        <w:t xml:space="preserve"> will I fear no ill;</w:t>
      </w:r>
    </w:p>
    <w:p w:rsidR="006141E5" w:rsidRPr="006141E5" w:rsidRDefault="006141E5" w:rsidP="006141E5">
      <w:pPr>
        <w:tabs>
          <w:tab w:val="left" w:pos="1620"/>
        </w:tabs>
        <w:ind w:left="900"/>
        <w:rPr>
          <w:rFonts w:asciiTheme="minorHAnsi" w:hAnsiTheme="minorHAnsi"/>
          <w:sz w:val="22"/>
          <w:szCs w:val="22"/>
        </w:rPr>
      </w:pPr>
      <w:proofErr w:type="gramStart"/>
      <w:r w:rsidRPr="006141E5">
        <w:rPr>
          <w:rFonts w:asciiTheme="minorHAnsi" w:hAnsiTheme="minorHAnsi"/>
          <w:sz w:val="22"/>
          <w:szCs w:val="22"/>
        </w:rPr>
        <w:t>for</w:t>
      </w:r>
      <w:proofErr w:type="gramEnd"/>
      <w:r w:rsidRPr="006141E5">
        <w:rPr>
          <w:rFonts w:asciiTheme="minorHAnsi" w:hAnsiTheme="minorHAnsi"/>
          <w:sz w:val="22"/>
          <w:szCs w:val="22"/>
        </w:rPr>
        <w:t xml:space="preserve"> thou art with me, and thy rod -</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gramStart"/>
      <w:r w:rsidRPr="006141E5">
        <w:rPr>
          <w:rFonts w:asciiTheme="minorHAnsi" w:hAnsiTheme="minorHAnsi"/>
          <w:sz w:val="22"/>
          <w:szCs w:val="22"/>
        </w:rPr>
        <w:t>and</w:t>
      </w:r>
      <w:proofErr w:type="gramEnd"/>
      <w:r w:rsidRPr="006141E5">
        <w:rPr>
          <w:rFonts w:asciiTheme="minorHAnsi" w:hAnsiTheme="minorHAnsi"/>
          <w:sz w:val="22"/>
          <w:szCs w:val="22"/>
        </w:rPr>
        <w:t xml:space="preserve"> staff me comfort still.</w:t>
      </w:r>
    </w:p>
    <w:p w:rsidR="006141E5" w:rsidRPr="006141E5" w:rsidRDefault="006141E5" w:rsidP="006141E5">
      <w:pPr>
        <w:pStyle w:val="space"/>
        <w:tabs>
          <w:tab w:val="left" w:pos="1620"/>
        </w:tabs>
        <w:ind w:left="900"/>
        <w:rPr>
          <w:rFonts w:asciiTheme="minorHAnsi" w:hAnsiTheme="minorHAnsi"/>
        </w:rPr>
      </w:pP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My table thou hast furnished</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gramStart"/>
      <w:r w:rsidRPr="006141E5">
        <w:rPr>
          <w:rFonts w:asciiTheme="minorHAnsi" w:hAnsiTheme="minorHAnsi"/>
          <w:sz w:val="22"/>
          <w:szCs w:val="22"/>
        </w:rPr>
        <w:t>in</w:t>
      </w:r>
      <w:proofErr w:type="gramEnd"/>
      <w:r w:rsidRPr="006141E5">
        <w:rPr>
          <w:rFonts w:asciiTheme="minorHAnsi" w:hAnsiTheme="minorHAnsi"/>
          <w:sz w:val="22"/>
          <w:szCs w:val="22"/>
        </w:rPr>
        <w:t xml:space="preserve"> presence of my foes;</w:t>
      </w:r>
    </w:p>
    <w:p w:rsidR="006141E5" w:rsidRPr="006141E5" w:rsidRDefault="006141E5" w:rsidP="006141E5">
      <w:pPr>
        <w:tabs>
          <w:tab w:val="left" w:pos="1620"/>
        </w:tabs>
        <w:ind w:left="900"/>
        <w:rPr>
          <w:rFonts w:asciiTheme="minorHAnsi" w:hAnsiTheme="minorHAnsi"/>
          <w:sz w:val="22"/>
          <w:szCs w:val="22"/>
        </w:rPr>
      </w:pPr>
      <w:proofErr w:type="gramStart"/>
      <w:r w:rsidRPr="006141E5">
        <w:rPr>
          <w:rFonts w:asciiTheme="minorHAnsi" w:hAnsiTheme="minorHAnsi"/>
          <w:sz w:val="22"/>
          <w:szCs w:val="22"/>
        </w:rPr>
        <w:t>my</w:t>
      </w:r>
      <w:proofErr w:type="gramEnd"/>
      <w:r w:rsidRPr="006141E5">
        <w:rPr>
          <w:rFonts w:asciiTheme="minorHAnsi" w:hAnsiTheme="minorHAnsi"/>
          <w:sz w:val="22"/>
          <w:szCs w:val="22"/>
        </w:rPr>
        <w:t xml:space="preserve"> head thou dost with oil anoint ,</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gramStart"/>
      <w:r w:rsidRPr="006141E5">
        <w:rPr>
          <w:rFonts w:asciiTheme="minorHAnsi" w:hAnsiTheme="minorHAnsi"/>
          <w:sz w:val="22"/>
          <w:szCs w:val="22"/>
        </w:rPr>
        <w:t>and</w:t>
      </w:r>
      <w:proofErr w:type="gramEnd"/>
      <w:r w:rsidRPr="006141E5">
        <w:rPr>
          <w:rFonts w:asciiTheme="minorHAnsi" w:hAnsiTheme="minorHAnsi"/>
          <w:sz w:val="22"/>
          <w:szCs w:val="22"/>
        </w:rPr>
        <w:t xml:space="preserve"> my cup overflows.</w:t>
      </w:r>
    </w:p>
    <w:p w:rsidR="006141E5" w:rsidRPr="006141E5" w:rsidRDefault="006141E5" w:rsidP="006141E5">
      <w:pPr>
        <w:pStyle w:val="space"/>
        <w:tabs>
          <w:tab w:val="left" w:pos="1620"/>
        </w:tabs>
        <w:ind w:left="900"/>
        <w:rPr>
          <w:rFonts w:asciiTheme="minorHAnsi" w:hAnsiTheme="minorHAnsi"/>
        </w:rPr>
      </w:pP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Goodness and mercy all my life</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gramStart"/>
      <w:r w:rsidRPr="006141E5">
        <w:rPr>
          <w:rFonts w:asciiTheme="minorHAnsi" w:hAnsiTheme="minorHAnsi"/>
          <w:sz w:val="22"/>
          <w:szCs w:val="22"/>
        </w:rPr>
        <w:t>shall</w:t>
      </w:r>
      <w:proofErr w:type="gramEnd"/>
      <w:r w:rsidRPr="006141E5">
        <w:rPr>
          <w:rFonts w:asciiTheme="minorHAnsi" w:hAnsiTheme="minorHAnsi"/>
          <w:sz w:val="22"/>
          <w:szCs w:val="22"/>
        </w:rPr>
        <w:t xml:space="preserve"> surely follow me;</w:t>
      </w:r>
    </w:p>
    <w:p w:rsidR="006141E5" w:rsidRPr="006141E5" w:rsidRDefault="006141E5" w:rsidP="006141E5">
      <w:pPr>
        <w:tabs>
          <w:tab w:val="left" w:pos="1620"/>
        </w:tabs>
        <w:ind w:left="900"/>
        <w:rPr>
          <w:rFonts w:asciiTheme="minorHAnsi" w:hAnsiTheme="minorHAnsi"/>
          <w:sz w:val="22"/>
          <w:szCs w:val="22"/>
        </w:rPr>
      </w:pPr>
      <w:proofErr w:type="gramStart"/>
      <w:r w:rsidRPr="006141E5">
        <w:rPr>
          <w:rFonts w:asciiTheme="minorHAnsi" w:hAnsiTheme="minorHAnsi"/>
          <w:sz w:val="22"/>
          <w:szCs w:val="22"/>
        </w:rPr>
        <w:t>and</w:t>
      </w:r>
      <w:proofErr w:type="gramEnd"/>
      <w:r w:rsidRPr="006141E5">
        <w:rPr>
          <w:rFonts w:asciiTheme="minorHAnsi" w:hAnsiTheme="minorHAnsi"/>
          <w:sz w:val="22"/>
          <w:szCs w:val="22"/>
        </w:rPr>
        <w:t xml:space="preserve"> in God's house, for evermore</w:t>
      </w:r>
    </w:p>
    <w:p w:rsidR="006141E5" w:rsidRPr="006141E5" w:rsidRDefault="006141E5" w:rsidP="006141E5">
      <w:pPr>
        <w:tabs>
          <w:tab w:val="left" w:pos="1620"/>
        </w:tabs>
        <w:ind w:left="900"/>
        <w:rPr>
          <w:rFonts w:asciiTheme="minorHAnsi" w:hAnsiTheme="minorHAnsi"/>
          <w:sz w:val="22"/>
          <w:szCs w:val="22"/>
        </w:rPr>
      </w:pPr>
      <w:r w:rsidRPr="006141E5">
        <w:rPr>
          <w:rFonts w:asciiTheme="minorHAnsi" w:hAnsiTheme="minorHAnsi"/>
          <w:sz w:val="22"/>
          <w:szCs w:val="22"/>
        </w:rPr>
        <w:t xml:space="preserve">    </w:t>
      </w:r>
      <w:proofErr w:type="gramStart"/>
      <w:r w:rsidRPr="006141E5">
        <w:rPr>
          <w:rFonts w:asciiTheme="minorHAnsi" w:hAnsiTheme="minorHAnsi"/>
          <w:sz w:val="22"/>
          <w:szCs w:val="22"/>
        </w:rPr>
        <w:t>my</w:t>
      </w:r>
      <w:proofErr w:type="gramEnd"/>
      <w:r w:rsidRPr="006141E5">
        <w:rPr>
          <w:rFonts w:asciiTheme="minorHAnsi" w:hAnsiTheme="minorHAnsi"/>
          <w:sz w:val="22"/>
          <w:szCs w:val="22"/>
        </w:rPr>
        <w:t xml:space="preserve"> dwelling place shall be.</w:t>
      </w:r>
    </w:p>
    <w:p w:rsidR="006F41AE" w:rsidRDefault="006F41AE" w:rsidP="006F41AE">
      <w:pPr>
        <w:tabs>
          <w:tab w:val="left" w:pos="270"/>
        </w:tabs>
        <w:ind w:left="630" w:hanging="450"/>
        <w:rPr>
          <w:rFonts w:ascii="Calibri" w:hAnsi="Calibri"/>
          <w:b/>
          <w:bCs/>
          <w:i/>
          <w:iCs/>
          <w:sz w:val="22"/>
          <w:szCs w:val="22"/>
        </w:rPr>
      </w:pPr>
    </w:p>
    <w:p w:rsidR="00C47EE5" w:rsidRPr="00E94B82" w:rsidRDefault="00C47EE5">
      <w:pPr>
        <w:pStyle w:val="space"/>
        <w:rPr>
          <w:rFonts w:ascii="Calibri" w:hAnsi="Calibri"/>
          <w:sz w:val="8"/>
          <w:szCs w:val="8"/>
        </w:rPr>
      </w:pPr>
    </w:p>
    <w:p w:rsidR="00C47EE5" w:rsidRPr="00A52C3F" w:rsidRDefault="00C47EE5">
      <w:pPr>
        <w:pStyle w:val="Rubric"/>
        <w:tabs>
          <w:tab w:val="right" w:pos="6930"/>
        </w:tabs>
        <w:ind w:left="360" w:hanging="360"/>
        <w:rPr>
          <w:rFonts w:ascii="Calibri" w:hAnsi="Calibri"/>
          <w:b/>
          <w:bCs/>
        </w:rPr>
      </w:pPr>
      <w:proofErr w:type="gramStart"/>
      <w:r w:rsidRPr="00A52C3F">
        <w:rPr>
          <w:rFonts w:ascii="Calibri" w:hAnsi="Calibri"/>
          <w:b/>
          <w:bCs/>
          <w:i w:val="0"/>
          <w:iCs/>
          <w:sz w:val="22"/>
          <w:szCs w:val="22"/>
        </w:rPr>
        <w:t>The Scriptural Reading</w:t>
      </w:r>
      <w:r w:rsidRPr="00A52C3F">
        <w:rPr>
          <w:rFonts w:ascii="Calibri" w:hAnsi="Calibri"/>
          <w:b/>
          <w:bCs/>
          <w:i w:val="0"/>
          <w:iCs/>
        </w:rPr>
        <w:t xml:space="preserve">   </w:t>
      </w:r>
      <w:r w:rsidR="00E94B82" w:rsidRPr="00E94B82">
        <w:rPr>
          <w:rFonts w:ascii="Calibri" w:hAnsi="Calibri"/>
          <w:b/>
          <w:bCs/>
          <w:i w:val="0"/>
          <w:iCs/>
          <w:sz w:val="22"/>
          <w:szCs w:val="22"/>
        </w:rPr>
        <w:t>John 14.</w:t>
      </w:r>
      <w:proofErr w:type="gramEnd"/>
      <w:r w:rsidR="00E94B82" w:rsidRPr="00E94B82">
        <w:rPr>
          <w:rFonts w:ascii="Calibri" w:hAnsi="Calibri"/>
          <w:b/>
          <w:bCs/>
          <w:i w:val="0"/>
          <w:iCs/>
          <w:sz w:val="22"/>
          <w:szCs w:val="22"/>
        </w:rPr>
        <w:t xml:space="preserve"> 1-6</w:t>
      </w:r>
      <w:r w:rsidRPr="00A52C3F">
        <w:rPr>
          <w:rFonts w:ascii="Calibri" w:hAnsi="Calibri"/>
          <w:b/>
          <w:bCs/>
          <w:i w:val="0"/>
          <w:iCs/>
        </w:rPr>
        <w:tab/>
      </w:r>
    </w:p>
    <w:p w:rsidR="00C47EE5" w:rsidRPr="00A52C3F" w:rsidRDefault="00C47EE5">
      <w:pPr>
        <w:pStyle w:val="Rubric"/>
        <w:ind w:left="360" w:hanging="360"/>
        <w:rPr>
          <w:rFonts w:ascii="Calibri" w:hAnsi="Calibri"/>
          <w:i w:val="0"/>
        </w:rPr>
      </w:pPr>
    </w:p>
    <w:p w:rsidR="001306E6" w:rsidRDefault="00C47EE5" w:rsidP="00986FBF">
      <w:pPr>
        <w:rPr>
          <w:rFonts w:ascii="Calibri" w:hAnsi="Calibri"/>
          <w:szCs w:val="24"/>
        </w:rPr>
      </w:pPr>
      <w:r w:rsidRPr="00986FBF">
        <w:rPr>
          <w:rFonts w:ascii="Calibri" w:hAnsi="Calibri"/>
          <w:b/>
          <w:smallCaps/>
          <w:sz w:val="28"/>
        </w:rPr>
        <w:t xml:space="preserve">The </w:t>
      </w:r>
      <w:r w:rsidR="00A5447E" w:rsidRPr="00986FBF">
        <w:rPr>
          <w:rFonts w:ascii="Calibri" w:hAnsi="Calibri"/>
          <w:b/>
          <w:smallCaps/>
          <w:sz w:val="28"/>
        </w:rPr>
        <w:t>Eulogy</w:t>
      </w:r>
      <w:r w:rsidR="007D324E">
        <w:rPr>
          <w:rFonts w:ascii="Calibri" w:hAnsi="Calibri"/>
          <w:b/>
          <w:smallCaps/>
          <w:sz w:val="28"/>
        </w:rPr>
        <w:t xml:space="preserve"> </w:t>
      </w:r>
      <w:r w:rsidR="00E94B82" w:rsidRPr="00E94B82">
        <w:rPr>
          <w:rFonts w:ascii="Calibri" w:hAnsi="Calibri"/>
          <w:szCs w:val="24"/>
        </w:rPr>
        <w:t>including tribute</w:t>
      </w:r>
      <w:r w:rsidR="006141E5">
        <w:rPr>
          <w:rFonts w:ascii="Calibri" w:hAnsi="Calibri"/>
          <w:szCs w:val="24"/>
        </w:rPr>
        <w:t>s</w:t>
      </w:r>
      <w:r w:rsidR="00E94B82" w:rsidRPr="00E94B82">
        <w:rPr>
          <w:rFonts w:ascii="Calibri" w:hAnsi="Calibri"/>
          <w:szCs w:val="24"/>
        </w:rPr>
        <w:t xml:space="preserve"> by </w:t>
      </w:r>
      <w:r w:rsidR="006141E5">
        <w:rPr>
          <w:rFonts w:ascii="Calibri" w:hAnsi="Calibri"/>
          <w:szCs w:val="24"/>
        </w:rPr>
        <w:t>members of John’s family</w:t>
      </w:r>
    </w:p>
    <w:p w:rsidR="006141E5" w:rsidRPr="003B45E3" w:rsidRDefault="006141E5" w:rsidP="00986FBF">
      <w:pPr>
        <w:rPr>
          <w:rFonts w:ascii="Calibri" w:hAnsi="Calibri"/>
          <w:b/>
          <w:sz w:val="22"/>
          <w:szCs w:val="22"/>
        </w:rPr>
      </w:pPr>
    </w:p>
    <w:p w:rsidR="006141E5" w:rsidRPr="006141E5" w:rsidRDefault="006141E5" w:rsidP="006141E5">
      <w:pPr>
        <w:tabs>
          <w:tab w:val="left" w:pos="270"/>
        </w:tabs>
        <w:ind w:left="900" w:hanging="900"/>
        <w:rPr>
          <w:rFonts w:ascii="Calibri" w:hAnsi="Calibri"/>
          <w:smallCaps/>
          <w:sz w:val="22"/>
          <w:szCs w:val="22"/>
        </w:rPr>
      </w:pPr>
      <w:r>
        <w:rPr>
          <w:rFonts w:ascii="Calibri" w:hAnsi="Calibri"/>
          <w:b/>
          <w:smallCaps/>
          <w:sz w:val="28"/>
        </w:rPr>
        <w:lastRenderedPageBreak/>
        <w:t xml:space="preserve">Reflection: </w:t>
      </w:r>
      <w:r>
        <w:rPr>
          <w:rFonts w:ascii="Calibri" w:hAnsi="Calibri"/>
          <w:smallCaps/>
          <w:sz w:val="22"/>
          <w:szCs w:val="22"/>
        </w:rPr>
        <w:t xml:space="preserve"> </w:t>
      </w:r>
      <w:r w:rsidRPr="006141E5">
        <w:rPr>
          <w:rFonts w:ascii="Calibri" w:hAnsi="Calibri"/>
          <w:sz w:val="22"/>
          <w:szCs w:val="22"/>
        </w:rPr>
        <w:t xml:space="preserve"> ‘Love me tender’ by Elvis Presley</w:t>
      </w:r>
    </w:p>
    <w:p w:rsidR="00E94B82" w:rsidRDefault="00E94B82" w:rsidP="00886B26">
      <w:pPr>
        <w:rPr>
          <w:rFonts w:ascii="Calibri" w:hAnsi="Calibri"/>
          <w:b/>
          <w:smallCaps/>
          <w:sz w:val="28"/>
        </w:rPr>
      </w:pPr>
    </w:p>
    <w:p w:rsidR="00C47EE5" w:rsidRPr="00886B26" w:rsidRDefault="00C47EE5" w:rsidP="00886B26">
      <w:pPr>
        <w:rPr>
          <w:rFonts w:ascii="Calibri" w:hAnsi="Calibri"/>
          <w:b/>
          <w:smallCaps/>
          <w:sz w:val="28"/>
        </w:rPr>
      </w:pPr>
      <w:r w:rsidRPr="00886B26">
        <w:rPr>
          <w:rFonts w:ascii="Calibri" w:hAnsi="Calibri"/>
          <w:b/>
          <w:smallCaps/>
          <w:sz w:val="28"/>
        </w:rPr>
        <w:t>The Prayers</w:t>
      </w:r>
      <w:r w:rsidR="00FB2ED5">
        <w:rPr>
          <w:rFonts w:ascii="Calibri" w:hAnsi="Calibri"/>
          <w:b/>
          <w:smallCaps/>
          <w:sz w:val="28"/>
        </w:rPr>
        <w:t xml:space="preserve"> and Lord’s Prayer</w:t>
      </w:r>
      <w:r w:rsidRPr="00886B26">
        <w:rPr>
          <w:rFonts w:ascii="Calibri" w:hAnsi="Calibri"/>
          <w:b/>
          <w:smallCaps/>
          <w:sz w:val="28"/>
        </w:rPr>
        <w:t>:</w:t>
      </w:r>
    </w:p>
    <w:p w:rsidR="00C47EE5" w:rsidRDefault="00C47EE5">
      <w:pPr>
        <w:pStyle w:val="space"/>
        <w:rPr>
          <w:rFonts w:ascii="Calibri" w:hAnsi="Calibri"/>
          <w:sz w:val="6"/>
          <w:szCs w:val="6"/>
        </w:rPr>
      </w:pPr>
    </w:p>
    <w:p w:rsidR="0013587F" w:rsidRPr="00A52C3F" w:rsidRDefault="0013587F">
      <w:pPr>
        <w:pStyle w:val="space"/>
        <w:rPr>
          <w:rFonts w:ascii="Calibri" w:hAnsi="Calibri"/>
          <w:sz w:val="6"/>
          <w:szCs w:val="6"/>
        </w:rPr>
      </w:pPr>
    </w:p>
    <w:p w:rsidR="00C47EE5" w:rsidRPr="00A52C3F" w:rsidRDefault="00C47EE5">
      <w:pPr>
        <w:pStyle w:val="Heading2"/>
        <w:rPr>
          <w:rFonts w:ascii="Calibri" w:hAnsi="Calibri"/>
        </w:rPr>
      </w:pPr>
      <w:r w:rsidRPr="00A52C3F">
        <w:rPr>
          <w:rFonts w:ascii="Calibri" w:hAnsi="Calibri"/>
        </w:rPr>
        <w:t>Each section concludes:</w:t>
      </w:r>
    </w:p>
    <w:p w:rsidR="00AF1135" w:rsidRDefault="00C47EE5" w:rsidP="00A1198B">
      <w:pPr>
        <w:pStyle w:val="Priest"/>
        <w:tabs>
          <w:tab w:val="left" w:pos="3870"/>
        </w:tabs>
        <w:ind w:left="720" w:hanging="720"/>
        <w:rPr>
          <w:rFonts w:ascii="Calibri" w:hAnsi="Calibri"/>
        </w:rPr>
      </w:pPr>
      <w:r w:rsidRPr="00A52C3F">
        <w:rPr>
          <w:rFonts w:ascii="Calibri" w:hAnsi="Calibri"/>
        </w:rPr>
        <w:tab/>
        <w:t>Lord, in your mercy</w:t>
      </w:r>
      <w:r w:rsidR="00D31363">
        <w:rPr>
          <w:rFonts w:ascii="Calibri" w:hAnsi="Calibri"/>
        </w:rPr>
        <w:t xml:space="preserve">           </w:t>
      </w:r>
    </w:p>
    <w:p w:rsidR="00C47EE5" w:rsidRPr="00A52C3F" w:rsidRDefault="00C47EE5" w:rsidP="00A1198B">
      <w:pPr>
        <w:pStyle w:val="Priest"/>
        <w:tabs>
          <w:tab w:val="left" w:pos="3870"/>
        </w:tabs>
        <w:ind w:left="720" w:hanging="720"/>
        <w:rPr>
          <w:rFonts w:ascii="Calibri" w:hAnsi="Calibri"/>
          <w:b/>
          <w:bCs/>
          <w:i/>
          <w:iCs/>
          <w:sz w:val="22"/>
          <w:szCs w:val="22"/>
        </w:rPr>
      </w:pPr>
      <w:r w:rsidRPr="00A52C3F">
        <w:rPr>
          <w:rFonts w:ascii="Calibri" w:hAnsi="Calibri"/>
          <w:b/>
          <w:bCs/>
          <w:i/>
          <w:iCs/>
          <w:sz w:val="22"/>
          <w:szCs w:val="22"/>
        </w:rPr>
        <w:t>All:</w:t>
      </w:r>
      <w:r w:rsidR="00D31363">
        <w:rPr>
          <w:rFonts w:ascii="Calibri" w:hAnsi="Calibri"/>
          <w:b/>
          <w:bCs/>
          <w:i/>
          <w:iCs/>
          <w:sz w:val="22"/>
          <w:szCs w:val="22"/>
        </w:rPr>
        <w:tab/>
      </w:r>
      <w:r w:rsidRPr="00A52C3F">
        <w:rPr>
          <w:rFonts w:ascii="Calibri" w:hAnsi="Calibri"/>
          <w:b/>
          <w:bCs/>
          <w:i/>
          <w:iCs/>
          <w:sz w:val="22"/>
          <w:szCs w:val="22"/>
        </w:rPr>
        <w:t>hear our prayer.</w:t>
      </w:r>
    </w:p>
    <w:p w:rsidR="00C47EE5" w:rsidRDefault="00C47EE5">
      <w:pPr>
        <w:rPr>
          <w:rFonts w:ascii="Calibri" w:hAnsi="Calibri"/>
          <w:sz w:val="6"/>
          <w:szCs w:val="6"/>
        </w:rPr>
      </w:pPr>
    </w:p>
    <w:p w:rsidR="0013587F" w:rsidRPr="00A52C3F" w:rsidRDefault="0013587F">
      <w:pPr>
        <w:rPr>
          <w:rFonts w:ascii="Calibri" w:hAnsi="Calibri"/>
          <w:sz w:val="6"/>
          <w:szCs w:val="6"/>
        </w:rPr>
      </w:pPr>
    </w:p>
    <w:p w:rsidR="00FA4D3B" w:rsidRPr="00FA4D3B" w:rsidRDefault="00FA4D3B" w:rsidP="00FA4D3B">
      <w:pPr>
        <w:pStyle w:val="Heading2"/>
        <w:rPr>
          <w:rFonts w:ascii="Calibri" w:hAnsi="Calibri"/>
        </w:rPr>
      </w:pPr>
      <w:r w:rsidRPr="00FA4D3B">
        <w:rPr>
          <w:rFonts w:ascii="Calibri" w:hAnsi="Calibri"/>
        </w:rPr>
        <w:t>After the final section:</w:t>
      </w:r>
    </w:p>
    <w:p w:rsidR="00FA4D3B" w:rsidRDefault="00FA4D3B" w:rsidP="00FA4D3B">
      <w:pPr>
        <w:pStyle w:val="Rubric"/>
        <w:tabs>
          <w:tab w:val="right" w:pos="6930"/>
        </w:tabs>
        <w:ind w:left="720" w:hanging="720"/>
        <w:jc w:val="both"/>
        <w:rPr>
          <w:rFonts w:ascii="Calibri" w:hAnsi="Calibri"/>
          <w:b/>
          <w:bCs/>
          <w:i w:val="0"/>
          <w:iCs/>
          <w:sz w:val="22"/>
          <w:szCs w:val="22"/>
        </w:rPr>
      </w:pPr>
      <w:r w:rsidRPr="00FA4D3B">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A1198B" w:rsidRPr="001358E5" w:rsidRDefault="00A1198B" w:rsidP="00FA4D3B">
      <w:pPr>
        <w:pStyle w:val="Rubric"/>
        <w:tabs>
          <w:tab w:val="right" w:pos="6930"/>
        </w:tabs>
        <w:ind w:left="720" w:hanging="720"/>
        <w:jc w:val="both"/>
        <w:rPr>
          <w:rFonts w:ascii="Calibri" w:hAnsi="Calibri"/>
          <w:b/>
          <w:bCs/>
          <w:i w:val="0"/>
          <w:iCs/>
          <w:sz w:val="16"/>
          <w:szCs w:val="16"/>
        </w:rPr>
      </w:pPr>
    </w:p>
    <w:p w:rsidR="00A1198B" w:rsidRDefault="00E94B82" w:rsidP="00FA4D3B">
      <w:pPr>
        <w:pStyle w:val="All"/>
        <w:ind w:left="720" w:hanging="720"/>
        <w:jc w:val="both"/>
        <w:rPr>
          <w:rFonts w:ascii="Calibri" w:hAnsi="Calibri"/>
          <w:sz w:val="22"/>
          <w:szCs w:val="22"/>
        </w:rPr>
      </w:pPr>
      <w:r>
        <w:rPr>
          <w:rFonts w:ascii="Calibri" w:hAnsi="Calibri"/>
          <w:sz w:val="22"/>
          <w:szCs w:val="22"/>
        </w:rPr>
        <w:t>All:</w:t>
      </w:r>
      <w:r>
        <w:rPr>
          <w:rFonts w:ascii="Calibri" w:hAnsi="Calibri"/>
          <w:sz w:val="22"/>
          <w:szCs w:val="22"/>
        </w:rPr>
        <w:tab/>
        <w:t>Our Father...</w:t>
      </w:r>
    </w:p>
    <w:p w:rsidR="003B45E3" w:rsidRDefault="003B45E3" w:rsidP="00FA4D3B">
      <w:pPr>
        <w:pStyle w:val="All"/>
        <w:ind w:left="720" w:hanging="720"/>
        <w:jc w:val="both"/>
        <w:rPr>
          <w:rFonts w:ascii="Calibri" w:hAnsi="Calibri"/>
          <w:sz w:val="22"/>
          <w:szCs w:val="22"/>
        </w:rPr>
      </w:pPr>
    </w:p>
    <w:p w:rsidR="006141E5" w:rsidRDefault="006141E5" w:rsidP="00FA4D3B">
      <w:pPr>
        <w:pStyle w:val="All"/>
        <w:ind w:left="720" w:hanging="720"/>
        <w:jc w:val="both"/>
        <w:rPr>
          <w:rFonts w:ascii="Calibri" w:hAnsi="Calibri"/>
          <w:sz w:val="22"/>
          <w:szCs w:val="22"/>
        </w:rPr>
      </w:pPr>
    </w:p>
    <w:p w:rsidR="006141E5" w:rsidRPr="006141E5" w:rsidRDefault="006141E5" w:rsidP="006141E5">
      <w:pPr>
        <w:tabs>
          <w:tab w:val="left" w:pos="720"/>
        </w:tabs>
        <w:ind w:left="990" w:hanging="990"/>
        <w:rPr>
          <w:rFonts w:asciiTheme="minorHAnsi" w:hAnsiTheme="minorHAnsi"/>
          <w:sz w:val="22"/>
          <w:szCs w:val="22"/>
        </w:rPr>
      </w:pPr>
      <w:r w:rsidRPr="00E94B82">
        <w:rPr>
          <w:rFonts w:ascii="Calibri" w:hAnsi="Calibri"/>
          <w:b/>
          <w:smallCaps/>
          <w:sz w:val="28"/>
        </w:rPr>
        <w:t xml:space="preserve">Hymn: </w:t>
      </w:r>
      <w:bookmarkStart w:id="1" w:name="_Hlk459634500"/>
      <w:r>
        <w:rPr>
          <w:rFonts w:ascii="Calibri" w:hAnsi="Calibri"/>
          <w:b/>
          <w:smallCaps/>
          <w:sz w:val="28"/>
        </w:rPr>
        <w:tab/>
      </w:r>
      <w:bookmarkStart w:id="2" w:name="_Hlt459634751"/>
      <w:bookmarkEnd w:id="1"/>
      <w:r w:rsidRPr="006141E5">
        <w:rPr>
          <w:rFonts w:asciiTheme="minorHAnsi" w:hAnsiTheme="minorHAnsi"/>
          <w:sz w:val="22"/>
          <w:szCs w:val="22"/>
        </w:rPr>
        <w:t>Morning has broken</w:t>
      </w:r>
      <w:bookmarkEnd w:id="2"/>
      <w:r w:rsidRPr="006141E5">
        <w:rPr>
          <w:rFonts w:asciiTheme="minorHAnsi" w:hAnsiTheme="minorHAnsi"/>
          <w:sz w:val="22"/>
          <w:szCs w:val="22"/>
        </w:rPr>
        <w:t xml:space="preserve"> </w:t>
      </w:r>
      <w:r w:rsidR="002C208A" w:rsidRPr="006141E5">
        <w:rPr>
          <w:rFonts w:asciiTheme="minorHAnsi" w:hAnsiTheme="minorHAnsi"/>
          <w:sz w:val="22"/>
          <w:szCs w:val="22"/>
        </w:rPr>
        <w:fldChar w:fldCharType="begin"/>
      </w:r>
      <w:r w:rsidRPr="006141E5">
        <w:rPr>
          <w:rFonts w:asciiTheme="minorHAnsi" w:hAnsiTheme="minorHAnsi"/>
          <w:sz w:val="22"/>
          <w:szCs w:val="22"/>
        </w:rPr>
        <w:instrText>XE "Morning has broken "</w:instrText>
      </w:r>
      <w:r w:rsidR="002C208A" w:rsidRPr="006141E5">
        <w:rPr>
          <w:rFonts w:asciiTheme="minorHAnsi" w:hAnsiTheme="minorHAnsi"/>
          <w:sz w:val="22"/>
          <w:szCs w:val="22"/>
        </w:rPr>
        <w:fldChar w:fldCharType="end"/>
      </w:r>
      <w:r w:rsidRPr="006141E5">
        <w:rPr>
          <w:rFonts w:asciiTheme="minorHAnsi" w:hAnsiTheme="minorHAnsi"/>
          <w:sz w:val="22"/>
          <w:szCs w:val="22"/>
        </w:rPr>
        <w:t>like the first morning,</w:t>
      </w:r>
    </w:p>
    <w:p w:rsidR="006141E5" w:rsidRPr="006141E5" w:rsidRDefault="006141E5" w:rsidP="006141E5">
      <w:pPr>
        <w:tabs>
          <w:tab w:val="left" w:pos="720"/>
        </w:tabs>
        <w:ind w:left="990"/>
        <w:rPr>
          <w:rFonts w:asciiTheme="minorHAnsi" w:hAnsiTheme="minorHAnsi"/>
          <w:sz w:val="22"/>
          <w:szCs w:val="22"/>
        </w:rPr>
      </w:pPr>
      <w:r w:rsidRPr="006141E5">
        <w:rPr>
          <w:rFonts w:asciiTheme="minorHAnsi" w:hAnsiTheme="minorHAnsi"/>
          <w:sz w:val="22"/>
          <w:szCs w:val="22"/>
        </w:rPr>
        <w:t>Blackbird has spoken like the first bird,</w:t>
      </w:r>
    </w:p>
    <w:p w:rsidR="006141E5" w:rsidRPr="006141E5" w:rsidRDefault="006141E5" w:rsidP="006141E5">
      <w:pPr>
        <w:tabs>
          <w:tab w:val="left" w:pos="720"/>
        </w:tabs>
        <w:ind w:left="990"/>
        <w:rPr>
          <w:rFonts w:asciiTheme="minorHAnsi" w:hAnsiTheme="minorHAnsi"/>
          <w:sz w:val="22"/>
          <w:szCs w:val="22"/>
        </w:rPr>
      </w:pPr>
      <w:r w:rsidRPr="006141E5">
        <w:rPr>
          <w:rFonts w:asciiTheme="minorHAnsi" w:hAnsiTheme="minorHAnsi"/>
          <w:sz w:val="22"/>
          <w:szCs w:val="22"/>
        </w:rPr>
        <w:t>Praise for the singing.  Praise for the morning.</w:t>
      </w:r>
    </w:p>
    <w:p w:rsidR="006141E5" w:rsidRPr="006141E5" w:rsidRDefault="006141E5" w:rsidP="006141E5">
      <w:pPr>
        <w:tabs>
          <w:tab w:val="left" w:pos="720"/>
          <w:tab w:val="left" w:pos="1080"/>
        </w:tabs>
        <w:ind w:left="990"/>
        <w:rPr>
          <w:rFonts w:asciiTheme="minorHAnsi" w:hAnsiTheme="minorHAnsi"/>
          <w:sz w:val="22"/>
          <w:szCs w:val="22"/>
        </w:rPr>
      </w:pPr>
      <w:r w:rsidRPr="006141E5">
        <w:rPr>
          <w:rFonts w:asciiTheme="minorHAnsi" w:hAnsiTheme="minorHAnsi"/>
          <w:sz w:val="22"/>
          <w:szCs w:val="22"/>
        </w:rPr>
        <w:t>Praise for them, springing fresh from the Word</w:t>
      </w:r>
    </w:p>
    <w:p w:rsidR="006141E5" w:rsidRPr="006141E5" w:rsidRDefault="006141E5" w:rsidP="006141E5">
      <w:pPr>
        <w:pStyle w:val="space"/>
        <w:ind w:left="990"/>
        <w:rPr>
          <w:rFonts w:asciiTheme="minorHAnsi" w:hAnsiTheme="minorHAnsi"/>
        </w:rPr>
      </w:pPr>
    </w:p>
    <w:p w:rsidR="006141E5" w:rsidRPr="006141E5" w:rsidRDefault="006141E5" w:rsidP="006141E5">
      <w:pPr>
        <w:tabs>
          <w:tab w:val="left" w:pos="720"/>
        </w:tabs>
        <w:ind w:left="990"/>
        <w:rPr>
          <w:rFonts w:asciiTheme="minorHAnsi" w:hAnsiTheme="minorHAnsi"/>
          <w:sz w:val="22"/>
          <w:szCs w:val="22"/>
        </w:rPr>
      </w:pPr>
      <w:r w:rsidRPr="006141E5">
        <w:rPr>
          <w:rFonts w:asciiTheme="minorHAnsi" w:hAnsiTheme="minorHAnsi"/>
          <w:sz w:val="22"/>
          <w:szCs w:val="22"/>
        </w:rPr>
        <w:t>Sweet the rain's new fall sunlit from heaven,</w:t>
      </w:r>
    </w:p>
    <w:p w:rsidR="006141E5" w:rsidRPr="006141E5" w:rsidRDefault="006141E5" w:rsidP="006141E5">
      <w:pPr>
        <w:tabs>
          <w:tab w:val="left" w:pos="720"/>
        </w:tabs>
        <w:ind w:left="990"/>
        <w:rPr>
          <w:rFonts w:asciiTheme="minorHAnsi" w:hAnsiTheme="minorHAnsi"/>
          <w:sz w:val="22"/>
          <w:szCs w:val="22"/>
        </w:rPr>
      </w:pPr>
      <w:r w:rsidRPr="006141E5">
        <w:rPr>
          <w:rFonts w:asciiTheme="minorHAnsi" w:hAnsiTheme="minorHAnsi"/>
          <w:sz w:val="22"/>
          <w:szCs w:val="22"/>
        </w:rPr>
        <w:t>Like the first dewfall on the first grass.</w:t>
      </w:r>
    </w:p>
    <w:p w:rsidR="006141E5" w:rsidRPr="006141E5" w:rsidRDefault="006141E5" w:rsidP="006141E5">
      <w:pPr>
        <w:tabs>
          <w:tab w:val="left" w:pos="720"/>
        </w:tabs>
        <w:ind w:left="990"/>
        <w:rPr>
          <w:rFonts w:asciiTheme="minorHAnsi" w:hAnsiTheme="minorHAnsi"/>
          <w:sz w:val="22"/>
          <w:szCs w:val="22"/>
        </w:rPr>
      </w:pPr>
      <w:r w:rsidRPr="006141E5">
        <w:rPr>
          <w:rFonts w:asciiTheme="minorHAnsi" w:hAnsiTheme="minorHAnsi"/>
          <w:sz w:val="22"/>
          <w:szCs w:val="22"/>
        </w:rPr>
        <w:t>Praise for the sweetness of the wet garden,</w:t>
      </w:r>
    </w:p>
    <w:p w:rsidR="006141E5" w:rsidRPr="006141E5" w:rsidRDefault="006141E5" w:rsidP="006141E5">
      <w:pPr>
        <w:tabs>
          <w:tab w:val="left" w:pos="720"/>
        </w:tabs>
        <w:ind w:left="990"/>
        <w:rPr>
          <w:rFonts w:asciiTheme="minorHAnsi" w:hAnsiTheme="minorHAnsi"/>
          <w:sz w:val="22"/>
          <w:szCs w:val="22"/>
        </w:rPr>
      </w:pPr>
      <w:r w:rsidRPr="006141E5">
        <w:rPr>
          <w:rFonts w:asciiTheme="minorHAnsi" w:hAnsiTheme="minorHAnsi"/>
          <w:sz w:val="22"/>
          <w:szCs w:val="22"/>
        </w:rPr>
        <w:t>Sprung in completeness where his feet pass.</w:t>
      </w:r>
    </w:p>
    <w:p w:rsidR="006141E5" w:rsidRPr="006141E5" w:rsidRDefault="006141E5" w:rsidP="006141E5">
      <w:pPr>
        <w:pStyle w:val="space"/>
        <w:ind w:left="990"/>
        <w:rPr>
          <w:rFonts w:asciiTheme="minorHAnsi" w:hAnsiTheme="minorHAnsi"/>
        </w:rPr>
      </w:pPr>
    </w:p>
    <w:p w:rsidR="006141E5" w:rsidRPr="006141E5" w:rsidRDefault="006141E5" w:rsidP="006141E5">
      <w:pPr>
        <w:tabs>
          <w:tab w:val="left" w:pos="720"/>
        </w:tabs>
        <w:ind w:left="990"/>
        <w:rPr>
          <w:rFonts w:asciiTheme="minorHAnsi" w:hAnsiTheme="minorHAnsi"/>
          <w:sz w:val="22"/>
          <w:szCs w:val="22"/>
        </w:rPr>
      </w:pPr>
      <w:r w:rsidRPr="006141E5">
        <w:rPr>
          <w:rFonts w:asciiTheme="minorHAnsi" w:hAnsiTheme="minorHAnsi"/>
          <w:sz w:val="22"/>
          <w:szCs w:val="22"/>
        </w:rPr>
        <w:t>Mine is the sunlight.  Mine is the morning</w:t>
      </w:r>
    </w:p>
    <w:p w:rsidR="006141E5" w:rsidRPr="006141E5" w:rsidRDefault="006141E5" w:rsidP="006141E5">
      <w:pPr>
        <w:tabs>
          <w:tab w:val="left" w:pos="720"/>
        </w:tabs>
        <w:ind w:left="990"/>
        <w:rPr>
          <w:rFonts w:asciiTheme="minorHAnsi" w:hAnsiTheme="minorHAnsi"/>
          <w:sz w:val="22"/>
          <w:szCs w:val="22"/>
        </w:rPr>
      </w:pPr>
      <w:proofErr w:type="gramStart"/>
      <w:r w:rsidRPr="006141E5">
        <w:rPr>
          <w:rFonts w:asciiTheme="minorHAnsi" w:hAnsiTheme="minorHAnsi"/>
          <w:sz w:val="22"/>
          <w:szCs w:val="22"/>
        </w:rPr>
        <w:t>Born of the one light Eden saw play.</w:t>
      </w:r>
      <w:proofErr w:type="gramEnd"/>
    </w:p>
    <w:p w:rsidR="006141E5" w:rsidRPr="006141E5" w:rsidRDefault="006141E5" w:rsidP="006141E5">
      <w:pPr>
        <w:tabs>
          <w:tab w:val="left" w:pos="720"/>
        </w:tabs>
        <w:ind w:left="990"/>
        <w:rPr>
          <w:rFonts w:asciiTheme="minorHAnsi" w:hAnsiTheme="minorHAnsi"/>
          <w:sz w:val="22"/>
          <w:szCs w:val="22"/>
        </w:rPr>
      </w:pPr>
      <w:r w:rsidRPr="006141E5">
        <w:rPr>
          <w:rFonts w:asciiTheme="minorHAnsi" w:hAnsiTheme="minorHAnsi"/>
          <w:sz w:val="22"/>
          <w:szCs w:val="22"/>
        </w:rPr>
        <w:t>Praise with elation, praise every morning,</w:t>
      </w:r>
    </w:p>
    <w:p w:rsidR="006141E5" w:rsidRPr="006141E5" w:rsidRDefault="006141E5" w:rsidP="006141E5">
      <w:pPr>
        <w:tabs>
          <w:tab w:val="left" w:pos="720"/>
          <w:tab w:val="left" w:pos="1080"/>
        </w:tabs>
        <w:ind w:left="990"/>
        <w:rPr>
          <w:rFonts w:asciiTheme="minorHAnsi" w:hAnsiTheme="minorHAnsi"/>
          <w:sz w:val="22"/>
          <w:szCs w:val="22"/>
        </w:rPr>
      </w:pPr>
      <w:proofErr w:type="gramStart"/>
      <w:r w:rsidRPr="006141E5">
        <w:rPr>
          <w:rFonts w:asciiTheme="minorHAnsi" w:hAnsiTheme="minorHAnsi"/>
          <w:sz w:val="22"/>
          <w:szCs w:val="22"/>
        </w:rPr>
        <w:t>God’s re-creation of the new day.</w:t>
      </w:r>
      <w:proofErr w:type="gramEnd"/>
    </w:p>
    <w:p w:rsidR="006141E5" w:rsidRDefault="006141E5" w:rsidP="006141E5">
      <w:pPr>
        <w:tabs>
          <w:tab w:val="left" w:pos="900"/>
        </w:tabs>
        <w:rPr>
          <w:rFonts w:ascii="Calibri" w:hAnsi="Calibri"/>
          <w:sz w:val="22"/>
          <w:szCs w:val="22"/>
        </w:rPr>
      </w:pPr>
    </w:p>
    <w:p w:rsidR="003B45E3" w:rsidRPr="003B45E3" w:rsidRDefault="003B45E3" w:rsidP="003B45E3">
      <w:pPr>
        <w:rPr>
          <w:rFonts w:ascii="Calibri" w:hAnsi="Calibri"/>
          <w:b/>
          <w:smallCaps/>
          <w:sz w:val="28"/>
        </w:rPr>
      </w:pPr>
      <w:r w:rsidRPr="003B45E3">
        <w:rPr>
          <w:rFonts w:ascii="Calibri" w:hAnsi="Calibri"/>
          <w:b/>
          <w:smallCaps/>
          <w:sz w:val="28"/>
        </w:rPr>
        <w:t xml:space="preserve">The Commendation </w:t>
      </w:r>
    </w:p>
    <w:p w:rsidR="0013587F" w:rsidRDefault="0013587F" w:rsidP="00FA4D3B">
      <w:pPr>
        <w:pStyle w:val="All"/>
        <w:ind w:left="720" w:hanging="720"/>
        <w:jc w:val="both"/>
        <w:rPr>
          <w:rFonts w:ascii="Calibri" w:hAnsi="Calibri"/>
          <w:sz w:val="22"/>
          <w:szCs w:val="22"/>
        </w:rPr>
      </w:pPr>
    </w:p>
    <w:p w:rsidR="009A1F80" w:rsidRDefault="009A1F80" w:rsidP="009A1F80">
      <w:pPr>
        <w:pStyle w:val="All"/>
        <w:jc w:val="both"/>
        <w:rPr>
          <w:rFonts w:ascii="Candara" w:hAnsi="Candara"/>
          <w:sz w:val="22"/>
          <w:szCs w:val="22"/>
        </w:rPr>
      </w:pPr>
      <w:r w:rsidRPr="009A1F80">
        <w:rPr>
          <w:rFonts w:ascii="Candara" w:hAnsi="Candara"/>
          <w:sz w:val="22"/>
          <w:szCs w:val="22"/>
        </w:rPr>
        <w:t>All:</w:t>
      </w:r>
      <w:r w:rsidRPr="009A1F80">
        <w:rPr>
          <w:rFonts w:ascii="Candara" w:hAnsi="Candara"/>
          <w:sz w:val="22"/>
          <w:szCs w:val="22"/>
        </w:rPr>
        <w:tab/>
        <w:t xml:space="preserve">Heavenly Father, in your Son Jesus Christ you have given us a true faith and a sure </w:t>
      </w:r>
      <w:proofErr w:type="gramStart"/>
      <w:r w:rsidRPr="009A1F80">
        <w:rPr>
          <w:rFonts w:ascii="Candara" w:hAnsi="Candara"/>
          <w:sz w:val="22"/>
          <w:szCs w:val="22"/>
        </w:rPr>
        <w:t>hope</w:t>
      </w:r>
      <w:proofErr w:type="gramEnd"/>
      <w:r w:rsidRPr="009A1F80">
        <w:rPr>
          <w:rFonts w:ascii="Candara" w:hAnsi="Candara"/>
          <w:sz w:val="22"/>
          <w:szCs w:val="22"/>
        </w:rPr>
        <w:t xml:space="preserve">.  Strengthen this faith and hope in us all our </w:t>
      </w:r>
      <w:proofErr w:type="gramStart"/>
      <w:r w:rsidRPr="009A1F80">
        <w:rPr>
          <w:rFonts w:ascii="Candara" w:hAnsi="Candara"/>
          <w:sz w:val="22"/>
          <w:szCs w:val="22"/>
        </w:rPr>
        <w:t>days, that</w:t>
      </w:r>
      <w:proofErr w:type="gramEnd"/>
      <w:r w:rsidRPr="009A1F80">
        <w:rPr>
          <w:rFonts w:ascii="Candara" w:hAnsi="Candara"/>
          <w:sz w:val="22"/>
          <w:szCs w:val="22"/>
        </w:rPr>
        <w:t xml:space="preserve"> we may live as those who believe in the communion of saints, the forgiveness of sins and the resurrection to eternal life; through Jesus Christ our Lord.  Amen.</w:t>
      </w: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9A1F80">
      <w:pPr>
        <w:pStyle w:val="All"/>
        <w:jc w:val="both"/>
        <w:rPr>
          <w:rFonts w:ascii="Candara" w:hAnsi="Candara"/>
          <w:sz w:val="22"/>
          <w:szCs w:val="22"/>
        </w:rPr>
      </w:pPr>
    </w:p>
    <w:p w:rsidR="00EC6C34" w:rsidRDefault="00EC6C34" w:rsidP="00EC6C34">
      <w:pPr>
        <w:jc w:val="both"/>
        <w:rPr>
          <w:sz w:val="20"/>
        </w:rPr>
      </w:pPr>
      <w:r>
        <w:rPr>
          <w:smallCaps/>
          <w:sz w:val="20"/>
        </w:rPr>
        <w:t>Acknowledgement:</w:t>
      </w:r>
      <w:r>
        <w:rPr>
          <w:i/>
          <w:iCs/>
          <w:smallCaps/>
          <w:sz w:val="20"/>
        </w:rPr>
        <w:t xml:space="preserve"> </w:t>
      </w:r>
      <w:r>
        <w:rPr>
          <w:i/>
          <w:iCs/>
          <w:sz w:val="20"/>
        </w:rPr>
        <w:t xml:space="preserve">Common Worship: Pastoral Services, </w:t>
      </w:r>
      <w:r>
        <w:rPr>
          <w:sz w:val="20"/>
        </w:rPr>
        <w:t>material from which is included in this service, is copyright © The Archbishops’ Council (2000)</w:t>
      </w:r>
    </w:p>
    <w:p w:rsidR="006141E5" w:rsidRDefault="006141E5" w:rsidP="00FA4D3B">
      <w:pPr>
        <w:pStyle w:val="All"/>
        <w:ind w:left="720" w:hanging="720"/>
        <w:jc w:val="both"/>
        <w:rPr>
          <w:rFonts w:ascii="Calibri" w:hAnsi="Calibri"/>
          <w:sz w:val="22"/>
          <w:szCs w:val="22"/>
        </w:rPr>
      </w:pPr>
    </w:p>
    <w:sectPr w:rsidR="006141E5"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FF2" w:rsidRDefault="00F61FF2">
      <w:r>
        <w:separator/>
      </w:r>
    </w:p>
  </w:endnote>
  <w:endnote w:type="continuationSeparator" w:id="0">
    <w:p w:rsidR="00F61FF2" w:rsidRDefault="00F61F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Black Chancery">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2C208A">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2C208A">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697B6D">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FF2" w:rsidRDefault="00F61FF2">
      <w:r>
        <w:separator/>
      </w:r>
    </w:p>
  </w:footnote>
  <w:footnote w:type="continuationSeparator" w:id="0">
    <w:p w:rsidR="00F61FF2" w:rsidRDefault="00F61F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22305"/>
    <w:rsid w:val="000469DF"/>
    <w:rsid w:val="000569AF"/>
    <w:rsid w:val="00061EE2"/>
    <w:rsid w:val="000841B1"/>
    <w:rsid w:val="00091F8F"/>
    <w:rsid w:val="000C0CC3"/>
    <w:rsid w:val="0011077A"/>
    <w:rsid w:val="001306E6"/>
    <w:rsid w:val="001344DE"/>
    <w:rsid w:val="0013587F"/>
    <w:rsid w:val="001358E5"/>
    <w:rsid w:val="001413BE"/>
    <w:rsid w:val="001940AC"/>
    <w:rsid w:val="001C390D"/>
    <w:rsid w:val="001D4EB5"/>
    <w:rsid w:val="001E4459"/>
    <w:rsid w:val="002051CE"/>
    <w:rsid w:val="00214DF3"/>
    <w:rsid w:val="00237107"/>
    <w:rsid w:val="00283EFD"/>
    <w:rsid w:val="002C208A"/>
    <w:rsid w:val="002F30FA"/>
    <w:rsid w:val="003B45E3"/>
    <w:rsid w:val="003E3D80"/>
    <w:rsid w:val="00417D18"/>
    <w:rsid w:val="004349C2"/>
    <w:rsid w:val="0045793F"/>
    <w:rsid w:val="00467079"/>
    <w:rsid w:val="004D032C"/>
    <w:rsid w:val="004F2EF3"/>
    <w:rsid w:val="00554687"/>
    <w:rsid w:val="005C113A"/>
    <w:rsid w:val="006141E5"/>
    <w:rsid w:val="00633192"/>
    <w:rsid w:val="006861F5"/>
    <w:rsid w:val="00697B6D"/>
    <w:rsid w:val="006E0029"/>
    <w:rsid w:val="006E15F3"/>
    <w:rsid w:val="006F41AE"/>
    <w:rsid w:val="00715489"/>
    <w:rsid w:val="00737C4E"/>
    <w:rsid w:val="00743D92"/>
    <w:rsid w:val="007D324E"/>
    <w:rsid w:val="007E4517"/>
    <w:rsid w:val="007F0A82"/>
    <w:rsid w:val="00800AA8"/>
    <w:rsid w:val="00816A65"/>
    <w:rsid w:val="0085119F"/>
    <w:rsid w:val="00886B26"/>
    <w:rsid w:val="008B2366"/>
    <w:rsid w:val="008C4755"/>
    <w:rsid w:val="00966795"/>
    <w:rsid w:val="00986FBF"/>
    <w:rsid w:val="009A1F80"/>
    <w:rsid w:val="009B522B"/>
    <w:rsid w:val="009C1A36"/>
    <w:rsid w:val="009F2E48"/>
    <w:rsid w:val="00A10E09"/>
    <w:rsid w:val="00A1198B"/>
    <w:rsid w:val="00A52C3F"/>
    <w:rsid w:val="00A52CD9"/>
    <w:rsid w:val="00A5447E"/>
    <w:rsid w:val="00A55447"/>
    <w:rsid w:val="00A5582A"/>
    <w:rsid w:val="00A86D93"/>
    <w:rsid w:val="00A92183"/>
    <w:rsid w:val="00AA4314"/>
    <w:rsid w:val="00AF1135"/>
    <w:rsid w:val="00B9626C"/>
    <w:rsid w:val="00BB4FD3"/>
    <w:rsid w:val="00C01A48"/>
    <w:rsid w:val="00C20ED7"/>
    <w:rsid w:val="00C40CBB"/>
    <w:rsid w:val="00C47EE5"/>
    <w:rsid w:val="00C56A82"/>
    <w:rsid w:val="00C771E8"/>
    <w:rsid w:val="00CA38B4"/>
    <w:rsid w:val="00CC5426"/>
    <w:rsid w:val="00D31363"/>
    <w:rsid w:val="00DA4ED5"/>
    <w:rsid w:val="00DB358A"/>
    <w:rsid w:val="00E02CBF"/>
    <w:rsid w:val="00E82792"/>
    <w:rsid w:val="00E94B82"/>
    <w:rsid w:val="00E94BD1"/>
    <w:rsid w:val="00EC6C34"/>
    <w:rsid w:val="00EE0876"/>
    <w:rsid w:val="00F045C5"/>
    <w:rsid w:val="00F06E4B"/>
    <w:rsid w:val="00F14D7C"/>
    <w:rsid w:val="00F16F51"/>
    <w:rsid w:val="00F46314"/>
    <w:rsid w:val="00F61FF2"/>
    <w:rsid w:val="00F76073"/>
    <w:rsid w:val="00FA4D3B"/>
    <w:rsid w:val="00FB2ED5"/>
    <w:rsid w:val="00FC6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8A"/>
    <w:rPr>
      <w:sz w:val="24"/>
      <w:lang w:val="en-GB"/>
    </w:rPr>
  </w:style>
  <w:style w:type="paragraph" w:styleId="Heading1">
    <w:name w:val="heading 1"/>
    <w:basedOn w:val="Normal"/>
    <w:next w:val="Normal"/>
    <w:qFormat/>
    <w:rsid w:val="002C208A"/>
    <w:pPr>
      <w:keepNext/>
      <w:jc w:val="center"/>
      <w:outlineLvl w:val="0"/>
    </w:pPr>
    <w:rPr>
      <w:b/>
      <w:bCs/>
      <w:sz w:val="40"/>
    </w:rPr>
  </w:style>
  <w:style w:type="paragraph" w:styleId="Heading2">
    <w:name w:val="heading 2"/>
    <w:basedOn w:val="Normal"/>
    <w:next w:val="Normal"/>
    <w:qFormat/>
    <w:rsid w:val="002C208A"/>
    <w:pPr>
      <w:keepNext/>
      <w:tabs>
        <w:tab w:val="left" w:pos="900"/>
      </w:tabs>
      <w:outlineLvl w:val="1"/>
    </w:pPr>
    <w:rPr>
      <w:i/>
      <w:iCs/>
    </w:rPr>
  </w:style>
  <w:style w:type="paragraph" w:styleId="Heading3">
    <w:name w:val="heading 3"/>
    <w:basedOn w:val="Normal"/>
    <w:next w:val="Normal"/>
    <w:qFormat/>
    <w:rsid w:val="002C208A"/>
    <w:pPr>
      <w:keepNext/>
      <w:jc w:val="center"/>
      <w:outlineLvl w:val="2"/>
    </w:pPr>
    <w:rPr>
      <w:b/>
      <w:bCs/>
      <w:sz w:val="28"/>
    </w:rPr>
  </w:style>
  <w:style w:type="paragraph" w:styleId="Heading4">
    <w:name w:val="heading 4"/>
    <w:basedOn w:val="Normal"/>
    <w:next w:val="Normal"/>
    <w:qFormat/>
    <w:rsid w:val="002C208A"/>
    <w:pPr>
      <w:keepNext/>
      <w:outlineLvl w:val="3"/>
    </w:pPr>
    <w:rPr>
      <w:rFonts w:ascii="Benguiat Bk BT" w:hAnsi="Benguiat Bk BT"/>
      <w:smallCaps/>
      <w:sz w:val="28"/>
    </w:rPr>
  </w:style>
  <w:style w:type="paragraph" w:styleId="Heading5">
    <w:name w:val="heading 5"/>
    <w:basedOn w:val="Normal"/>
    <w:next w:val="Normal"/>
    <w:qFormat/>
    <w:rsid w:val="002C208A"/>
    <w:pPr>
      <w:keepNext/>
      <w:ind w:left="180"/>
      <w:jc w:val="center"/>
      <w:outlineLvl w:val="4"/>
    </w:pPr>
    <w:rPr>
      <w:b/>
      <w:bCs/>
      <w:sz w:val="28"/>
    </w:rPr>
  </w:style>
  <w:style w:type="paragraph" w:styleId="Heading6">
    <w:name w:val="heading 6"/>
    <w:basedOn w:val="Normal"/>
    <w:next w:val="Normal"/>
    <w:qFormat/>
    <w:rsid w:val="002C208A"/>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C208A"/>
    <w:pPr>
      <w:jc w:val="center"/>
    </w:pPr>
    <w:rPr>
      <w:b/>
      <w:sz w:val="28"/>
    </w:rPr>
  </w:style>
  <w:style w:type="paragraph" w:customStyle="1" w:styleId="Rubric">
    <w:name w:val="Rubric"/>
    <w:basedOn w:val="Normal"/>
    <w:rsid w:val="002C208A"/>
    <w:rPr>
      <w:i/>
    </w:rPr>
  </w:style>
  <w:style w:type="paragraph" w:customStyle="1" w:styleId="Priest">
    <w:name w:val="Priest"/>
    <w:basedOn w:val="Rubric"/>
    <w:rsid w:val="002C208A"/>
    <w:pPr>
      <w:ind w:left="900" w:hanging="900"/>
    </w:pPr>
    <w:rPr>
      <w:i w:val="0"/>
    </w:rPr>
  </w:style>
  <w:style w:type="paragraph" w:customStyle="1" w:styleId="All">
    <w:name w:val="All"/>
    <w:basedOn w:val="Priest"/>
    <w:rsid w:val="002C208A"/>
    <w:rPr>
      <w:b/>
    </w:rPr>
  </w:style>
  <w:style w:type="paragraph" w:customStyle="1" w:styleId="space">
    <w:name w:val="space"/>
    <w:basedOn w:val="Rubric"/>
    <w:rsid w:val="002C208A"/>
    <w:rPr>
      <w:sz w:val="12"/>
    </w:rPr>
  </w:style>
  <w:style w:type="character" w:styleId="Hyperlink">
    <w:name w:val="Hyperlink"/>
    <w:basedOn w:val="DefaultParagraphFont"/>
    <w:semiHidden/>
    <w:rsid w:val="002C208A"/>
    <w:rPr>
      <w:color w:val="0000FF"/>
      <w:u w:val="single"/>
    </w:rPr>
  </w:style>
  <w:style w:type="character" w:styleId="FollowedHyperlink">
    <w:name w:val="FollowedHyperlink"/>
    <w:basedOn w:val="DefaultParagraphFont"/>
    <w:semiHidden/>
    <w:rsid w:val="002C208A"/>
    <w:rPr>
      <w:color w:val="800080"/>
      <w:u w:val="single"/>
    </w:rPr>
  </w:style>
  <w:style w:type="paragraph" w:styleId="BodyText">
    <w:name w:val="Body Text"/>
    <w:basedOn w:val="Normal"/>
    <w:semiHidden/>
    <w:rsid w:val="002C208A"/>
    <w:pPr>
      <w:tabs>
        <w:tab w:val="left" w:pos="720"/>
        <w:tab w:val="left" w:pos="1080"/>
      </w:tabs>
    </w:pPr>
    <w:rPr>
      <w:szCs w:val="24"/>
    </w:rPr>
  </w:style>
  <w:style w:type="paragraph" w:styleId="Index3">
    <w:name w:val="index 3"/>
    <w:basedOn w:val="Normal"/>
    <w:next w:val="Normal"/>
    <w:autoRedefine/>
    <w:semiHidden/>
    <w:rsid w:val="002C208A"/>
    <w:pPr>
      <w:ind w:left="660" w:right="47" w:hanging="220"/>
    </w:pPr>
    <w:rPr>
      <w:sz w:val="18"/>
    </w:rPr>
  </w:style>
  <w:style w:type="paragraph" w:styleId="Index6">
    <w:name w:val="index 6"/>
    <w:basedOn w:val="Normal"/>
    <w:next w:val="Normal"/>
    <w:autoRedefine/>
    <w:semiHidden/>
    <w:rsid w:val="002C208A"/>
    <w:pPr>
      <w:ind w:left="1320" w:right="47" w:hanging="220"/>
    </w:pPr>
    <w:rPr>
      <w:sz w:val="18"/>
    </w:rPr>
  </w:style>
  <w:style w:type="paragraph" w:styleId="Footer">
    <w:name w:val="footer"/>
    <w:basedOn w:val="Normal"/>
    <w:semiHidden/>
    <w:rsid w:val="002C208A"/>
    <w:pPr>
      <w:tabs>
        <w:tab w:val="center" w:pos="4320"/>
        <w:tab w:val="right" w:pos="8640"/>
      </w:tabs>
    </w:pPr>
  </w:style>
  <w:style w:type="character" w:styleId="PageNumber">
    <w:name w:val="page number"/>
    <w:basedOn w:val="DefaultParagraphFont"/>
    <w:semiHidden/>
    <w:rsid w:val="002C208A"/>
  </w:style>
  <w:style w:type="paragraph" w:styleId="BodyText2">
    <w:name w:val="Body Text 2"/>
    <w:basedOn w:val="Normal"/>
    <w:semiHidden/>
    <w:rsid w:val="002C208A"/>
    <w:pPr>
      <w:autoSpaceDE w:val="0"/>
      <w:autoSpaceDN w:val="0"/>
      <w:adjustRightInd w:val="0"/>
      <w:jc w:val="both"/>
    </w:pPr>
  </w:style>
  <w:style w:type="paragraph" w:styleId="BodyText3">
    <w:name w:val="Body Text 3"/>
    <w:basedOn w:val="Normal"/>
    <w:semiHidden/>
    <w:rsid w:val="002C208A"/>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Flyer (2xA5 land)</Template>
  <TotalTime>222</TotalTime>
  <Pages>4</Pages>
  <Words>443</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6</cp:revision>
  <cp:lastPrinted>2013-02-27T12:57:00Z</cp:lastPrinted>
  <dcterms:created xsi:type="dcterms:W3CDTF">2013-02-27T00:42:00Z</dcterms:created>
  <dcterms:modified xsi:type="dcterms:W3CDTF">2013-02-28T00:14:00Z</dcterms:modified>
</cp:coreProperties>
</file>