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Default="00E946BC"/>
    <w:p w:rsidR="00CE0121" w:rsidRPr="00CE0121" w:rsidRDefault="00CE0121">
      <w:pPr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Opening music:</w:t>
      </w:r>
      <w:r w:rsidRPr="00CE0121">
        <w:rPr>
          <w:rFonts w:asciiTheme="minorHAnsi" w:hAnsiTheme="minorHAnsi"/>
          <w:sz w:val="22"/>
          <w:szCs w:val="22"/>
        </w:rPr>
        <w:tab/>
      </w:r>
      <w:r w:rsidR="004574E0">
        <w:rPr>
          <w:rFonts w:asciiTheme="minorHAnsi" w:hAnsiTheme="minorHAnsi"/>
          <w:sz w:val="22"/>
          <w:szCs w:val="22"/>
        </w:rPr>
        <w:t xml:space="preserve">     </w:t>
      </w:r>
      <w:r w:rsidRPr="00CE0121">
        <w:rPr>
          <w:rFonts w:asciiTheme="minorHAnsi" w:hAnsiTheme="minorHAnsi"/>
          <w:i/>
          <w:sz w:val="22"/>
          <w:szCs w:val="22"/>
        </w:rPr>
        <w:t>Jealous of the Angels</w:t>
      </w:r>
      <w:r w:rsidRPr="00CE0121">
        <w:rPr>
          <w:rFonts w:asciiTheme="minorHAnsi" w:hAnsiTheme="minorHAnsi"/>
          <w:sz w:val="22"/>
          <w:szCs w:val="22"/>
        </w:rPr>
        <w:t xml:space="preserve"> by </w:t>
      </w:r>
      <w:proofErr w:type="spellStart"/>
      <w:r w:rsidRPr="00CE0121">
        <w:rPr>
          <w:rFonts w:asciiTheme="minorHAnsi" w:hAnsiTheme="minorHAnsi"/>
          <w:sz w:val="22"/>
          <w:szCs w:val="22"/>
          <w:highlight w:val="yellow"/>
        </w:rPr>
        <w:t>Jenn</w:t>
      </w:r>
      <w:proofErr w:type="spellEnd"/>
      <w:r w:rsidRPr="00CE0121">
        <w:rPr>
          <w:rFonts w:asciiTheme="minorHAnsi" w:hAnsiTheme="minorHAnsi"/>
          <w:sz w:val="22"/>
          <w:szCs w:val="22"/>
          <w:highlight w:val="yellow"/>
        </w:rPr>
        <w:t xml:space="preserve"> </w:t>
      </w:r>
      <w:proofErr w:type="spellStart"/>
      <w:r w:rsidRPr="00CE0121">
        <w:rPr>
          <w:rFonts w:asciiTheme="minorHAnsi" w:hAnsiTheme="minorHAnsi"/>
          <w:sz w:val="22"/>
          <w:szCs w:val="22"/>
          <w:highlight w:val="yellow"/>
        </w:rPr>
        <w:t>Bostic</w:t>
      </w:r>
      <w:proofErr w:type="spellEnd"/>
    </w:p>
    <w:p w:rsidR="00CE0121" w:rsidRDefault="00CE0121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CE0121" w:rsidRPr="00CE0121" w:rsidRDefault="00E946BC" w:rsidP="00CE0121">
      <w:pPr>
        <w:tabs>
          <w:tab w:val="left" w:pos="720"/>
        </w:tabs>
        <w:ind w:left="900" w:hanging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b/>
          <w:sz w:val="22"/>
          <w:szCs w:val="22"/>
        </w:rPr>
        <w:t>Hymn</w:t>
      </w:r>
      <w:r w:rsidR="003E53EA" w:rsidRPr="00CE0121">
        <w:rPr>
          <w:rFonts w:asciiTheme="minorHAnsi" w:hAnsiTheme="minorHAnsi"/>
          <w:b/>
          <w:sz w:val="22"/>
          <w:szCs w:val="22"/>
        </w:rPr>
        <w:t>:</w:t>
      </w:r>
      <w:bookmarkStart w:id="0" w:name="_Hlt459632344"/>
      <w:r w:rsidRPr="00CE0121">
        <w:rPr>
          <w:rFonts w:asciiTheme="minorHAnsi" w:hAnsiTheme="minorHAnsi"/>
          <w:sz w:val="22"/>
          <w:szCs w:val="22"/>
        </w:rPr>
        <w:t xml:space="preserve"> </w:t>
      </w:r>
      <w:r w:rsidRPr="00CE0121">
        <w:rPr>
          <w:rFonts w:asciiTheme="minorHAnsi" w:hAnsiTheme="minorHAnsi"/>
          <w:sz w:val="22"/>
          <w:szCs w:val="22"/>
        </w:rPr>
        <w:tab/>
      </w:r>
      <w:bookmarkEnd w:id="0"/>
      <w:r w:rsidR="00CE0121" w:rsidRPr="00CE0121">
        <w:rPr>
          <w:rFonts w:asciiTheme="minorHAnsi" w:hAnsiTheme="minorHAnsi"/>
        </w:rPr>
        <w:tab/>
      </w:r>
      <w:bookmarkStart w:id="1" w:name="_Hlk459634590"/>
      <w:r w:rsidR="00CE0121" w:rsidRPr="00CE0121">
        <w:rPr>
          <w:rFonts w:asciiTheme="minorHAnsi" w:hAnsiTheme="minorHAnsi"/>
          <w:sz w:val="22"/>
          <w:szCs w:val="22"/>
        </w:rPr>
        <w:t>Amazing grace</w:t>
      </w:r>
      <w:bookmarkEnd w:id="1"/>
      <w:r w:rsidR="00CE0121" w:rsidRPr="00CE0121">
        <w:rPr>
          <w:rFonts w:asciiTheme="minorHAnsi" w:hAnsiTheme="minorHAnsi"/>
          <w:sz w:val="22"/>
          <w:szCs w:val="22"/>
        </w:rPr>
        <w:t>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 xml:space="preserve">How sweet the sound that saved a wretch </w:t>
      </w:r>
      <w:proofErr w:type="gramStart"/>
      <w:r w:rsidRPr="00CE0121">
        <w:rPr>
          <w:rFonts w:asciiTheme="minorHAnsi" w:hAnsiTheme="minorHAnsi"/>
          <w:sz w:val="22"/>
          <w:szCs w:val="22"/>
        </w:rPr>
        <w:t>like</w:t>
      </w:r>
      <w:proofErr w:type="gramEnd"/>
      <w:r w:rsidRPr="00CE0121">
        <w:rPr>
          <w:rFonts w:asciiTheme="minorHAnsi" w:hAnsiTheme="minorHAnsi"/>
          <w:sz w:val="22"/>
          <w:szCs w:val="22"/>
        </w:rPr>
        <w:t xml:space="preserve"> me.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I once was lost but now I'm found,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Was blind, but now can see.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10"/>
          <w:szCs w:val="10"/>
        </w:rPr>
      </w:pP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'Twas grace that taught my heart to fear,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And grace my fears relieved,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 xml:space="preserve">How precious did that grace </w:t>
      </w:r>
      <w:proofErr w:type="gramStart"/>
      <w:r w:rsidRPr="00CE0121">
        <w:rPr>
          <w:rFonts w:asciiTheme="minorHAnsi" w:hAnsiTheme="minorHAnsi"/>
          <w:sz w:val="22"/>
          <w:szCs w:val="22"/>
        </w:rPr>
        <w:t>appear</w:t>
      </w:r>
      <w:proofErr w:type="gramEnd"/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The hour I first believed.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10"/>
          <w:szCs w:val="10"/>
        </w:rPr>
      </w:pP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Through many dangers, toils and snares,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I have already come.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'Tis grace hath brought me safe thus far,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And grace will lead me home.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10"/>
          <w:szCs w:val="10"/>
        </w:rPr>
      </w:pP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 xml:space="preserve">The Lord has promised </w:t>
      </w:r>
      <w:proofErr w:type="gramStart"/>
      <w:r w:rsidRPr="00CE0121">
        <w:rPr>
          <w:rFonts w:asciiTheme="minorHAnsi" w:hAnsiTheme="minorHAnsi"/>
          <w:sz w:val="22"/>
          <w:szCs w:val="22"/>
        </w:rPr>
        <w:t>good</w:t>
      </w:r>
      <w:proofErr w:type="gramEnd"/>
      <w:r w:rsidRPr="00CE0121">
        <w:rPr>
          <w:rFonts w:asciiTheme="minorHAnsi" w:hAnsiTheme="minorHAnsi"/>
          <w:sz w:val="22"/>
          <w:szCs w:val="22"/>
        </w:rPr>
        <w:t xml:space="preserve"> to me;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His word my hope secures.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sz w:val="22"/>
          <w:szCs w:val="22"/>
        </w:rPr>
        <w:t>He will my shield and portion be</w:t>
      </w:r>
    </w:p>
    <w:p w:rsidR="00CE0121" w:rsidRPr="00CE0121" w:rsidRDefault="00CE0121" w:rsidP="00CE0121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CE0121">
        <w:rPr>
          <w:rFonts w:asciiTheme="minorHAnsi" w:hAnsiTheme="minorHAnsi"/>
          <w:sz w:val="22"/>
          <w:szCs w:val="22"/>
        </w:rPr>
        <w:t>As long as life endures.</w:t>
      </w:r>
      <w:proofErr w:type="gramEnd"/>
    </w:p>
    <w:p w:rsidR="00E946BC" w:rsidRPr="00473DB5" w:rsidRDefault="00E946BC" w:rsidP="00CE0121">
      <w:pPr>
        <w:tabs>
          <w:tab w:val="left" w:pos="900"/>
        </w:tabs>
        <w:rPr>
          <w:rFonts w:asciiTheme="minorHAnsi" w:hAnsiTheme="minorHAnsi"/>
          <w:sz w:val="12"/>
          <w:szCs w:val="1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7B2FCA" w:rsidRPr="002E3BCC" w:rsidRDefault="00C47EE5">
      <w:pPr>
        <w:pStyle w:val="Rubric"/>
        <w:tabs>
          <w:tab w:val="right" w:pos="6930"/>
        </w:tabs>
        <w:ind w:left="360" w:hanging="360"/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:  </w:t>
      </w:r>
      <w:r w:rsidR="00CE0121" w:rsidRPr="00CE0121">
        <w:rPr>
          <w:rFonts w:asciiTheme="minorHAnsi" w:hAnsiTheme="minorHAnsi"/>
          <w:i w:val="0"/>
          <w:sz w:val="22"/>
          <w:szCs w:val="22"/>
          <w:highlight w:val="yellow"/>
        </w:rPr>
        <w:t>[insert reference if known]</w:t>
      </w:r>
      <w:r w:rsidR="002E3BCC">
        <w:rPr>
          <w:rFonts w:asciiTheme="minorHAnsi" w:hAnsiTheme="minorHAnsi"/>
          <w:i w:val="0"/>
          <w:sz w:val="22"/>
          <w:szCs w:val="22"/>
        </w:rPr>
        <w:t xml:space="preserve"> read by </w:t>
      </w:r>
      <w:r w:rsidR="00CE0121">
        <w:rPr>
          <w:rFonts w:asciiTheme="minorHAnsi" w:hAnsiTheme="minorHAnsi"/>
          <w:i w:val="0"/>
          <w:sz w:val="22"/>
          <w:szCs w:val="22"/>
        </w:rPr>
        <w:t>Ian</w:t>
      </w:r>
    </w:p>
    <w:p w:rsidR="002E3BCC" w:rsidRPr="002E3BCC" w:rsidRDefault="002E3BCC" w:rsidP="00473DB5">
      <w:pPr>
        <w:rPr>
          <w:rFonts w:ascii="Calibri" w:hAnsi="Calibri"/>
          <w:b/>
          <w:smallCaps/>
          <w:szCs w:val="24"/>
        </w:rPr>
      </w:pPr>
    </w:p>
    <w:p w:rsidR="003C1E56" w:rsidRDefault="00C47EE5" w:rsidP="00473DB5">
      <w:pPr>
        <w:rPr>
          <w:rFonts w:asciiTheme="minorHAnsi" w:hAnsiTheme="minorHAnsi"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0B368C">
        <w:rPr>
          <w:rFonts w:ascii="Calibri" w:hAnsi="Calibri"/>
          <w:b/>
          <w:smallCaps/>
          <w:sz w:val="28"/>
        </w:rPr>
        <w:t>Address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2E3BCC" w:rsidRPr="002E3BCC">
        <w:rPr>
          <w:rFonts w:asciiTheme="minorHAnsi" w:hAnsiTheme="minorHAnsi"/>
          <w:sz w:val="22"/>
          <w:szCs w:val="22"/>
        </w:rPr>
        <w:t>including</w:t>
      </w:r>
      <w:r w:rsidR="00CE0121">
        <w:rPr>
          <w:rFonts w:asciiTheme="minorHAnsi" w:hAnsiTheme="minorHAnsi"/>
          <w:sz w:val="22"/>
          <w:szCs w:val="22"/>
        </w:rPr>
        <w:t xml:space="preserve"> a</w:t>
      </w:r>
      <w:r w:rsidR="002E3BCC" w:rsidRPr="002E3BCC">
        <w:rPr>
          <w:rFonts w:asciiTheme="minorHAnsi" w:hAnsiTheme="minorHAnsi"/>
          <w:sz w:val="22"/>
          <w:szCs w:val="22"/>
        </w:rPr>
        <w:t xml:space="preserve"> </w:t>
      </w:r>
      <w:r w:rsidR="00CE0121">
        <w:rPr>
          <w:rFonts w:asciiTheme="minorHAnsi" w:hAnsiTheme="minorHAnsi"/>
          <w:sz w:val="22"/>
          <w:szCs w:val="22"/>
        </w:rPr>
        <w:t xml:space="preserve">poem read by </w:t>
      </w:r>
      <w:proofErr w:type="spellStart"/>
      <w:r w:rsidR="00CE0121">
        <w:rPr>
          <w:rFonts w:asciiTheme="minorHAnsi" w:hAnsiTheme="minorHAnsi"/>
          <w:sz w:val="22"/>
          <w:szCs w:val="22"/>
        </w:rPr>
        <w:t>Kian</w:t>
      </w:r>
      <w:proofErr w:type="spellEnd"/>
    </w:p>
    <w:p w:rsidR="00CE0121" w:rsidRDefault="00CE0121" w:rsidP="00473DB5">
      <w:pPr>
        <w:rPr>
          <w:rFonts w:asciiTheme="minorHAnsi" w:hAnsiTheme="minorHAnsi"/>
          <w:sz w:val="22"/>
          <w:szCs w:val="22"/>
        </w:rPr>
      </w:pPr>
    </w:p>
    <w:p w:rsidR="00CE0121" w:rsidRPr="00CE0121" w:rsidRDefault="00CE0121" w:rsidP="00CE0121">
      <w:pPr>
        <w:pStyle w:val="Heading4"/>
        <w:rPr>
          <w:rFonts w:ascii="Calibri" w:hAnsi="Calibri"/>
          <w:b/>
        </w:rPr>
      </w:pPr>
      <w:r w:rsidRPr="00CE0121">
        <w:rPr>
          <w:rFonts w:ascii="Calibri" w:hAnsi="Calibri"/>
          <w:b/>
        </w:rPr>
        <w:t>Reflection</w:t>
      </w:r>
      <w:r>
        <w:rPr>
          <w:rFonts w:ascii="Calibri" w:hAnsi="Calibri"/>
          <w:b/>
        </w:rPr>
        <w:t xml:space="preserve"> </w:t>
      </w:r>
      <w:r w:rsidRPr="00CE0121">
        <w:rPr>
          <w:rFonts w:asciiTheme="minorHAnsi" w:hAnsiTheme="minorHAnsi"/>
          <w:smallCaps w:val="0"/>
          <w:sz w:val="22"/>
          <w:szCs w:val="22"/>
        </w:rPr>
        <w:t xml:space="preserve">to Clown by Emily </w:t>
      </w:r>
      <w:proofErr w:type="spellStart"/>
      <w:r w:rsidRPr="00CE0121">
        <w:rPr>
          <w:rFonts w:asciiTheme="minorHAnsi" w:hAnsiTheme="minorHAnsi"/>
          <w:smallCaps w:val="0"/>
          <w:sz w:val="22"/>
          <w:szCs w:val="22"/>
        </w:rPr>
        <w:t>Sanday</w:t>
      </w:r>
      <w:proofErr w:type="spellEnd"/>
    </w:p>
    <w:p w:rsidR="00CE0121" w:rsidRPr="00E946BC" w:rsidRDefault="00CE0121" w:rsidP="00473DB5">
      <w:pPr>
        <w:rPr>
          <w:rFonts w:ascii="Calibri" w:hAnsi="Calibri"/>
          <w:b/>
          <w:i/>
          <w:smallCaps/>
          <w:sz w:val="28"/>
        </w:rPr>
      </w:pPr>
    </w:p>
    <w:p w:rsidR="00473DB5" w:rsidRPr="003B544D" w:rsidRDefault="00473DB5" w:rsidP="00473DB5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lastRenderedPageBreak/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473DB5" w:rsidRPr="003B544D" w:rsidRDefault="00473DB5" w:rsidP="00473DB5">
      <w:pPr>
        <w:pStyle w:val="space"/>
        <w:rPr>
          <w:rFonts w:ascii="Calibri" w:hAnsi="Calibri"/>
          <w:sz w:val="6"/>
          <w:szCs w:val="6"/>
        </w:rPr>
      </w:pPr>
    </w:p>
    <w:p w:rsidR="000B368C" w:rsidRPr="00D643A8" w:rsidRDefault="000B368C" w:rsidP="000B368C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473DB5" w:rsidRPr="002E3BCC" w:rsidRDefault="00473DB5" w:rsidP="00473DB5">
      <w:pPr>
        <w:pStyle w:val="All"/>
        <w:jc w:val="both"/>
        <w:rPr>
          <w:rFonts w:ascii="Calibri" w:hAnsi="Calibri"/>
          <w:sz w:val="14"/>
          <w:szCs w:val="14"/>
        </w:rPr>
      </w:pPr>
    </w:p>
    <w:p w:rsidR="00473DB5" w:rsidRPr="00946550" w:rsidRDefault="00473DB5" w:rsidP="00473DB5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473DB5" w:rsidRDefault="00473DB5" w:rsidP="00473DB5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2E3BCC" w:rsidRPr="002E3BCC" w:rsidRDefault="002E3BCC" w:rsidP="00473DB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2E3BCC" w:rsidRPr="002E3BCC" w:rsidRDefault="002E3BCC" w:rsidP="000B368C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Father, who art in </w:t>
      </w:r>
      <w:proofErr w:type="gramStart"/>
      <w:r w:rsidRPr="002E3BCC">
        <w:rPr>
          <w:rFonts w:ascii="Calibri" w:hAnsi="Calibri"/>
          <w:sz w:val="22"/>
          <w:szCs w:val="22"/>
        </w:rPr>
        <w:t>heaven</w:t>
      </w:r>
      <w:r w:rsidR="000B368C">
        <w:rPr>
          <w:rFonts w:ascii="Calibri" w:hAnsi="Calibri"/>
          <w:sz w:val="22"/>
          <w:szCs w:val="22"/>
        </w:rPr>
        <w:t xml:space="preserve"> ...</w:t>
      </w:r>
      <w:proofErr w:type="gramEnd"/>
    </w:p>
    <w:p w:rsidR="00473DB5" w:rsidRPr="00C00212" w:rsidRDefault="00473DB5" w:rsidP="00473DB5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</w:p>
    <w:p w:rsidR="000B368C" w:rsidRPr="00B978EC" w:rsidRDefault="004366EF" w:rsidP="000B368C">
      <w:pPr>
        <w:ind w:left="900" w:hanging="900"/>
        <w:rPr>
          <w:rFonts w:ascii="Calibri" w:hAnsi="Calibri"/>
          <w:i/>
          <w:szCs w:val="24"/>
        </w:rPr>
      </w:pPr>
      <w:r w:rsidRPr="00473DB5">
        <w:rPr>
          <w:rFonts w:asciiTheme="minorHAnsi" w:hAnsiTheme="minorHAnsi"/>
          <w:b/>
          <w:sz w:val="22"/>
          <w:szCs w:val="22"/>
        </w:rPr>
        <w:t>Hymn:</w:t>
      </w:r>
      <w:r w:rsidRPr="00473DB5">
        <w:rPr>
          <w:rFonts w:asciiTheme="minorHAnsi" w:hAnsiTheme="minorHAnsi"/>
          <w:b/>
          <w:sz w:val="22"/>
          <w:szCs w:val="22"/>
        </w:rPr>
        <w:tab/>
      </w: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sz w:val="22"/>
          <w:szCs w:val="22"/>
        </w:rPr>
      </w:pPr>
      <w:r w:rsidRPr="004574E0">
        <w:rPr>
          <w:rFonts w:asciiTheme="minorHAnsi" w:hAnsiTheme="minorHAnsi"/>
          <w:sz w:val="22"/>
          <w:szCs w:val="22"/>
        </w:rPr>
        <w:t>I watch the sunrise</w:t>
      </w:r>
      <w:r w:rsidRPr="004574E0">
        <w:rPr>
          <w:rFonts w:asciiTheme="minorHAnsi" w:hAnsiTheme="minorHAnsi"/>
          <w:sz w:val="22"/>
          <w:szCs w:val="22"/>
        </w:rPr>
        <w:fldChar w:fldCharType="begin"/>
      </w:r>
      <w:r w:rsidRPr="004574E0">
        <w:rPr>
          <w:rFonts w:asciiTheme="minorHAnsi" w:hAnsiTheme="minorHAnsi"/>
          <w:sz w:val="22"/>
          <w:szCs w:val="22"/>
        </w:rPr>
        <w:instrText>XE "I watch the sunrise"</w:instrText>
      </w:r>
      <w:r w:rsidRPr="004574E0">
        <w:rPr>
          <w:rFonts w:asciiTheme="minorHAnsi" w:hAnsiTheme="minorHAnsi"/>
          <w:sz w:val="22"/>
          <w:szCs w:val="22"/>
        </w:rPr>
        <w:fldChar w:fldCharType="end"/>
      </w:r>
      <w:r w:rsidRPr="004574E0">
        <w:rPr>
          <w:rFonts w:asciiTheme="minorHAnsi" w:hAnsiTheme="minorHAnsi"/>
          <w:sz w:val="22"/>
          <w:szCs w:val="22"/>
        </w:rPr>
        <w:t xml:space="preserve"> lighting the sky, casting its shadow near;</w:t>
      </w: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sz w:val="22"/>
          <w:szCs w:val="22"/>
        </w:rPr>
      </w:pPr>
      <w:proofErr w:type="gramStart"/>
      <w:r w:rsidRPr="004574E0">
        <w:rPr>
          <w:rFonts w:asciiTheme="minorHAnsi" w:hAnsiTheme="minorHAnsi"/>
          <w:sz w:val="22"/>
          <w:szCs w:val="22"/>
        </w:rPr>
        <w:t>and</w:t>
      </w:r>
      <w:proofErr w:type="gramEnd"/>
      <w:r w:rsidRPr="004574E0">
        <w:rPr>
          <w:rFonts w:asciiTheme="minorHAnsi" w:hAnsiTheme="minorHAnsi"/>
          <w:sz w:val="22"/>
          <w:szCs w:val="22"/>
        </w:rPr>
        <w:t xml:space="preserve"> on this morning, bright though it be, I feel those shadows near me.</w:t>
      </w: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i/>
          <w:sz w:val="22"/>
          <w:szCs w:val="22"/>
        </w:rPr>
      </w:pPr>
      <w:r w:rsidRPr="004574E0">
        <w:rPr>
          <w:rFonts w:asciiTheme="minorHAnsi" w:hAnsiTheme="minorHAnsi"/>
          <w:sz w:val="22"/>
          <w:szCs w:val="22"/>
        </w:rPr>
        <w:tab/>
      </w:r>
      <w:r w:rsidRPr="004574E0">
        <w:rPr>
          <w:rFonts w:asciiTheme="minorHAnsi" w:hAnsiTheme="minorHAnsi"/>
          <w:i/>
          <w:sz w:val="22"/>
          <w:szCs w:val="22"/>
        </w:rPr>
        <w:t>But you are always close to me, following all my ways.</w:t>
      </w: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ab/>
      </w:r>
      <w:r w:rsidRPr="004574E0">
        <w:rPr>
          <w:rFonts w:asciiTheme="minorHAnsi" w:hAnsiTheme="minorHAnsi"/>
          <w:i/>
          <w:sz w:val="22"/>
          <w:szCs w:val="22"/>
        </w:rPr>
        <w:t xml:space="preserve">May I be always close to you, following all your ways, </w:t>
      </w:r>
      <w:proofErr w:type="gramStart"/>
      <w:r w:rsidRPr="004574E0">
        <w:rPr>
          <w:rFonts w:asciiTheme="minorHAnsi" w:hAnsiTheme="minorHAnsi"/>
          <w:i/>
          <w:sz w:val="22"/>
          <w:szCs w:val="22"/>
        </w:rPr>
        <w:t>Lord.</w:t>
      </w:r>
      <w:proofErr w:type="gramEnd"/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sz w:val="22"/>
          <w:szCs w:val="22"/>
        </w:rPr>
      </w:pP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sz w:val="22"/>
          <w:szCs w:val="22"/>
        </w:rPr>
      </w:pPr>
      <w:r w:rsidRPr="004574E0">
        <w:rPr>
          <w:rFonts w:asciiTheme="minorHAnsi" w:hAnsiTheme="minorHAnsi"/>
          <w:sz w:val="22"/>
          <w:szCs w:val="22"/>
        </w:rPr>
        <w:t>I watch the sunlight shine through the clouds warming the earth below;</w:t>
      </w: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sz w:val="22"/>
          <w:szCs w:val="22"/>
        </w:rPr>
      </w:pPr>
      <w:proofErr w:type="gramStart"/>
      <w:r w:rsidRPr="004574E0">
        <w:rPr>
          <w:rFonts w:asciiTheme="minorHAnsi" w:hAnsiTheme="minorHAnsi"/>
          <w:sz w:val="22"/>
          <w:szCs w:val="22"/>
        </w:rPr>
        <w:t>and</w:t>
      </w:r>
      <w:proofErr w:type="gramEnd"/>
      <w:r w:rsidRPr="004574E0">
        <w:rPr>
          <w:rFonts w:asciiTheme="minorHAnsi" w:hAnsiTheme="minorHAnsi"/>
          <w:sz w:val="22"/>
          <w:szCs w:val="22"/>
        </w:rPr>
        <w:t xml:space="preserve"> at the mid-day life seems to say: "I feel your brightness near me." </w:t>
      </w: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i/>
          <w:sz w:val="22"/>
          <w:szCs w:val="22"/>
        </w:rPr>
      </w:pPr>
      <w:r w:rsidRPr="004574E0">
        <w:rPr>
          <w:rFonts w:asciiTheme="minorHAnsi" w:hAnsiTheme="minorHAnsi"/>
          <w:sz w:val="22"/>
          <w:szCs w:val="22"/>
        </w:rPr>
        <w:tab/>
      </w:r>
      <w:r w:rsidRPr="004574E0">
        <w:rPr>
          <w:rFonts w:asciiTheme="minorHAnsi" w:hAnsiTheme="minorHAnsi"/>
          <w:i/>
          <w:sz w:val="22"/>
          <w:szCs w:val="22"/>
        </w:rPr>
        <w:t xml:space="preserve">But you are always close to </w:t>
      </w:r>
      <w:proofErr w:type="gramStart"/>
      <w:r w:rsidRPr="004574E0">
        <w:rPr>
          <w:rFonts w:asciiTheme="minorHAnsi" w:hAnsiTheme="minorHAnsi"/>
          <w:i/>
          <w:sz w:val="22"/>
          <w:szCs w:val="22"/>
        </w:rPr>
        <w:t>me ...</w:t>
      </w:r>
      <w:proofErr w:type="gramEnd"/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sz w:val="22"/>
          <w:szCs w:val="22"/>
        </w:rPr>
      </w:pP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sz w:val="22"/>
          <w:szCs w:val="22"/>
        </w:rPr>
      </w:pPr>
      <w:r w:rsidRPr="004574E0">
        <w:rPr>
          <w:rFonts w:asciiTheme="minorHAnsi" w:hAnsiTheme="minorHAnsi"/>
          <w:sz w:val="22"/>
          <w:szCs w:val="22"/>
        </w:rPr>
        <w:t>I watch the sunset fading away lighting the clouds with sleep;</w:t>
      </w: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sz w:val="22"/>
          <w:szCs w:val="22"/>
        </w:rPr>
      </w:pPr>
      <w:proofErr w:type="gramStart"/>
      <w:r w:rsidRPr="004574E0">
        <w:rPr>
          <w:rFonts w:asciiTheme="minorHAnsi" w:hAnsiTheme="minorHAnsi"/>
          <w:sz w:val="22"/>
          <w:szCs w:val="22"/>
        </w:rPr>
        <w:t>and</w:t>
      </w:r>
      <w:proofErr w:type="gramEnd"/>
      <w:r w:rsidRPr="004574E0">
        <w:rPr>
          <w:rFonts w:asciiTheme="minorHAnsi" w:hAnsiTheme="minorHAnsi"/>
          <w:sz w:val="22"/>
          <w:szCs w:val="22"/>
        </w:rPr>
        <w:t xml:space="preserve"> as the evening closes its eyes I feel your presence near me.</w:t>
      </w: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i/>
          <w:sz w:val="22"/>
          <w:szCs w:val="22"/>
        </w:rPr>
      </w:pPr>
      <w:r w:rsidRPr="004574E0">
        <w:rPr>
          <w:rFonts w:asciiTheme="minorHAnsi" w:hAnsiTheme="minorHAnsi"/>
          <w:sz w:val="22"/>
          <w:szCs w:val="22"/>
        </w:rPr>
        <w:tab/>
      </w:r>
      <w:r w:rsidRPr="004574E0">
        <w:rPr>
          <w:rFonts w:asciiTheme="minorHAnsi" w:hAnsiTheme="minorHAnsi"/>
          <w:i/>
          <w:sz w:val="22"/>
          <w:szCs w:val="22"/>
        </w:rPr>
        <w:t xml:space="preserve">But you are always close to </w:t>
      </w:r>
      <w:proofErr w:type="gramStart"/>
      <w:r w:rsidRPr="004574E0">
        <w:rPr>
          <w:rFonts w:asciiTheme="minorHAnsi" w:hAnsiTheme="minorHAnsi"/>
          <w:i/>
          <w:sz w:val="22"/>
          <w:szCs w:val="22"/>
        </w:rPr>
        <w:t>me ...</w:t>
      </w:r>
      <w:proofErr w:type="gramEnd"/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sz w:val="22"/>
          <w:szCs w:val="22"/>
        </w:rPr>
      </w:pP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sz w:val="22"/>
          <w:szCs w:val="22"/>
        </w:rPr>
      </w:pPr>
      <w:r w:rsidRPr="004574E0">
        <w:rPr>
          <w:rFonts w:asciiTheme="minorHAnsi" w:hAnsiTheme="minorHAnsi"/>
          <w:sz w:val="22"/>
          <w:szCs w:val="22"/>
        </w:rPr>
        <w:t>I watch the moonlight guarding the night, waiting till morning comes.</w:t>
      </w: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sz w:val="22"/>
          <w:szCs w:val="22"/>
        </w:rPr>
      </w:pPr>
      <w:r w:rsidRPr="004574E0">
        <w:rPr>
          <w:rFonts w:asciiTheme="minorHAnsi" w:hAnsiTheme="minorHAnsi"/>
          <w:sz w:val="22"/>
          <w:szCs w:val="22"/>
        </w:rPr>
        <w:t>The air is silent, earth is at rest - only your peace is near me.</w:t>
      </w:r>
    </w:p>
    <w:p w:rsidR="004574E0" w:rsidRPr="004574E0" w:rsidRDefault="004574E0" w:rsidP="004574E0">
      <w:pPr>
        <w:tabs>
          <w:tab w:val="left" w:pos="900"/>
        </w:tabs>
        <w:ind w:left="540"/>
        <w:rPr>
          <w:rFonts w:asciiTheme="minorHAnsi" w:hAnsiTheme="minorHAnsi"/>
          <w:i/>
          <w:sz w:val="22"/>
          <w:szCs w:val="22"/>
        </w:rPr>
      </w:pPr>
      <w:r w:rsidRPr="004574E0">
        <w:rPr>
          <w:rFonts w:asciiTheme="minorHAnsi" w:hAnsiTheme="minorHAnsi"/>
          <w:sz w:val="22"/>
          <w:szCs w:val="22"/>
        </w:rPr>
        <w:tab/>
      </w:r>
      <w:r w:rsidRPr="004574E0">
        <w:rPr>
          <w:rFonts w:asciiTheme="minorHAnsi" w:hAnsiTheme="minorHAnsi"/>
          <w:i/>
          <w:sz w:val="22"/>
          <w:szCs w:val="22"/>
        </w:rPr>
        <w:t xml:space="preserve">But you are always close to </w:t>
      </w:r>
      <w:proofErr w:type="gramStart"/>
      <w:r w:rsidRPr="004574E0">
        <w:rPr>
          <w:rFonts w:asciiTheme="minorHAnsi" w:hAnsiTheme="minorHAnsi"/>
          <w:i/>
          <w:sz w:val="22"/>
          <w:szCs w:val="22"/>
        </w:rPr>
        <w:t>me ...</w:t>
      </w:r>
      <w:proofErr w:type="gramEnd"/>
    </w:p>
    <w:p w:rsidR="007B2FCA" w:rsidRPr="00B978EC" w:rsidRDefault="007B2FCA" w:rsidP="000B368C">
      <w:pPr>
        <w:ind w:left="900" w:hanging="900"/>
        <w:rPr>
          <w:rFonts w:ascii="Calibri" w:hAnsi="Calibri"/>
          <w:i/>
          <w:szCs w:val="24"/>
        </w:rPr>
      </w:pPr>
    </w:p>
    <w:p w:rsidR="000B368C" w:rsidRPr="00886B26" w:rsidRDefault="000B368C" w:rsidP="000B368C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0B368C">
        <w:rPr>
          <w:rFonts w:ascii="Calibri" w:hAnsi="Calibri"/>
          <w:i/>
          <w:iCs/>
          <w:sz w:val="20"/>
        </w:rPr>
        <w:t>(please remain standing)</w:t>
      </w:r>
    </w:p>
    <w:p w:rsidR="000B368C" w:rsidRPr="00A52C3F" w:rsidRDefault="000B368C" w:rsidP="000B368C">
      <w:pPr>
        <w:pStyle w:val="space"/>
        <w:rPr>
          <w:rFonts w:ascii="Calibri" w:hAnsi="Calibri"/>
          <w:sz w:val="6"/>
          <w:szCs w:val="6"/>
        </w:rPr>
      </w:pPr>
    </w:p>
    <w:p w:rsidR="000B368C" w:rsidRPr="000B368C" w:rsidRDefault="000B368C" w:rsidP="000B368C">
      <w:pPr>
        <w:pStyle w:val="Priest"/>
        <w:jc w:val="both"/>
        <w:rPr>
          <w:rFonts w:ascii="Calibri" w:hAnsi="Calibri"/>
          <w:b/>
          <w:sz w:val="22"/>
          <w:szCs w:val="22"/>
        </w:rPr>
      </w:pPr>
      <w:r w:rsidRPr="000B368C">
        <w:rPr>
          <w:rFonts w:ascii="Calibri" w:hAnsi="Calibri"/>
          <w:b/>
          <w:sz w:val="22"/>
          <w:szCs w:val="22"/>
        </w:rPr>
        <w:t>All:</w:t>
      </w:r>
      <w:r w:rsidRPr="000B368C">
        <w:rPr>
          <w:rFonts w:ascii="Calibri" w:hAnsi="Calibri"/>
          <w:b/>
          <w:sz w:val="22"/>
          <w:szCs w:val="22"/>
        </w:rPr>
        <w:tab/>
        <w:t xml:space="preserve">Heavenly Father, in your Son Jesus Christ you have given us a true faith and a sure </w:t>
      </w:r>
      <w:proofErr w:type="gramStart"/>
      <w:r w:rsidRPr="000B368C">
        <w:rPr>
          <w:rFonts w:ascii="Calibri" w:hAnsi="Calibri"/>
          <w:b/>
          <w:sz w:val="22"/>
          <w:szCs w:val="22"/>
        </w:rPr>
        <w:t>hope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.  Strengthen this faith and hope in us all our </w:t>
      </w:r>
      <w:proofErr w:type="gramStart"/>
      <w:r w:rsidRPr="000B368C">
        <w:rPr>
          <w:rFonts w:ascii="Calibri" w:hAnsi="Calibri"/>
          <w:b/>
          <w:sz w:val="22"/>
          <w:szCs w:val="22"/>
        </w:rPr>
        <w:t>days, that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 we may live as those who believe in the communion of saints, the forgiveness of sins and the resurrection to eternal life; through Jesus Christ our Lord.  Amen.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4574E0" w:rsidRDefault="004574E0" w:rsidP="004574E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Recessional music: </w:t>
      </w:r>
      <w:r>
        <w:rPr>
          <w:rFonts w:asciiTheme="minorHAnsi" w:hAnsiTheme="minorHAnsi"/>
          <w:sz w:val="22"/>
          <w:szCs w:val="22"/>
        </w:rPr>
        <w:tab/>
      </w:r>
      <w:r w:rsidRPr="004574E0">
        <w:rPr>
          <w:rFonts w:asciiTheme="minorHAnsi" w:hAnsiTheme="minorHAnsi"/>
          <w:i/>
          <w:sz w:val="22"/>
          <w:szCs w:val="22"/>
        </w:rPr>
        <w:t>Wind beneath my wings</w:t>
      </w:r>
      <w:r>
        <w:rPr>
          <w:rFonts w:asciiTheme="minorHAnsi" w:hAnsiTheme="minorHAnsi"/>
          <w:sz w:val="22"/>
          <w:szCs w:val="22"/>
        </w:rPr>
        <w:t xml:space="preserve"> by Bette Midler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6C8" w:rsidRDefault="00D326C8">
      <w:r>
        <w:separator/>
      </w:r>
    </w:p>
  </w:endnote>
  <w:endnote w:type="continuationSeparator" w:id="0">
    <w:p w:rsidR="00D326C8" w:rsidRDefault="00D32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6C0A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6C0A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74E0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6C8" w:rsidRDefault="00D326C8">
      <w:r>
        <w:separator/>
      </w:r>
    </w:p>
  </w:footnote>
  <w:footnote w:type="continuationSeparator" w:id="0">
    <w:p w:rsidR="00D326C8" w:rsidRDefault="00D326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17122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4E0"/>
    <w:rsid w:val="0045793F"/>
    <w:rsid w:val="00467079"/>
    <w:rsid w:val="004730AE"/>
    <w:rsid w:val="00473DB5"/>
    <w:rsid w:val="0049225C"/>
    <w:rsid w:val="004B5A7D"/>
    <w:rsid w:val="004E3639"/>
    <w:rsid w:val="004F2EF3"/>
    <w:rsid w:val="005178D4"/>
    <w:rsid w:val="005404D0"/>
    <w:rsid w:val="005574D3"/>
    <w:rsid w:val="00576891"/>
    <w:rsid w:val="005C113A"/>
    <w:rsid w:val="005C2638"/>
    <w:rsid w:val="006149AA"/>
    <w:rsid w:val="00633192"/>
    <w:rsid w:val="0063404E"/>
    <w:rsid w:val="006861F5"/>
    <w:rsid w:val="0068789C"/>
    <w:rsid w:val="006A5B21"/>
    <w:rsid w:val="006C0A2E"/>
    <w:rsid w:val="006E0029"/>
    <w:rsid w:val="006E15F3"/>
    <w:rsid w:val="0071394C"/>
    <w:rsid w:val="00715489"/>
    <w:rsid w:val="007359F2"/>
    <w:rsid w:val="00757131"/>
    <w:rsid w:val="007A0553"/>
    <w:rsid w:val="007B2FCA"/>
    <w:rsid w:val="007F0A82"/>
    <w:rsid w:val="00816A65"/>
    <w:rsid w:val="0085119F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8557D"/>
    <w:rsid w:val="00CC5426"/>
    <w:rsid w:val="00CC5A3E"/>
    <w:rsid w:val="00CE0121"/>
    <w:rsid w:val="00CE065D"/>
    <w:rsid w:val="00CE0AB5"/>
    <w:rsid w:val="00CE672D"/>
    <w:rsid w:val="00D11F22"/>
    <w:rsid w:val="00D30DF8"/>
    <w:rsid w:val="00D31363"/>
    <w:rsid w:val="00D326C8"/>
    <w:rsid w:val="00D43B0D"/>
    <w:rsid w:val="00D82E62"/>
    <w:rsid w:val="00DA4ED5"/>
    <w:rsid w:val="00DB358A"/>
    <w:rsid w:val="00DB4170"/>
    <w:rsid w:val="00E02CBF"/>
    <w:rsid w:val="00E1055C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417A4-C053-4321-969B-7E41717C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5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2016-03-09T21:45:00Z</dcterms:created>
  <dcterms:modified xsi:type="dcterms:W3CDTF">2016-03-09T21:45:00Z</dcterms:modified>
</cp:coreProperties>
</file>