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7F3E6C">
      <w:pPr>
        <w:rPr>
          <w:rFonts w:ascii="BlackChancery" w:hAnsi="BlackChancery"/>
          <w:b/>
          <w:bCs/>
          <w:sz w:val="40"/>
        </w:rPr>
      </w:pPr>
      <w:r>
        <w:rPr>
          <w:rFonts w:ascii="BlackChancery" w:hAnsi="BlackChancery"/>
        </w:rPr>
        <w:br w:type="page"/>
      </w:r>
    </w:p>
    <w:p w:rsidR="00C47EE5" w:rsidRPr="00E14021" w:rsidRDefault="00C47EE5">
      <w:pPr>
        <w:pStyle w:val="Heading1"/>
        <w:rPr>
          <w:rFonts w:ascii="BlackChancery" w:hAnsi="BlackChancery"/>
          <w:sz w:val="48"/>
          <w:szCs w:val="48"/>
        </w:rPr>
      </w:pPr>
      <w:r w:rsidRPr="00E14021">
        <w:rPr>
          <w:rFonts w:ascii="BlackChancery" w:hAnsi="BlackChancery"/>
          <w:sz w:val="48"/>
          <w:szCs w:val="48"/>
        </w:rPr>
        <w:lastRenderedPageBreak/>
        <w:t>Order of Service</w:t>
      </w:r>
    </w:p>
    <w:p w:rsidR="00C14C3C" w:rsidRDefault="00C14C3C" w:rsidP="00C14C3C">
      <w:pPr>
        <w:rPr>
          <w:sz w:val="16"/>
          <w:szCs w:val="16"/>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9C5883" w:rsidRPr="000D4A64" w:rsidRDefault="00C47EE5">
      <w:pPr>
        <w:pStyle w:val="Priest"/>
        <w:jc w:val="both"/>
        <w:rPr>
          <w:rFonts w:ascii="Calibri" w:hAnsi="Calibri"/>
          <w:b/>
          <w:bCs/>
          <w:sz w:val="22"/>
          <w:szCs w:val="22"/>
        </w:rPr>
      </w:pPr>
      <w:r w:rsidRPr="000D4A64">
        <w:rPr>
          <w:rFonts w:ascii="Calibri" w:hAnsi="Calibri"/>
          <w:b/>
          <w:sz w:val="22"/>
          <w:szCs w:val="22"/>
        </w:rPr>
        <w:t>All:</w:t>
      </w: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327589" w:rsidRDefault="00327589" w:rsidP="00327589">
      <w:pPr>
        <w:tabs>
          <w:tab w:val="left" w:pos="270"/>
        </w:tabs>
        <w:ind w:left="900" w:hanging="900"/>
        <w:rPr>
          <w:rFonts w:ascii="Calibri" w:hAnsi="Calibri"/>
          <w:b/>
          <w:smallCaps/>
          <w:sz w:val="20"/>
        </w:rPr>
      </w:pPr>
    </w:p>
    <w:p w:rsidR="00F02960" w:rsidRDefault="00F02960" w:rsidP="00327589">
      <w:pPr>
        <w:tabs>
          <w:tab w:val="left" w:pos="270"/>
        </w:tabs>
        <w:ind w:left="900" w:hanging="900"/>
        <w:rPr>
          <w:rFonts w:ascii="Calibri" w:hAnsi="Calibri"/>
          <w:b/>
          <w:smallCaps/>
          <w:sz w:val="20"/>
        </w:rPr>
      </w:pPr>
    </w:p>
    <w:p w:rsidR="004E26F0" w:rsidRPr="004E26F0" w:rsidRDefault="00F97E22" w:rsidP="004E26F0">
      <w:pPr>
        <w:ind w:left="990" w:hanging="990"/>
        <w:rPr>
          <w:rFonts w:asciiTheme="minorHAnsi" w:hAnsiTheme="minorHAnsi" w:cstheme="minorHAnsi"/>
          <w:sz w:val="22"/>
          <w:szCs w:val="22"/>
        </w:rPr>
      </w:pPr>
      <w:r w:rsidRPr="009E1A49">
        <w:rPr>
          <w:rFonts w:asciiTheme="minorHAnsi" w:hAnsiTheme="minorHAnsi" w:cstheme="minorHAnsi"/>
          <w:b/>
          <w:sz w:val="22"/>
          <w:szCs w:val="22"/>
        </w:rPr>
        <w:t>Hymn:</w:t>
      </w:r>
      <w:r w:rsidRPr="009E1A49">
        <w:rPr>
          <w:rFonts w:asciiTheme="minorHAnsi" w:hAnsiTheme="minorHAnsi" w:cstheme="minorHAnsi"/>
          <w:b/>
          <w:sz w:val="22"/>
          <w:szCs w:val="22"/>
        </w:rPr>
        <w:tab/>
      </w:r>
      <w:bookmarkStart w:id="0" w:name="_Hlt459634881"/>
      <w:r w:rsidR="004E26F0" w:rsidRPr="004E26F0">
        <w:rPr>
          <w:rFonts w:asciiTheme="minorHAnsi" w:hAnsiTheme="minorHAnsi" w:cstheme="minorHAnsi"/>
          <w:sz w:val="22"/>
          <w:szCs w:val="22"/>
        </w:rPr>
        <w:t xml:space="preserve">There is a green hill </w:t>
      </w:r>
      <w:r w:rsidR="004E26F0" w:rsidRPr="004E26F0">
        <w:rPr>
          <w:rFonts w:asciiTheme="minorHAnsi" w:hAnsiTheme="minorHAnsi" w:cstheme="minorHAnsi"/>
          <w:sz w:val="22"/>
          <w:szCs w:val="22"/>
        </w:rPr>
        <w:fldChar w:fldCharType="begin"/>
      </w:r>
      <w:r w:rsidR="004E26F0" w:rsidRPr="004E26F0">
        <w:rPr>
          <w:rFonts w:asciiTheme="minorHAnsi" w:hAnsiTheme="minorHAnsi" w:cstheme="minorHAnsi"/>
          <w:sz w:val="22"/>
          <w:szCs w:val="22"/>
        </w:rPr>
        <w:instrText>XE "There is a green hill "</w:instrText>
      </w:r>
      <w:r w:rsidR="004E26F0" w:rsidRPr="004E26F0">
        <w:rPr>
          <w:rFonts w:asciiTheme="minorHAnsi" w:hAnsiTheme="minorHAnsi" w:cstheme="minorHAnsi"/>
          <w:sz w:val="22"/>
          <w:szCs w:val="22"/>
        </w:rPr>
        <w:fldChar w:fldCharType="end"/>
      </w:r>
      <w:r w:rsidR="004E26F0" w:rsidRPr="004E26F0">
        <w:rPr>
          <w:rFonts w:asciiTheme="minorHAnsi" w:hAnsiTheme="minorHAnsi" w:cstheme="minorHAnsi"/>
          <w:sz w:val="22"/>
          <w:szCs w:val="22"/>
        </w:rPr>
        <w:t>far away</w:t>
      </w:r>
      <w:bookmarkEnd w:id="0"/>
      <w:r w:rsidR="004E26F0" w:rsidRPr="004E26F0">
        <w:rPr>
          <w:rFonts w:asciiTheme="minorHAnsi" w:hAnsiTheme="minorHAnsi" w:cstheme="minorHAnsi"/>
          <w:sz w:val="22"/>
          <w:szCs w:val="22"/>
        </w:rPr>
        <w:t>,</w:t>
      </w: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ab/>
        <w:t>without a city wall,</w:t>
      </w: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where the dear Lord was crucified,</w:t>
      </w: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ab/>
        <w:t>who died to save us all.</w:t>
      </w:r>
    </w:p>
    <w:p w:rsidR="004E26F0" w:rsidRPr="004E26F0" w:rsidRDefault="004E26F0" w:rsidP="004E26F0">
      <w:pPr>
        <w:pStyle w:val="space"/>
        <w:ind w:left="990"/>
        <w:rPr>
          <w:rFonts w:asciiTheme="minorHAnsi" w:hAnsiTheme="minorHAnsi" w:cstheme="minorHAnsi"/>
          <w:sz w:val="16"/>
          <w:szCs w:val="16"/>
        </w:rPr>
      </w:pP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We may not know, we cannot tell,</w:t>
      </w: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ab/>
        <w:t>what pains he had to bear,</w:t>
      </w: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but we believe it was for us</w:t>
      </w: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ab/>
        <w:t>he hung and suffered there.</w:t>
      </w:r>
    </w:p>
    <w:p w:rsidR="004E26F0" w:rsidRPr="004E26F0" w:rsidRDefault="004E26F0" w:rsidP="004E26F0">
      <w:pPr>
        <w:pStyle w:val="space"/>
        <w:ind w:left="990"/>
        <w:rPr>
          <w:rFonts w:asciiTheme="minorHAnsi" w:hAnsiTheme="minorHAnsi" w:cstheme="minorHAnsi"/>
          <w:sz w:val="16"/>
          <w:szCs w:val="16"/>
        </w:rPr>
      </w:pP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He died that we might be forgiven,</w:t>
      </w: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ab/>
        <w:t>he died to make us good,</w:t>
      </w: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that we might go at last to heaven,</w:t>
      </w: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ab/>
        <w:t>saved by his precious blood.</w:t>
      </w:r>
    </w:p>
    <w:p w:rsidR="004E26F0" w:rsidRPr="004E26F0" w:rsidRDefault="004E26F0" w:rsidP="004E26F0">
      <w:pPr>
        <w:pStyle w:val="space"/>
        <w:ind w:left="990"/>
        <w:rPr>
          <w:rFonts w:asciiTheme="minorHAnsi" w:hAnsiTheme="minorHAnsi" w:cstheme="minorHAnsi"/>
          <w:sz w:val="16"/>
          <w:szCs w:val="16"/>
        </w:rPr>
      </w:pP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 xml:space="preserve">There was no other good enough </w:t>
      </w: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ab/>
        <w:t>to pay the price of sin;</w:t>
      </w: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he only could unlock the gate</w:t>
      </w: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ab/>
        <w:t>of heaven, and let us in.</w:t>
      </w:r>
    </w:p>
    <w:p w:rsidR="004E26F0" w:rsidRPr="004E26F0" w:rsidRDefault="004E26F0" w:rsidP="004E26F0">
      <w:pPr>
        <w:pStyle w:val="space"/>
        <w:ind w:left="990"/>
        <w:rPr>
          <w:rFonts w:asciiTheme="minorHAnsi" w:hAnsiTheme="minorHAnsi" w:cstheme="minorHAnsi"/>
          <w:sz w:val="16"/>
          <w:szCs w:val="16"/>
        </w:rPr>
      </w:pP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O dearly, dearly has he loved,</w:t>
      </w: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ab/>
        <w:t>and we must love him too,</w:t>
      </w: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and trust in his redeeming blood,</w:t>
      </w:r>
    </w:p>
    <w:p w:rsidR="004E26F0" w:rsidRPr="004E26F0" w:rsidRDefault="004E26F0" w:rsidP="004E26F0">
      <w:pPr>
        <w:tabs>
          <w:tab w:val="left" w:pos="720"/>
          <w:tab w:val="left" w:pos="1080"/>
        </w:tabs>
        <w:ind w:left="990"/>
        <w:rPr>
          <w:rFonts w:asciiTheme="minorHAnsi" w:hAnsiTheme="minorHAnsi" w:cstheme="minorHAnsi"/>
          <w:sz w:val="22"/>
          <w:szCs w:val="22"/>
        </w:rPr>
      </w:pPr>
      <w:r w:rsidRPr="004E26F0">
        <w:rPr>
          <w:rFonts w:asciiTheme="minorHAnsi" w:hAnsiTheme="minorHAnsi" w:cstheme="minorHAnsi"/>
          <w:sz w:val="22"/>
          <w:szCs w:val="22"/>
        </w:rPr>
        <w:tab/>
        <w:t>and try his work to do.</w:t>
      </w:r>
    </w:p>
    <w:p w:rsidR="00F02960" w:rsidRPr="000D4A64" w:rsidRDefault="00F02960" w:rsidP="009E1A49">
      <w:pPr>
        <w:tabs>
          <w:tab w:val="left" w:pos="270"/>
        </w:tabs>
        <w:ind w:left="1080" w:hanging="1080"/>
        <w:rPr>
          <w:rFonts w:asciiTheme="minorHAnsi" w:hAnsiTheme="minorHAnsi"/>
          <w:sz w:val="28"/>
          <w:szCs w:val="21"/>
        </w:rPr>
      </w:pPr>
    </w:p>
    <w:p w:rsidR="007B2FCA" w:rsidRPr="000D4A64" w:rsidRDefault="009C5883" w:rsidP="00E25794">
      <w:pPr>
        <w:rPr>
          <w:rFonts w:ascii="Calibri" w:hAnsi="Calibri"/>
          <w:i/>
          <w:sz w:val="22"/>
          <w:szCs w:val="24"/>
        </w:rPr>
      </w:pPr>
      <w:r w:rsidRPr="000D4A64">
        <w:rPr>
          <w:rFonts w:ascii="Calibri" w:hAnsi="Calibri"/>
          <w:b/>
          <w:smallCaps/>
          <w:sz w:val="22"/>
          <w:szCs w:val="24"/>
        </w:rPr>
        <w:t xml:space="preserve"> </w:t>
      </w:r>
      <w:r w:rsidR="00C47EE5" w:rsidRPr="000D4A64">
        <w:rPr>
          <w:rFonts w:ascii="Calibri" w:hAnsi="Calibri"/>
          <w:b/>
          <w:bCs/>
          <w:iCs/>
          <w:sz w:val="22"/>
          <w:szCs w:val="24"/>
        </w:rPr>
        <w:t>The Scriptural Reading</w:t>
      </w:r>
      <w:r w:rsidR="007B2FCA" w:rsidRPr="000D4A64">
        <w:rPr>
          <w:rFonts w:ascii="Calibri" w:hAnsi="Calibri"/>
          <w:b/>
          <w:bCs/>
          <w:iCs/>
          <w:sz w:val="22"/>
          <w:szCs w:val="24"/>
        </w:rPr>
        <w:t xml:space="preserve">:   </w:t>
      </w:r>
      <w:r w:rsidR="004E26F0">
        <w:rPr>
          <w:rFonts w:ascii="Calibri" w:hAnsi="Calibri"/>
          <w:sz w:val="22"/>
          <w:szCs w:val="24"/>
        </w:rPr>
        <w:t>1 Peter 1. 3-9</w:t>
      </w:r>
      <w:r w:rsidR="007E4E02" w:rsidRPr="000D4A64">
        <w:rPr>
          <w:rFonts w:ascii="Calibri" w:hAnsi="Calibri"/>
          <w:sz w:val="22"/>
          <w:szCs w:val="24"/>
        </w:rPr>
        <w:t xml:space="preserve"> </w:t>
      </w:r>
    </w:p>
    <w:p w:rsidR="000E1CA0" w:rsidRDefault="000E1CA0" w:rsidP="00986FBF">
      <w:pPr>
        <w:rPr>
          <w:rFonts w:ascii="Calibri" w:hAnsi="Calibri"/>
          <w:b/>
          <w:smallCaps/>
          <w:sz w:val="20"/>
        </w:rPr>
      </w:pPr>
    </w:p>
    <w:p w:rsidR="00F02960" w:rsidRPr="00F02960" w:rsidRDefault="00F44A78" w:rsidP="00986FBF">
      <w:pPr>
        <w:rPr>
          <w:rFonts w:ascii="Calibri" w:hAnsi="Calibri"/>
          <w:sz w:val="22"/>
          <w:szCs w:val="22"/>
        </w:rPr>
      </w:pPr>
      <w:r>
        <w:rPr>
          <w:rFonts w:ascii="Calibri" w:hAnsi="Calibri"/>
          <w:b/>
          <w:smallCaps/>
          <w:sz w:val="28"/>
        </w:rPr>
        <w:t xml:space="preserve">The </w:t>
      </w:r>
      <w:r w:rsidR="00F02960">
        <w:rPr>
          <w:rFonts w:ascii="Calibri" w:hAnsi="Calibri"/>
          <w:b/>
          <w:smallCaps/>
          <w:sz w:val="28"/>
        </w:rPr>
        <w:t>Address</w:t>
      </w:r>
      <w:r w:rsidR="00F97E22">
        <w:rPr>
          <w:rFonts w:ascii="Calibri" w:hAnsi="Calibri"/>
          <w:b/>
          <w:smallCaps/>
          <w:sz w:val="28"/>
        </w:rPr>
        <w:t xml:space="preserve">: </w:t>
      </w:r>
      <w:r w:rsidR="00A5447E" w:rsidRPr="003B544D">
        <w:rPr>
          <w:rFonts w:ascii="Calibri" w:hAnsi="Calibri"/>
          <w:b/>
          <w:smallCaps/>
          <w:sz w:val="28"/>
        </w:rPr>
        <w:t xml:space="preserve"> </w:t>
      </w:r>
      <w:r w:rsidRPr="001E35E2">
        <w:rPr>
          <w:rFonts w:ascii="Calibri" w:hAnsi="Calibri"/>
          <w:b/>
          <w:smallCaps/>
          <w:szCs w:val="24"/>
        </w:rPr>
        <w:t xml:space="preserve"> </w:t>
      </w:r>
      <w:r w:rsidR="00F97E22" w:rsidRPr="00F02960">
        <w:rPr>
          <w:rFonts w:ascii="Calibri" w:hAnsi="Calibri"/>
          <w:sz w:val="22"/>
          <w:szCs w:val="22"/>
        </w:rPr>
        <w:t>including</w:t>
      </w:r>
      <w:r w:rsidR="000E1CA0" w:rsidRPr="00F02960">
        <w:rPr>
          <w:rFonts w:ascii="Calibri" w:hAnsi="Calibri"/>
          <w:sz w:val="22"/>
          <w:szCs w:val="22"/>
        </w:rPr>
        <w:t xml:space="preserve"> </w:t>
      </w:r>
      <w:r w:rsidR="000D4A64" w:rsidRPr="00F02960">
        <w:rPr>
          <w:rFonts w:ascii="Calibri" w:hAnsi="Calibri"/>
          <w:sz w:val="22"/>
          <w:szCs w:val="22"/>
        </w:rPr>
        <w:t xml:space="preserve">a </w:t>
      </w:r>
      <w:r w:rsidR="00F02960" w:rsidRPr="00F02960">
        <w:rPr>
          <w:rFonts w:ascii="Calibri" w:hAnsi="Calibri"/>
          <w:sz w:val="22"/>
          <w:szCs w:val="22"/>
        </w:rPr>
        <w:t xml:space="preserve">Eulogy by </w:t>
      </w:r>
      <w:r w:rsidR="004E26F0">
        <w:rPr>
          <w:rFonts w:ascii="Calibri" w:hAnsi="Calibri"/>
          <w:sz w:val="22"/>
          <w:szCs w:val="22"/>
        </w:rPr>
        <w:t>grandson Mark</w:t>
      </w:r>
      <w:r w:rsidR="00F02960" w:rsidRPr="00F02960">
        <w:rPr>
          <w:rFonts w:ascii="Calibri" w:hAnsi="Calibri"/>
          <w:sz w:val="22"/>
          <w:szCs w:val="22"/>
        </w:rPr>
        <w:t xml:space="preserve"> </w:t>
      </w:r>
    </w:p>
    <w:p w:rsidR="007541B5" w:rsidRPr="003B544D" w:rsidRDefault="007541B5" w:rsidP="007541B5">
      <w:pPr>
        <w:rPr>
          <w:rFonts w:ascii="Calibri" w:hAnsi="Calibri"/>
          <w:b/>
          <w:smallCaps/>
          <w:sz w:val="28"/>
        </w:rPr>
      </w:pPr>
      <w:r>
        <w:rPr>
          <w:rFonts w:ascii="Calibri" w:hAnsi="Calibri"/>
          <w:b/>
          <w:smallCaps/>
          <w:sz w:val="28"/>
        </w:rPr>
        <w:lastRenderedPageBreak/>
        <w:t>Th</w:t>
      </w:r>
      <w:r w:rsidRPr="003B544D">
        <w:rPr>
          <w:rFonts w:ascii="Calibri" w:hAnsi="Calibri"/>
          <w:b/>
          <w:smallCaps/>
          <w:sz w:val="28"/>
        </w:rPr>
        <w:t>e Prayers</w:t>
      </w:r>
      <w:r>
        <w:rPr>
          <w:rFonts w:ascii="Calibri" w:hAnsi="Calibri"/>
          <w:b/>
          <w:smallCaps/>
          <w:sz w:val="28"/>
        </w:rPr>
        <w:t xml:space="preserve"> and Lord’s Prayer</w:t>
      </w:r>
      <w:r w:rsidRPr="003B544D">
        <w:rPr>
          <w:rFonts w:ascii="Calibri" w:hAnsi="Calibri"/>
          <w:b/>
          <w:smallCaps/>
          <w:sz w:val="28"/>
        </w:rPr>
        <w:t>:</w:t>
      </w:r>
    </w:p>
    <w:p w:rsidR="007541B5" w:rsidRDefault="007541B5" w:rsidP="007541B5">
      <w:pPr>
        <w:pStyle w:val="space"/>
        <w:rPr>
          <w:rFonts w:ascii="Calibri" w:hAnsi="Calibri"/>
          <w:sz w:val="6"/>
          <w:szCs w:val="6"/>
        </w:rPr>
      </w:pPr>
    </w:p>
    <w:p w:rsidR="007541B5" w:rsidRPr="00D643A8" w:rsidRDefault="007541B5" w:rsidP="007541B5">
      <w:pPr>
        <w:rPr>
          <w:rFonts w:asciiTheme="minorHAnsi" w:hAnsiTheme="minorHAnsi" w:cs="Arial"/>
          <w:b/>
          <w:bCs/>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E14021" w:rsidRPr="002E3BCC" w:rsidRDefault="00E14021" w:rsidP="00E14021">
      <w:pPr>
        <w:pStyle w:val="All"/>
        <w:jc w:val="both"/>
        <w:rPr>
          <w:rFonts w:ascii="Calibri" w:hAnsi="Calibri"/>
          <w:sz w:val="14"/>
          <w:szCs w:val="14"/>
        </w:rPr>
      </w:pPr>
    </w:p>
    <w:p w:rsidR="00E14021" w:rsidRPr="000D4A64" w:rsidRDefault="00E14021" w:rsidP="00E14021">
      <w:pPr>
        <w:pStyle w:val="Heading2"/>
        <w:rPr>
          <w:rFonts w:ascii="Calibri" w:hAnsi="Calibri"/>
          <w:sz w:val="22"/>
          <w:szCs w:val="24"/>
        </w:rPr>
      </w:pPr>
      <w:r w:rsidRPr="000D4A64">
        <w:rPr>
          <w:rFonts w:ascii="Calibri" w:hAnsi="Calibri"/>
          <w:sz w:val="22"/>
          <w:szCs w:val="24"/>
        </w:rPr>
        <w:t>After the final section:</w:t>
      </w:r>
    </w:p>
    <w:p w:rsidR="00E14021" w:rsidRPr="000D4A64" w:rsidRDefault="00E14021" w:rsidP="00E14021">
      <w:pPr>
        <w:pStyle w:val="All"/>
        <w:ind w:left="907" w:hanging="907"/>
        <w:jc w:val="both"/>
        <w:rPr>
          <w:rFonts w:ascii="Calibri" w:hAnsi="Calibri"/>
          <w:sz w:val="22"/>
          <w:szCs w:val="24"/>
        </w:rPr>
      </w:pPr>
      <w:r w:rsidRPr="000D4A64">
        <w:rPr>
          <w:rFonts w:ascii="Calibri" w:hAnsi="Calibri"/>
          <w:sz w:val="22"/>
          <w:szCs w:val="24"/>
        </w:rPr>
        <w:t>All:</w:t>
      </w:r>
      <w:r w:rsidRPr="000D4A64">
        <w:rPr>
          <w:rFonts w:ascii="Calibri" w:hAnsi="Calibri"/>
          <w:sz w:val="22"/>
          <w:szCs w:val="24"/>
        </w:rPr>
        <w:tab/>
        <w:t>God of mercy, entrusting into your hands all that you have made and rejoicing in our communion with all your faithful people, we make our prayers through Jesus Christ our Saviour.  Amen.</w:t>
      </w:r>
    </w:p>
    <w:p w:rsidR="00F02960" w:rsidRPr="00F02960" w:rsidRDefault="00F02960" w:rsidP="00F02960"/>
    <w:p w:rsidR="004E26F0" w:rsidRPr="004E26F0" w:rsidRDefault="000D4A64" w:rsidP="004E26F0">
      <w:pPr>
        <w:tabs>
          <w:tab w:val="left" w:pos="270"/>
        </w:tabs>
        <w:ind w:left="990" w:hanging="990"/>
        <w:rPr>
          <w:rFonts w:asciiTheme="minorHAnsi" w:hAnsiTheme="minorHAnsi" w:cstheme="minorHAnsi"/>
          <w:sz w:val="22"/>
          <w:szCs w:val="22"/>
        </w:rPr>
      </w:pPr>
      <w:r w:rsidRPr="004E26F0">
        <w:rPr>
          <w:rFonts w:asciiTheme="minorHAnsi" w:hAnsiTheme="minorHAnsi" w:cstheme="minorHAnsi"/>
          <w:b/>
          <w:bCs/>
          <w:iCs/>
          <w:sz w:val="22"/>
          <w:szCs w:val="22"/>
        </w:rPr>
        <w:t>Hymn:</w:t>
      </w:r>
      <w:r w:rsidRPr="004E26F0">
        <w:rPr>
          <w:rFonts w:asciiTheme="minorHAnsi" w:hAnsiTheme="minorHAnsi" w:cstheme="minorHAnsi"/>
          <w:b/>
          <w:smallCaps/>
          <w:sz w:val="22"/>
          <w:szCs w:val="22"/>
        </w:rPr>
        <w:tab/>
      </w:r>
      <w:bookmarkStart w:id="1" w:name="_Hlt459632344"/>
      <w:r w:rsidR="004E26F0" w:rsidRPr="004E26F0">
        <w:rPr>
          <w:rFonts w:asciiTheme="minorHAnsi" w:hAnsiTheme="minorHAnsi" w:cstheme="minorHAnsi"/>
          <w:sz w:val="22"/>
          <w:szCs w:val="22"/>
        </w:rPr>
        <w:t>The Lord's my Shepherd</w:t>
      </w:r>
      <w:bookmarkEnd w:id="1"/>
      <w:r w:rsidR="004E26F0" w:rsidRPr="004E26F0">
        <w:rPr>
          <w:rFonts w:asciiTheme="minorHAnsi" w:hAnsiTheme="minorHAnsi" w:cstheme="minorHAnsi"/>
          <w:sz w:val="22"/>
          <w:szCs w:val="22"/>
        </w:rPr>
        <w:fldChar w:fldCharType="begin"/>
      </w:r>
      <w:r w:rsidR="004E26F0" w:rsidRPr="004E26F0">
        <w:rPr>
          <w:rFonts w:asciiTheme="minorHAnsi" w:hAnsiTheme="minorHAnsi" w:cstheme="minorHAnsi"/>
          <w:sz w:val="22"/>
          <w:szCs w:val="22"/>
        </w:rPr>
        <w:instrText>XE "The Lord's my Shepherd"</w:instrText>
      </w:r>
      <w:r w:rsidR="004E26F0" w:rsidRPr="004E26F0">
        <w:rPr>
          <w:rFonts w:asciiTheme="minorHAnsi" w:hAnsiTheme="minorHAnsi" w:cstheme="minorHAnsi"/>
          <w:sz w:val="22"/>
          <w:szCs w:val="22"/>
        </w:rPr>
        <w:fldChar w:fldCharType="end"/>
      </w:r>
      <w:r w:rsidR="004E26F0" w:rsidRPr="004E26F0">
        <w:rPr>
          <w:rFonts w:asciiTheme="minorHAnsi" w:hAnsiTheme="minorHAnsi" w:cstheme="minorHAnsi"/>
          <w:sz w:val="22"/>
          <w:szCs w:val="22"/>
        </w:rPr>
        <w:t>, I'll not want;</w:t>
      </w: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 xml:space="preserve">    he makes me down to lie -</w:t>
      </w: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in pastures green; he leadeth me -</w:t>
      </w: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 xml:space="preserve">    the quiet waters by.</w:t>
      </w:r>
    </w:p>
    <w:p w:rsidR="004E26F0" w:rsidRPr="004E26F0" w:rsidRDefault="004E26F0" w:rsidP="004E26F0">
      <w:pPr>
        <w:pStyle w:val="space"/>
        <w:ind w:left="990"/>
        <w:rPr>
          <w:rFonts w:asciiTheme="minorHAnsi" w:hAnsiTheme="minorHAnsi" w:cstheme="minorHAnsi"/>
          <w:sz w:val="16"/>
          <w:szCs w:val="16"/>
        </w:rPr>
      </w:pP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My soul he doth restore again,</w:t>
      </w: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 xml:space="preserve">    and me to walk doth make -</w:t>
      </w: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within the paths of righteousness,</w:t>
      </w: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 xml:space="preserve">    e'en for his own name's sake.</w:t>
      </w:r>
    </w:p>
    <w:p w:rsidR="004E26F0" w:rsidRPr="004E26F0" w:rsidRDefault="004E26F0" w:rsidP="004E26F0">
      <w:pPr>
        <w:pStyle w:val="space"/>
        <w:ind w:left="990"/>
        <w:rPr>
          <w:rFonts w:asciiTheme="minorHAnsi" w:hAnsiTheme="minorHAnsi" w:cstheme="minorHAnsi"/>
          <w:sz w:val="16"/>
          <w:szCs w:val="16"/>
        </w:rPr>
      </w:pP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Yea, though I walk through death's dark vale,</w:t>
      </w: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 xml:space="preserve">    yet will I fear no ill;</w:t>
      </w: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for thou art with me, and thy rod -</w:t>
      </w: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 xml:space="preserve">    and staff me comfort still.</w:t>
      </w:r>
    </w:p>
    <w:p w:rsidR="004E26F0" w:rsidRPr="004E26F0" w:rsidRDefault="004E26F0" w:rsidP="004E26F0">
      <w:pPr>
        <w:pStyle w:val="space"/>
        <w:ind w:left="990"/>
        <w:rPr>
          <w:rFonts w:asciiTheme="minorHAnsi" w:hAnsiTheme="minorHAnsi" w:cstheme="minorHAnsi"/>
          <w:sz w:val="16"/>
          <w:szCs w:val="16"/>
        </w:rPr>
      </w:pP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My table thou hast furnished</w:t>
      </w: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 xml:space="preserve">    in presence of my foes;</w:t>
      </w: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my head thou dost with oil anoint</w:t>
      </w:r>
      <w:bookmarkStart w:id="2" w:name="_GoBack"/>
      <w:bookmarkEnd w:id="2"/>
      <w:r w:rsidRPr="004E26F0">
        <w:rPr>
          <w:rFonts w:asciiTheme="minorHAnsi" w:hAnsiTheme="minorHAnsi" w:cstheme="minorHAnsi"/>
          <w:sz w:val="22"/>
          <w:szCs w:val="22"/>
        </w:rPr>
        <w:t>,</w:t>
      </w: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 xml:space="preserve">    and my cup overflows.</w:t>
      </w:r>
    </w:p>
    <w:p w:rsidR="004E26F0" w:rsidRPr="004E26F0" w:rsidRDefault="004E26F0" w:rsidP="004E26F0">
      <w:pPr>
        <w:pStyle w:val="space"/>
        <w:ind w:left="990"/>
        <w:rPr>
          <w:rFonts w:asciiTheme="minorHAnsi" w:hAnsiTheme="minorHAnsi" w:cstheme="minorHAnsi"/>
          <w:sz w:val="16"/>
          <w:szCs w:val="16"/>
        </w:rPr>
      </w:pP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Goodness and mercy all my life</w:t>
      </w: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 xml:space="preserve">    shall surely follow me;</w:t>
      </w: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and in God's house, for evermore</w:t>
      </w:r>
    </w:p>
    <w:p w:rsidR="004E26F0" w:rsidRPr="004E26F0" w:rsidRDefault="004E26F0" w:rsidP="004E26F0">
      <w:pPr>
        <w:tabs>
          <w:tab w:val="left" w:pos="270"/>
        </w:tabs>
        <w:ind w:left="990"/>
        <w:rPr>
          <w:rFonts w:asciiTheme="minorHAnsi" w:hAnsiTheme="minorHAnsi" w:cstheme="minorHAnsi"/>
          <w:sz w:val="22"/>
          <w:szCs w:val="22"/>
        </w:rPr>
      </w:pPr>
      <w:r w:rsidRPr="004E26F0">
        <w:rPr>
          <w:rFonts w:asciiTheme="minorHAnsi" w:hAnsiTheme="minorHAnsi" w:cstheme="minorHAnsi"/>
          <w:sz w:val="22"/>
          <w:szCs w:val="22"/>
        </w:rPr>
        <w:t xml:space="preserve">    my dwelling place shall be.</w:t>
      </w:r>
    </w:p>
    <w:p w:rsidR="00F02960" w:rsidRPr="00F02960" w:rsidRDefault="00F02960" w:rsidP="00F02960">
      <w:pPr>
        <w:tabs>
          <w:tab w:val="left" w:pos="720"/>
        </w:tabs>
        <w:ind w:left="1080"/>
        <w:rPr>
          <w:rFonts w:asciiTheme="minorHAnsi" w:hAnsiTheme="minorHAnsi" w:cstheme="minorHAnsi"/>
          <w:sz w:val="22"/>
          <w:szCs w:val="22"/>
        </w:rPr>
      </w:pPr>
    </w:p>
    <w:p w:rsidR="00327589" w:rsidRPr="00886B26" w:rsidRDefault="00327589" w:rsidP="00F02960">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 and Blessing</w:t>
      </w:r>
      <w:r w:rsidRPr="00886B26">
        <w:rPr>
          <w:rFonts w:ascii="Calibri" w:hAnsi="Calibri"/>
          <w:b/>
          <w:smallCaps/>
          <w:sz w:val="28"/>
        </w:rPr>
        <w:t>:</w:t>
      </w:r>
      <w:r>
        <w:rPr>
          <w:rFonts w:ascii="Calibri" w:hAnsi="Calibri"/>
          <w:b/>
          <w:smallCaps/>
          <w:sz w:val="28"/>
        </w:rPr>
        <w:t xml:space="preserve">  </w:t>
      </w:r>
      <w:r w:rsidRPr="00413446">
        <w:rPr>
          <w:rFonts w:ascii="Calibri" w:hAnsi="Calibri"/>
          <w:i/>
          <w:iCs/>
        </w:rPr>
        <w:t>(please stand)</w:t>
      </w:r>
    </w:p>
    <w:p w:rsidR="00327589" w:rsidRPr="00A52C3F" w:rsidRDefault="00327589" w:rsidP="00327589">
      <w:pPr>
        <w:pStyle w:val="space"/>
        <w:rPr>
          <w:rFonts w:ascii="Calibri" w:hAnsi="Calibri"/>
          <w:sz w:val="6"/>
          <w:szCs w:val="6"/>
        </w:rPr>
      </w:pPr>
    </w:p>
    <w:p w:rsidR="00327589" w:rsidRDefault="00327589" w:rsidP="00327589">
      <w:pPr>
        <w:pStyle w:val="Priest"/>
        <w:jc w:val="both"/>
        <w:rPr>
          <w:rFonts w:ascii="Calibri" w:hAnsi="Calibri"/>
          <w:b/>
          <w:sz w:val="22"/>
          <w:szCs w:val="24"/>
        </w:rPr>
      </w:pPr>
      <w:r w:rsidRPr="000D4A64">
        <w:rPr>
          <w:rFonts w:ascii="Calibri" w:hAnsi="Calibri"/>
          <w:b/>
          <w:sz w:val="22"/>
          <w:szCs w:val="24"/>
        </w:rPr>
        <w:t>All:</w:t>
      </w:r>
      <w:r w:rsidRPr="000D4A64">
        <w:rPr>
          <w:rFonts w:ascii="Calibri" w:hAnsi="Calibri"/>
          <w:b/>
          <w:sz w:val="22"/>
          <w:szCs w:val="24"/>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015716" w:rsidRDefault="00015716" w:rsidP="00327589">
      <w:pPr>
        <w:pStyle w:val="Priest"/>
        <w:jc w:val="both"/>
        <w:rPr>
          <w:rFonts w:ascii="Calibri" w:hAnsi="Calibri"/>
          <w:b/>
          <w:sz w:val="18"/>
          <w:szCs w:val="24"/>
        </w:rPr>
      </w:pPr>
    </w:p>
    <w:p w:rsidR="00F02960" w:rsidRPr="00015716" w:rsidRDefault="00F02960" w:rsidP="00327589">
      <w:pPr>
        <w:pStyle w:val="Priest"/>
        <w:jc w:val="both"/>
        <w:rPr>
          <w:rFonts w:ascii="Calibri" w:hAnsi="Calibri"/>
          <w:b/>
          <w:sz w:val="18"/>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95E" w:rsidRDefault="008A595E">
      <w:r>
        <w:separator/>
      </w:r>
    </w:p>
  </w:endnote>
  <w:endnote w:type="continuationSeparator" w:id="0">
    <w:p w:rsidR="008A595E" w:rsidRDefault="008A5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4E26F0">
      <w:rPr>
        <w:rStyle w:val="PageNumber"/>
        <w:noProof/>
      </w:rPr>
      <w:t>2</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95E" w:rsidRDefault="008A595E">
      <w:r>
        <w:separator/>
      </w:r>
    </w:p>
  </w:footnote>
  <w:footnote w:type="continuationSeparator" w:id="0">
    <w:p w:rsidR="008A595E" w:rsidRDefault="008A59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37A53"/>
    <w:rsid w:val="00037D90"/>
    <w:rsid w:val="000469DF"/>
    <w:rsid w:val="000569AF"/>
    <w:rsid w:val="00061EE2"/>
    <w:rsid w:val="000841B1"/>
    <w:rsid w:val="00087D9B"/>
    <w:rsid w:val="00091F8F"/>
    <w:rsid w:val="000B22FD"/>
    <w:rsid w:val="000D4A64"/>
    <w:rsid w:val="000E1CA0"/>
    <w:rsid w:val="000E695A"/>
    <w:rsid w:val="001344DE"/>
    <w:rsid w:val="001413BE"/>
    <w:rsid w:val="001940AC"/>
    <w:rsid w:val="001B4FB2"/>
    <w:rsid w:val="001C390D"/>
    <w:rsid w:val="001C4454"/>
    <w:rsid w:val="001D1E4D"/>
    <w:rsid w:val="001E35E2"/>
    <w:rsid w:val="001E4459"/>
    <w:rsid w:val="00214DF3"/>
    <w:rsid w:val="002520E1"/>
    <w:rsid w:val="002541C8"/>
    <w:rsid w:val="00276890"/>
    <w:rsid w:val="00283EFD"/>
    <w:rsid w:val="002F30FA"/>
    <w:rsid w:val="00327589"/>
    <w:rsid w:val="00354BA8"/>
    <w:rsid w:val="00397202"/>
    <w:rsid w:val="003B544D"/>
    <w:rsid w:val="003C1E56"/>
    <w:rsid w:val="003E3D80"/>
    <w:rsid w:val="00417D18"/>
    <w:rsid w:val="004366EF"/>
    <w:rsid w:val="004501C6"/>
    <w:rsid w:val="0045793F"/>
    <w:rsid w:val="00467079"/>
    <w:rsid w:val="004730AE"/>
    <w:rsid w:val="0049225C"/>
    <w:rsid w:val="004A1EBD"/>
    <w:rsid w:val="004B5A7D"/>
    <w:rsid w:val="004D0794"/>
    <w:rsid w:val="004E02DE"/>
    <w:rsid w:val="004E26F0"/>
    <w:rsid w:val="004E3639"/>
    <w:rsid w:val="004F2EF3"/>
    <w:rsid w:val="004F35D3"/>
    <w:rsid w:val="005178D4"/>
    <w:rsid w:val="00526833"/>
    <w:rsid w:val="005404D0"/>
    <w:rsid w:val="00546E8B"/>
    <w:rsid w:val="00576891"/>
    <w:rsid w:val="00586196"/>
    <w:rsid w:val="005C113A"/>
    <w:rsid w:val="005C2638"/>
    <w:rsid w:val="006149AA"/>
    <w:rsid w:val="00633192"/>
    <w:rsid w:val="0063404E"/>
    <w:rsid w:val="006861F5"/>
    <w:rsid w:val="0068789C"/>
    <w:rsid w:val="006A5B21"/>
    <w:rsid w:val="006E0029"/>
    <w:rsid w:val="006E15F3"/>
    <w:rsid w:val="0071394C"/>
    <w:rsid w:val="00715489"/>
    <w:rsid w:val="007359F2"/>
    <w:rsid w:val="007440C1"/>
    <w:rsid w:val="00753EDC"/>
    <w:rsid w:val="007541B5"/>
    <w:rsid w:val="00757131"/>
    <w:rsid w:val="007A0553"/>
    <w:rsid w:val="007B2FCA"/>
    <w:rsid w:val="007C7907"/>
    <w:rsid w:val="007E4E02"/>
    <w:rsid w:val="007F0A82"/>
    <w:rsid w:val="007F3E6C"/>
    <w:rsid w:val="00816A65"/>
    <w:rsid w:val="0085119F"/>
    <w:rsid w:val="00864086"/>
    <w:rsid w:val="00885BB5"/>
    <w:rsid w:val="00886B26"/>
    <w:rsid w:val="008A595E"/>
    <w:rsid w:val="008A6876"/>
    <w:rsid w:val="008B2366"/>
    <w:rsid w:val="008B2B70"/>
    <w:rsid w:val="008E48ED"/>
    <w:rsid w:val="008F6DB6"/>
    <w:rsid w:val="00946550"/>
    <w:rsid w:val="00966795"/>
    <w:rsid w:val="00977E67"/>
    <w:rsid w:val="00986FBF"/>
    <w:rsid w:val="009908D2"/>
    <w:rsid w:val="009B522B"/>
    <w:rsid w:val="009C1A36"/>
    <w:rsid w:val="009C5883"/>
    <w:rsid w:val="009D6B4C"/>
    <w:rsid w:val="009E1A49"/>
    <w:rsid w:val="009F2E48"/>
    <w:rsid w:val="00A10315"/>
    <w:rsid w:val="00A22726"/>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72A7"/>
    <w:rsid w:val="00B80234"/>
    <w:rsid w:val="00B978EC"/>
    <w:rsid w:val="00BB4FD3"/>
    <w:rsid w:val="00BE40CC"/>
    <w:rsid w:val="00C00212"/>
    <w:rsid w:val="00C14C3C"/>
    <w:rsid w:val="00C20ED7"/>
    <w:rsid w:val="00C246E5"/>
    <w:rsid w:val="00C40CBB"/>
    <w:rsid w:val="00C47EE5"/>
    <w:rsid w:val="00C56A82"/>
    <w:rsid w:val="00C60B40"/>
    <w:rsid w:val="00C771E8"/>
    <w:rsid w:val="00C878C8"/>
    <w:rsid w:val="00CC5426"/>
    <w:rsid w:val="00CC5A3E"/>
    <w:rsid w:val="00CD0F89"/>
    <w:rsid w:val="00CE065D"/>
    <w:rsid w:val="00CE0AB5"/>
    <w:rsid w:val="00CE672D"/>
    <w:rsid w:val="00D02BDE"/>
    <w:rsid w:val="00D11F22"/>
    <w:rsid w:val="00D30DF8"/>
    <w:rsid w:val="00D31363"/>
    <w:rsid w:val="00D43B0D"/>
    <w:rsid w:val="00D643A8"/>
    <w:rsid w:val="00D82E62"/>
    <w:rsid w:val="00DA4ED5"/>
    <w:rsid w:val="00DB358A"/>
    <w:rsid w:val="00DB4170"/>
    <w:rsid w:val="00DB64CD"/>
    <w:rsid w:val="00DD3CA2"/>
    <w:rsid w:val="00E02CBF"/>
    <w:rsid w:val="00E06897"/>
    <w:rsid w:val="00E14021"/>
    <w:rsid w:val="00E20ABE"/>
    <w:rsid w:val="00E25794"/>
    <w:rsid w:val="00E63470"/>
    <w:rsid w:val="00E82792"/>
    <w:rsid w:val="00E94BD1"/>
    <w:rsid w:val="00EE0876"/>
    <w:rsid w:val="00F02960"/>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F1EBBD"/>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716"/>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19CA77-4310-432A-9BC5-C43790640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8</TotalTime>
  <Pages>4</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3</cp:revision>
  <cp:lastPrinted>2011-11-10T22:00:00Z</cp:lastPrinted>
  <dcterms:created xsi:type="dcterms:W3CDTF">2017-02-28T23:14:00Z</dcterms:created>
  <dcterms:modified xsi:type="dcterms:W3CDTF">2017-03-13T20:37:00Z</dcterms:modified>
</cp:coreProperties>
</file>