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D039AA" w:rsidRDefault="00D039AA" w:rsidP="00C14C3C">
      <w:pPr>
        <w:rPr>
          <w:sz w:val="16"/>
          <w:szCs w:val="16"/>
        </w:rPr>
      </w:pPr>
    </w:p>
    <w:p w:rsidR="00024BAF" w:rsidRPr="00243136" w:rsidRDefault="00024BAF" w:rsidP="00024BAF">
      <w:pPr>
        <w:tabs>
          <w:tab w:val="left" w:pos="270"/>
        </w:tabs>
        <w:ind w:left="990" w:hanging="990"/>
        <w:rPr>
          <w:rFonts w:asciiTheme="minorHAnsi" w:hAnsiTheme="minorHAnsi" w:cstheme="minorHAnsi"/>
          <w:bCs/>
          <w:iCs/>
          <w:sz w:val="22"/>
          <w:szCs w:val="22"/>
        </w:rPr>
      </w:pPr>
      <w:r w:rsidRPr="00024BAF">
        <w:rPr>
          <w:rFonts w:asciiTheme="minorHAnsi" w:hAnsiTheme="minorHAnsi" w:cstheme="minorHAnsi"/>
          <w:bCs/>
          <w:iCs/>
          <w:sz w:val="22"/>
          <w:szCs w:val="22"/>
        </w:rPr>
        <w:t xml:space="preserve">Entrance music: </w:t>
      </w:r>
      <w:r>
        <w:rPr>
          <w:rFonts w:asciiTheme="minorHAnsi" w:hAnsiTheme="minorHAnsi" w:cstheme="minorHAnsi"/>
          <w:bCs/>
          <w:iCs/>
          <w:sz w:val="22"/>
          <w:szCs w:val="22"/>
        </w:rPr>
        <w:t xml:space="preserve"> </w:t>
      </w:r>
      <w:r w:rsidRPr="00024BAF">
        <w:rPr>
          <w:rFonts w:asciiTheme="minorHAnsi" w:hAnsiTheme="minorHAnsi" w:cstheme="minorHAnsi"/>
          <w:bCs/>
          <w:i/>
          <w:iCs/>
          <w:sz w:val="22"/>
          <w:szCs w:val="22"/>
        </w:rPr>
        <w:t xml:space="preserve"> </w:t>
      </w:r>
      <w:r w:rsidR="00243136">
        <w:rPr>
          <w:rFonts w:asciiTheme="minorHAnsi" w:hAnsiTheme="minorHAnsi" w:cstheme="minorHAnsi"/>
          <w:bCs/>
          <w:i/>
          <w:iCs/>
          <w:sz w:val="22"/>
          <w:szCs w:val="22"/>
        </w:rPr>
        <w:t xml:space="preserve">The Prayer </w:t>
      </w:r>
      <w:r w:rsidR="00243136">
        <w:rPr>
          <w:rFonts w:asciiTheme="minorHAnsi" w:hAnsiTheme="minorHAnsi" w:cstheme="minorHAnsi"/>
          <w:bCs/>
          <w:iCs/>
          <w:sz w:val="22"/>
          <w:szCs w:val="22"/>
        </w:rPr>
        <w:t>by Andrea Bocelli and Celine Dion</w:t>
      </w:r>
    </w:p>
    <w:p w:rsidR="00024BAF" w:rsidRDefault="00024BAF">
      <w:pPr>
        <w:pStyle w:val="Heading4"/>
        <w:rPr>
          <w:rFonts w:ascii="Calibri" w:hAnsi="Calibri"/>
          <w:b/>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F02960" w:rsidRDefault="00F02960" w:rsidP="00327589">
      <w:pPr>
        <w:tabs>
          <w:tab w:val="left" w:pos="270"/>
        </w:tabs>
        <w:ind w:left="900" w:hanging="900"/>
        <w:rPr>
          <w:rFonts w:ascii="Calibri" w:hAnsi="Calibri"/>
          <w:b/>
          <w:smallCaps/>
          <w:sz w:val="20"/>
        </w:rPr>
      </w:pPr>
    </w:p>
    <w:p w:rsidR="005576E5" w:rsidRDefault="00F97E22" w:rsidP="004E26F0">
      <w:pPr>
        <w:ind w:left="990" w:hanging="990"/>
        <w:rPr>
          <w:rFonts w:asciiTheme="minorHAnsi" w:hAnsiTheme="minorHAnsi" w:cstheme="minorHAnsi"/>
          <w:sz w:val="22"/>
          <w:szCs w:val="22"/>
        </w:rPr>
      </w:pPr>
      <w:r w:rsidRPr="009E1A49">
        <w:rPr>
          <w:rFonts w:asciiTheme="minorHAnsi" w:hAnsiTheme="minorHAnsi" w:cstheme="minorHAnsi"/>
          <w:b/>
          <w:sz w:val="22"/>
          <w:szCs w:val="22"/>
        </w:rPr>
        <w:t>Hymn:</w:t>
      </w:r>
      <w:r w:rsidRPr="009E1A49">
        <w:rPr>
          <w:rFonts w:asciiTheme="minorHAnsi" w:hAnsiTheme="minorHAnsi" w:cstheme="minorHAnsi"/>
          <w:b/>
          <w:sz w:val="22"/>
          <w:szCs w:val="22"/>
        </w:rPr>
        <w:tab/>
      </w:r>
      <w:bookmarkStart w:id="0" w:name="_Hlt459634881"/>
      <w:r w:rsidR="005576E5" w:rsidRPr="005576E5">
        <w:rPr>
          <w:rFonts w:asciiTheme="minorHAnsi" w:hAnsiTheme="minorHAnsi" w:cstheme="minorHAnsi"/>
          <w:i/>
          <w:sz w:val="22"/>
          <w:szCs w:val="22"/>
        </w:rPr>
        <w:t>Amazing Grace</w:t>
      </w:r>
      <w:r w:rsidR="005576E5" w:rsidRPr="005576E5">
        <w:rPr>
          <w:rFonts w:asciiTheme="minorHAnsi" w:hAnsiTheme="minorHAnsi" w:cstheme="minorHAnsi"/>
          <w:sz w:val="22"/>
          <w:szCs w:val="22"/>
        </w:rPr>
        <w:t xml:space="preserve"> sung by Celtic Woman</w:t>
      </w:r>
    </w:p>
    <w:p w:rsidR="005576E5" w:rsidRPr="005576E5" w:rsidRDefault="005576E5" w:rsidP="004E26F0">
      <w:pPr>
        <w:ind w:left="990" w:hanging="990"/>
        <w:rPr>
          <w:rFonts w:asciiTheme="minorHAnsi" w:hAnsiTheme="minorHAnsi" w:cstheme="minorHAnsi"/>
          <w:b/>
          <w:sz w:val="16"/>
          <w:szCs w:val="16"/>
        </w:rPr>
      </w:pPr>
    </w:p>
    <w:bookmarkEnd w:id="0"/>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r>
      <w:bookmarkStart w:id="1" w:name="_Hlk459634590"/>
      <w:r w:rsidRPr="005576E5">
        <w:rPr>
          <w:rFonts w:asciiTheme="minorHAnsi" w:hAnsiTheme="minorHAnsi" w:cstheme="minorHAnsi"/>
          <w:sz w:val="22"/>
          <w:szCs w:val="22"/>
        </w:rPr>
        <w:t>Amazing grace</w:t>
      </w:r>
      <w:bookmarkEnd w:id="1"/>
      <w:r w:rsidRPr="005576E5">
        <w:rPr>
          <w:rFonts w:asciiTheme="minorHAnsi" w:hAnsiTheme="minorHAnsi" w:cstheme="minorHAnsi"/>
          <w:sz w:val="22"/>
          <w:szCs w:val="22"/>
        </w:rPr>
        <w:t>,</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How sweet the sound that saved a wretch like me.</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I once was lost but now I'm found,</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Was blind, but now can see.</w:t>
      </w:r>
    </w:p>
    <w:p w:rsidR="005576E5" w:rsidRPr="005576E5" w:rsidRDefault="005576E5" w:rsidP="005576E5">
      <w:pPr>
        <w:tabs>
          <w:tab w:val="left" w:pos="990"/>
        </w:tabs>
        <w:rPr>
          <w:rFonts w:asciiTheme="minorHAnsi" w:hAnsiTheme="minorHAnsi" w:cstheme="minorHAnsi"/>
          <w:sz w:val="16"/>
          <w:szCs w:val="16"/>
        </w:rPr>
      </w:pP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'Twas grace that taught my heart to fear,</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And grace my fears relieved,</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How precious did that grace appear</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The hour I first believed.</w:t>
      </w:r>
      <w:bookmarkStart w:id="2" w:name="_GoBack"/>
      <w:bookmarkEnd w:id="2"/>
    </w:p>
    <w:p w:rsidR="005576E5" w:rsidRPr="005576E5" w:rsidRDefault="005576E5" w:rsidP="005576E5">
      <w:pPr>
        <w:tabs>
          <w:tab w:val="left" w:pos="990"/>
        </w:tabs>
        <w:rPr>
          <w:rFonts w:asciiTheme="minorHAnsi" w:hAnsiTheme="minorHAnsi" w:cstheme="minorHAnsi"/>
          <w:sz w:val="16"/>
          <w:szCs w:val="16"/>
        </w:rPr>
      </w:pP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Through many dangers, toils and snares,</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I have already come.</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'Tis grace hath brought me safe thus far,</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And grace will lead me home.</w:t>
      </w:r>
    </w:p>
    <w:p w:rsidR="005576E5" w:rsidRPr="005576E5" w:rsidRDefault="005576E5" w:rsidP="005576E5">
      <w:pPr>
        <w:tabs>
          <w:tab w:val="left" w:pos="990"/>
        </w:tabs>
        <w:rPr>
          <w:rFonts w:asciiTheme="minorHAnsi" w:hAnsiTheme="minorHAnsi" w:cstheme="minorHAnsi"/>
          <w:sz w:val="16"/>
          <w:szCs w:val="16"/>
        </w:rPr>
      </w:pP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The Lord has promised good to me;</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His word my hope secures.</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He will my shield and portion be</w:t>
      </w:r>
    </w:p>
    <w:p w:rsidR="005576E5" w:rsidRPr="005576E5" w:rsidRDefault="005576E5" w:rsidP="005576E5">
      <w:pPr>
        <w:tabs>
          <w:tab w:val="left" w:pos="990"/>
        </w:tabs>
        <w:rPr>
          <w:rFonts w:asciiTheme="minorHAnsi" w:hAnsiTheme="minorHAnsi" w:cstheme="minorHAnsi"/>
          <w:sz w:val="22"/>
          <w:szCs w:val="22"/>
        </w:rPr>
      </w:pPr>
      <w:r w:rsidRPr="005576E5">
        <w:rPr>
          <w:rFonts w:asciiTheme="minorHAnsi" w:hAnsiTheme="minorHAnsi" w:cstheme="minorHAnsi"/>
          <w:sz w:val="22"/>
          <w:szCs w:val="22"/>
        </w:rPr>
        <w:tab/>
        <w:t>As long as life endures.</w:t>
      </w:r>
    </w:p>
    <w:p w:rsidR="004E26F0" w:rsidRPr="004E26F0" w:rsidRDefault="004E26F0" w:rsidP="004E26F0">
      <w:pPr>
        <w:tabs>
          <w:tab w:val="left" w:pos="720"/>
          <w:tab w:val="left" w:pos="1080"/>
        </w:tabs>
        <w:ind w:left="990"/>
        <w:rPr>
          <w:rFonts w:asciiTheme="minorHAnsi" w:hAnsiTheme="minorHAnsi" w:cstheme="minorHAnsi"/>
          <w:sz w:val="22"/>
          <w:szCs w:val="22"/>
        </w:rPr>
      </w:pPr>
    </w:p>
    <w:p w:rsidR="00F02960" w:rsidRPr="000D4A64" w:rsidRDefault="00F02960" w:rsidP="009E1A49">
      <w:pPr>
        <w:tabs>
          <w:tab w:val="left" w:pos="270"/>
        </w:tabs>
        <w:ind w:left="1080" w:hanging="1080"/>
        <w:rPr>
          <w:rFonts w:asciiTheme="minorHAnsi" w:hAnsiTheme="minorHAnsi"/>
          <w:sz w:val="28"/>
          <w:szCs w:val="21"/>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5576E5">
        <w:rPr>
          <w:rFonts w:ascii="Calibri" w:hAnsi="Calibri"/>
          <w:sz w:val="22"/>
          <w:szCs w:val="24"/>
        </w:rPr>
        <w:t>John 14. 1-6</w:t>
      </w:r>
    </w:p>
    <w:p w:rsidR="000E1CA0" w:rsidRDefault="000E1CA0" w:rsidP="00986FBF">
      <w:pPr>
        <w:rPr>
          <w:rFonts w:ascii="Calibri" w:hAnsi="Calibri"/>
          <w:b/>
          <w:smallCaps/>
          <w:sz w:val="20"/>
        </w:rPr>
      </w:pPr>
    </w:p>
    <w:p w:rsidR="005576E5" w:rsidRDefault="00F44A78" w:rsidP="00986FBF">
      <w:pPr>
        <w:rPr>
          <w:rFonts w:ascii="Calibri" w:hAnsi="Calibri"/>
          <w:sz w:val="22"/>
          <w:szCs w:val="22"/>
        </w:rPr>
      </w:pPr>
      <w:r>
        <w:rPr>
          <w:rFonts w:ascii="Calibri" w:hAnsi="Calibri"/>
          <w:b/>
          <w:smallCaps/>
          <w:sz w:val="28"/>
        </w:rPr>
        <w:lastRenderedPageBreak/>
        <w:t xml:space="preserve">The </w:t>
      </w:r>
      <w:r w:rsidR="00F02960">
        <w:rPr>
          <w:rFonts w:ascii="Calibri" w:hAnsi="Calibri"/>
          <w:b/>
          <w:smallCaps/>
          <w:sz w:val="28"/>
        </w:rPr>
        <w:t>Address</w:t>
      </w:r>
      <w:r w:rsidR="00F97E22">
        <w:rPr>
          <w:rFonts w:ascii="Calibri" w:hAnsi="Calibri"/>
          <w:b/>
          <w:smallCaps/>
          <w:sz w:val="28"/>
        </w:rPr>
        <w:t xml:space="preserve">: </w:t>
      </w:r>
      <w:r w:rsidR="00A5447E" w:rsidRPr="003B544D">
        <w:rPr>
          <w:rFonts w:ascii="Calibri" w:hAnsi="Calibri"/>
          <w:b/>
          <w:smallCaps/>
          <w:sz w:val="28"/>
        </w:rPr>
        <w:t xml:space="preserve"> </w:t>
      </w:r>
      <w:r w:rsidRPr="001E35E2">
        <w:rPr>
          <w:rFonts w:ascii="Calibri" w:hAnsi="Calibri"/>
          <w:b/>
          <w:smallCaps/>
          <w:szCs w:val="24"/>
        </w:rPr>
        <w:t xml:space="preserve"> </w:t>
      </w:r>
      <w:r w:rsidR="00F97E22" w:rsidRPr="00F02960">
        <w:rPr>
          <w:rFonts w:ascii="Calibri" w:hAnsi="Calibri"/>
          <w:sz w:val="22"/>
          <w:szCs w:val="22"/>
        </w:rPr>
        <w:t>including</w:t>
      </w:r>
      <w:r w:rsidR="000E1CA0" w:rsidRPr="00F02960">
        <w:rPr>
          <w:rFonts w:ascii="Calibri" w:hAnsi="Calibri"/>
          <w:sz w:val="22"/>
          <w:szCs w:val="22"/>
        </w:rPr>
        <w:t xml:space="preserve"> </w:t>
      </w:r>
      <w:r w:rsidR="000D4A64" w:rsidRPr="00F02960">
        <w:rPr>
          <w:rFonts w:ascii="Calibri" w:hAnsi="Calibri"/>
          <w:sz w:val="22"/>
          <w:szCs w:val="22"/>
        </w:rPr>
        <w:t xml:space="preserve">a </w:t>
      </w:r>
      <w:r w:rsidR="00F02960" w:rsidRPr="00F02960">
        <w:rPr>
          <w:rFonts w:ascii="Calibri" w:hAnsi="Calibri"/>
          <w:sz w:val="22"/>
          <w:szCs w:val="22"/>
        </w:rPr>
        <w:t xml:space="preserve">Eulogy by </w:t>
      </w:r>
      <w:r w:rsidR="005576E5">
        <w:rPr>
          <w:rFonts w:ascii="Calibri" w:hAnsi="Calibri"/>
          <w:sz w:val="22"/>
          <w:szCs w:val="22"/>
        </w:rPr>
        <w:t>daughter Sharon</w:t>
      </w:r>
    </w:p>
    <w:p w:rsidR="00F02960" w:rsidRDefault="00F02960" w:rsidP="00986FBF">
      <w:pPr>
        <w:rPr>
          <w:rFonts w:ascii="Calibri" w:hAnsi="Calibri"/>
          <w:sz w:val="22"/>
          <w:szCs w:val="22"/>
        </w:rPr>
      </w:pPr>
      <w:r w:rsidRPr="00F02960">
        <w:rPr>
          <w:rFonts w:ascii="Calibri" w:hAnsi="Calibri"/>
          <w:sz w:val="22"/>
          <w:szCs w:val="22"/>
        </w:rPr>
        <w:t xml:space="preserve"> </w:t>
      </w:r>
    </w:p>
    <w:p w:rsidR="00D039AA" w:rsidRPr="00F02960" w:rsidRDefault="00D039AA" w:rsidP="00986FBF">
      <w:pPr>
        <w:rPr>
          <w:rFonts w:ascii="Calibri" w:hAnsi="Calibri"/>
          <w:sz w:val="22"/>
          <w:szCs w:val="22"/>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F02960" w:rsidRDefault="00F02960" w:rsidP="00F02960"/>
    <w:p w:rsidR="00D039AA" w:rsidRDefault="00D039AA" w:rsidP="00D039AA">
      <w:pPr>
        <w:pStyle w:val="All"/>
        <w:ind w:left="907" w:hanging="907"/>
        <w:jc w:val="both"/>
        <w:rPr>
          <w:rFonts w:ascii="Calibri" w:hAnsi="Calibri"/>
          <w:sz w:val="22"/>
          <w:szCs w:val="24"/>
        </w:rPr>
      </w:pPr>
      <w:r w:rsidRPr="00D039AA">
        <w:rPr>
          <w:rFonts w:ascii="Calibri" w:hAnsi="Calibri"/>
          <w:sz w:val="22"/>
          <w:szCs w:val="24"/>
        </w:rPr>
        <w:t>All:</w:t>
      </w:r>
      <w:r w:rsidRPr="00D039AA">
        <w:rPr>
          <w:rFonts w:ascii="Calibri" w:hAnsi="Calibri"/>
          <w:sz w:val="22"/>
          <w:szCs w:val="24"/>
        </w:rPr>
        <w:tab/>
        <w:t xml:space="preserve">Our Father, who art in heaven,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hallowed be thy name;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thy kingdom come;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thy will be done;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on earth as it is in heaven.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Give us this day our daily bread.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And forgive us our trespasses,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as we forgive those who trespass against us.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And lead us not into temptation;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but deliver us from evil.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For thine is the kingdom, </w:t>
      </w:r>
    </w:p>
    <w:p w:rsidR="00D039AA" w:rsidRDefault="00D039AA" w:rsidP="00D039AA">
      <w:pPr>
        <w:pStyle w:val="All"/>
        <w:ind w:left="907" w:firstLine="0"/>
        <w:jc w:val="both"/>
        <w:rPr>
          <w:rFonts w:ascii="Calibri" w:hAnsi="Calibri"/>
          <w:sz w:val="22"/>
          <w:szCs w:val="24"/>
        </w:rPr>
      </w:pPr>
      <w:r w:rsidRPr="00D039AA">
        <w:rPr>
          <w:rFonts w:ascii="Calibri" w:hAnsi="Calibri"/>
          <w:sz w:val="22"/>
          <w:szCs w:val="24"/>
        </w:rPr>
        <w:t xml:space="preserve">the power and the glory, </w:t>
      </w:r>
    </w:p>
    <w:p w:rsidR="00D039AA" w:rsidRPr="00D039AA" w:rsidRDefault="00D039AA" w:rsidP="00D039AA">
      <w:pPr>
        <w:pStyle w:val="All"/>
        <w:ind w:left="907" w:firstLine="0"/>
        <w:jc w:val="both"/>
        <w:rPr>
          <w:rFonts w:ascii="Calibri" w:hAnsi="Calibri"/>
          <w:sz w:val="22"/>
          <w:szCs w:val="24"/>
        </w:rPr>
      </w:pPr>
      <w:r w:rsidRPr="00D039AA">
        <w:rPr>
          <w:rFonts w:ascii="Calibri" w:hAnsi="Calibri"/>
          <w:sz w:val="22"/>
          <w:szCs w:val="24"/>
        </w:rPr>
        <w:t>for ever and ever.   Amen.</w:t>
      </w:r>
    </w:p>
    <w:p w:rsidR="00D039AA" w:rsidRPr="00F02960" w:rsidRDefault="00D039AA" w:rsidP="00F02960"/>
    <w:p w:rsidR="00F02960" w:rsidRDefault="00F02960" w:rsidP="00F02960">
      <w:pPr>
        <w:tabs>
          <w:tab w:val="left" w:pos="720"/>
        </w:tabs>
        <w:ind w:left="1080"/>
        <w:rPr>
          <w:rFonts w:asciiTheme="minorHAnsi" w:hAnsiTheme="minorHAnsi" w:cstheme="minorHAnsi"/>
          <w:sz w:val="22"/>
          <w:szCs w:val="22"/>
        </w:rPr>
      </w:pPr>
    </w:p>
    <w:p w:rsidR="005576E5" w:rsidRPr="00F02960" w:rsidRDefault="005576E5" w:rsidP="00F02960">
      <w:pPr>
        <w:tabs>
          <w:tab w:val="left" w:pos="720"/>
        </w:tabs>
        <w:ind w:left="1080"/>
        <w:rPr>
          <w:rFonts w:asciiTheme="minorHAnsi" w:hAnsiTheme="minorHAnsi" w:cstheme="minorHAnsi"/>
          <w:sz w:val="22"/>
          <w:szCs w:val="22"/>
        </w:rPr>
      </w:pPr>
    </w:p>
    <w:p w:rsidR="00D039AA" w:rsidRDefault="00327589" w:rsidP="00F02960">
      <w:pPr>
        <w:rPr>
          <w:rFonts w:ascii="Calibri" w:hAnsi="Calibri"/>
          <w:b/>
          <w:smallCaps/>
          <w:sz w:val="28"/>
        </w:rPr>
      </w:pPr>
      <w:r w:rsidRPr="00886B26">
        <w:rPr>
          <w:rFonts w:ascii="Calibri" w:hAnsi="Calibri"/>
          <w:b/>
          <w:smallCaps/>
          <w:sz w:val="28"/>
        </w:rPr>
        <w:t xml:space="preserve">The </w:t>
      </w:r>
      <w:r>
        <w:rPr>
          <w:rFonts w:ascii="Calibri" w:hAnsi="Calibri"/>
          <w:b/>
          <w:smallCaps/>
          <w:sz w:val="28"/>
        </w:rPr>
        <w:t xml:space="preserve">Commendation </w:t>
      </w:r>
    </w:p>
    <w:p w:rsidR="00D039AA" w:rsidRDefault="00D039AA" w:rsidP="00F02960">
      <w:pPr>
        <w:rPr>
          <w:rFonts w:ascii="Calibri" w:hAnsi="Calibri"/>
          <w:b/>
          <w:smallCaps/>
          <w:sz w:val="28"/>
        </w:rPr>
      </w:pPr>
    </w:p>
    <w:p w:rsidR="00D039AA" w:rsidRDefault="00D039AA" w:rsidP="00F02960">
      <w:pPr>
        <w:rPr>
          <w:rFonts w:ascii="Calibri" w:hAnsi="Calibri"/>
          <w:b/>
          <w:smallCaps/>
          <w:sz w:val="28"/>
        </w:rPr>
      </w:pPr>
      <w:r>
        <w:rPr>
          <w:rFonts w:ascii="Calibri" w:hAnsi="Calibri"/>
          <w:b/>
          <w:smallCaps/>
          <w:sz w:val="28"/>
        </w:rPr>
        <w:t>The Committal</w:t>
      </w:r>
    </w:p>
    <w:p w:rsidR="00D039AA" w:rsidRDefault="00D039AA" w:rsidP="00F02960">
      <w:pPr>
        <w:rPr>
          <w:rFonts w:ascii="Calibri" w:hAnsi="Calibri"/>
          <w:b/>
          <w:smallCaps/>
          <w:sz w:val="28"/>
        </w:rPr>
      </w:pPr>
    </w:p>
    <w:p w:rsidR="00327589" w:rsidRPr="00886B26" w:rsidRDefault="00D039AA" w:rsidP="00F02960">
      <w:pPr>
        <w:rPr>
          <w:rFonts w:ascii="Calibri" w:hAnsi="Calibri"/>
          <w:b/>
          <w:smallCaps/>
          <w:sz w:val="28"/>
        </w:rPr>
      </w:pPr>
      <w:r>
        <w:rPr>
          <w:rFonts w:ascii="Calibri" w:hAnsi="Calibri"/>
          <w:b/>
          <w:smallCaps/>
          <w:sz w:val="28"/>
        </w:rPr>
        <w:t>The Blessing</w:t>
      </w:r>
      <w:r w:rsidR="00327589">
        <w:rPr>
          <w:rFonts w:ascii="Calibri" w:hAnsi="Calibri"/>
          <w:b/>
          <w:smallCaps/>
          <w:sz w:val="28"/>
        </w:rPr>
        <w:t xml:space="preserve">  </w:t>
      </w:r>
    </w:p>
    <w:p w:rsidR="00327589" w:rsidRPr="00A52C3F" w:rsidRDefault="00327589" w:rsidP="00327589">
      <w:pPr>
        <w:pStyle w:val="space"/>
        <w:rPr>
          <w:rFonts w:ascii="Calibri" w:hAnsi="Calibri"/>
          <w:sz w:val="6"/>
          <w:szCs w:val="6"/>
        </w:rPr>
      </w:pPr>
    </w:p>
    <w:p w:rsidR="00015716" w:rsidRDefault="00015716" w:rsidP="00327589">
      <w:pPr>
        <w:pStyle w:val="Priest"/>
        <w:jc w:val="both"/>
        <w:rPr>
          <w:rFonts w:ascii="Calibri" w:hAnsi="Calibri"/>
          <w:b/>
          <w:sz w:val="18"/>
          <w:szCs w:val="24"/>
        </w:rPr>
      </w:pPr>
    </w:p>
    <w:p w:rsidR="00F02960" w:rsidRPr="00015716" w:rsidRDefault="00F02960" w:rsidP="00327589">
      <w:pPr>
        <w:pStyle w:val="Priest"/>
        <w:jc w:val="both"/>
        <w:rPr>
          <w:rFonts w:ascii="Calibri" w:hAnsi="Calibri"/>
          <w:b/>
          <w:sz w:val="18"/>
          <w:szCs w:val="24"/>
        </w:rPr>
      </w:pPr>
    </w:p>
    <w:p w:rsidR="00D039AA" w:rsidRPr="00243136" w:rsidRDefault="00D039AA" w:rsidP="00D039AA">
      <w:pPr>
        <w:tabs>
          <w:tab w:val="left" w:pos="270"/>
        </w:tabs>
        <w:ind w:left="990" w:hanging="990"/>
        <w:rPr>
          <w:rFonts w:asciiTheme="minorHAnsi" w:hAnsiTheme="minorHAnsi" w:cstheme="minorHAnsi"/>
          <w:bCs/>
          <w:iCs/>
          <w:sz w:val="22"/>
          <w:szCs w:val="22"/>
        </w:rPr>
      </w:pPr>
      <w:r w:rsidRPr="00024BAF">
        <w:rPr>
          <w:rFonts w:asciiTheme="minorHAnsi" w:hAnsiTheme="minorHAnsi" w:cstheme="minorHAnsi"/>
          <w:bCs/>
          <w:iCs/>
          <w:sz w:val="22"/>
          <w:szCs w:val="22"/>
        </w:rPr>
        <w:t>E</w:t>
      </w:r>
      <w:r>
        <w:rPr>
          <w:rFonts w:asciiTheme="minorHAnsi" w:hAnsiTheme="minorHAnsi" w:cstheme="minorHAnsi"/>
          <w:bCs/>
          <w:iCs/>
          <w:sz w:val="22"/>
          <w:szCs w:val="22"/>
        </w:rPr>
        <w:t>xit</w:t>
      </w:r>
      <w:r w:rsidRPr="00024BAF">
        <w:rPr>
          <w:rFonts w:asciiTheme="minorHAnsi" w:hAnsiTheme="minorHAnsi" w:cstheme="minorHAnsi"/>
          <w:bCs/>
          <w:iCs/>
          <w:sz w:val="22"/>
          <w:szCs w:val="22"/>
        </w:rPr>
        <w:t xml:space="preserve"> music: </w:t>
      </w:r>
      <w:r>
        <w:rPr>
          <w:rFonts w:asciiTheme="minorHAnsi" w:hAnsiTheme="minorHAnsi" w:cstheme="minorHAnsi"/>
          <w:bCs/>
          <w:iCs/>
          <w:sz w:val="22"/>
          <w:szCs w:val="22"/>
        </w:rPr>
        <w:t xml:space="preserve"> </w:t>
      </w:r>
      <w:r w:rsidRPr="00024BAF">
        <w:rPr>
          <w:rFonts w:asciiTheme="minorHAnsi" w:hAnsiTheme="minorHAnsi" w:cstheme="minorHAnsi"/>
          <w:bCs/>
          <w:i/>
          <w:iCs/>
          <w:sz w:val="22"/>
          <w:szCs w:val="22"/>
        </w:rPr>
        <w:t xml:space="preserve"> </w:t>
      </w:r>
      <w:r w:rsidR="00243136">
        <w:rPr>
          <w:rFonts w:asciiTheme="minorHAnsi" w:hAnsiTheme="minorHAnsi" w:cstheme="minorHAnsi"/>
          <w:bCs/>
          <w:i/>
          <w:iCs/>
          <w:sz w:val="22"/>
          <w:szCs w:val="22"/>
        </w:rPr>
        <w:t>Time to say goodbye</w:t>
      </w:r>
      <w:r w:rsidR="00243136">
        <w:t xml:space="preserve"> </w:t>
      </w:r>
      <w:r w:rsidR="00243136" w:rsidRPr="00243136">
        <w:rPr>
          <w:rFonts w:asciiTheme="minorHAnsi" w:hAnsiTheme="minorHAnsi" w:cstheme="minorHAnsi"/>
          <w:bCs/>
          <w:iCs/>
          <w:sz w:val="22"/>
          <w:szCs w:val="22"/>
        </w:rPr>
        <w:t xml:space="preserve">by </w:t>
      </w:r>
      <w:r w:rsidR="00243136">
        <w:rPr>
          <w:rFonts w:asciiTheme="minorHAnsi" w:hAnsiTheme="minorHAnsi" w:cstheme="minorHAnsi"/>
          <w:bCs/>
          <w:iCs/>
          <w:sz w:val="22"/>
          <w:szCs w:val="22"/>
        </w:rPr>
        <w:t>Andrea Bocelli and Sarah Brightman</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1E6" w:rsidRDefault="00D771E6">
      <w:r>
        <w:separator/>
      </w:r>
    </w:p>
  </w:endnote>
  <w:endnote w:type="continuationSeparator" w:id="0">
    <w:p w:rsidR="00D771E6" w:rsidRDefault="00D7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4F1FF8">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1E6" w:rsidRDefault="00D771E6">
      <w:r>
        <w:separator/>
      </w:r>
    </w:p>
  </w:footnote>
  <w:footnote w:type="continuationSeparator" w:id="0">
    <w:p w:rsidR="00D771E6" w:rsidRDefault="00D771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03BE9"/>
    <w:rsid w:val="00214DF3"/>
    <w:rsid w:val="00243136"/>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26F0"/>
    <w:rsid w:val="004E3639"/>
    <w:rsid w:val="004F1FF8"/>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63470"/>
    <w:rsid w:val="00E82792"/>
    <w:rsid w:val="00E85E7D"/>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AD2AD"/>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AA"/>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24D592-97D9-43CB-BD4F-F9FF7E7C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2017-06-01T20:29:00Z</dcterms:created>
  <dcterms:modified xsi:type="dcterms:W3CDTF">2017-06-01T20:29:00Z</dcterms:modified>
</cp:coreProperties>
</file>