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03277B" w:rsidRPr="00B83BB4" w:rsidRDefault="0003277B" w:rsidP="0003277B">
      <w:pPr>
        <w:pStyle w:val="Heading4"/>
        <w:jc w:val="center"/>
        <w:rPr>
          <w:rFonts w:ascii="Lucida Calligraphy" w:hAnsi="Lucida Calligraphy"/>
          <w:b/>
          <w:smallCaps w:val="0"/>
          <w:sz w:val="36"/>
        </w:rPr>
      </w:pPr>
      <w:r w:rsidRPr="00B83BB4">
        <w:rPr>
          <w:rFonts w:ascii="Lucida Calligraphy" w:hAnsi="Lucida Calligraphy"/>
          <w:b/>
          <w:smallCaps w:val="0"/>
          <w:sz w:val="36"/>
        </w:rPr>
        <w:lastRenderedPageBreak/>
        <w:t>Order of Service</w:t>
      </w:r>
    </w:p>
    <w:p w:rsidR="0003277B" w:rsidRDefault="0003277B">
      <w:pPr>
        <w:pStyle w:val="Heading4"/>
        <w:rPr>
          <w:rFonts w:ascii="Calibri" w:hAnsi="Calibri"/>
          <w:b/>
        </w:rPr>
      </w:pPr>
    </w:p>
    <w:p w:rsidR="00B83BB4" w:rsidRPr="00B83BB4" w:rsidRDefault="00B83BB4" w:rsidP="00B83BB4">
      <w:pPr>
        <w:rPr>
          <w:sz w:val="20"/>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8"/>
          <w:szCs w:val="8"/>
        </w:rPr>
      </w:pPr>
    </w:p>
    <w:p w:rsidR="0003277B" w:rsidRDefault="0003277B" w:rsidP="00327589">
      <w:pPr>
        <w:tabs>
          <w:tab w:val="left" w:pos="270"/>
        </w:tabs>
        <w:ind w:left="900" w:hanging="900"/>
        <w:rPr>
          <w:rFonts w:ascii="Calibri" w:hAnsi="Calibri"/>
          <w:b/>
          <w:smallCaps/>
          <w:sz w:val="8"/>
          <w:szCs w:val="8"/>
        </w:rPr>
      </w:pPr>
    </w:p>
    <w:p w:rsidR="0003277B" w:rsidRPr="00726351" w:rsidRDefault="0003277B" w:rsidP="00327589">
      <w:pPr>
        <w:tabs>
          <w:tab w:val="left" w:pos="270"/>
        </w:tabs>
        <w:ind w:left="900" w:hanging="900"/>
        <w:rPr>
          <w:rFonts w:ascii="Calibri" w:hAnsi="Calibri"/>
          <w:b/>
          <w:smallCaps/>
          <w:sz w:val="8"/>
          <w:szCs w:val="8"/>
        </w:rPr>
      </w:pPr>
    </w:p>
    <w:p w:rsidR="0003277B" w:rsidRPr="0003277B" w:rsidRDefault="00F97E22" w:rsidP="0003277B">
      <w:pPr>
        <w:ind w:left="900" w:hanging="900"/>
        <w:rPr>
          <w:rFonts w:asciiTheme="minorHAnsi" w:hAnsiTheme="minorHAnsi" w:cstheme="minorHAnsi"/>
          <w:sz w:val="22"/>
          <w:szCs w:val="22"/>
        </w:rPr>
      </w:pPr>
      <w:r w:rsidRPr="00DE2D3D">
        <w:rPr>
          <w:rFonts w:asciiTheme="minorHAnsi" w:hAnsiTheme="minorHAnsi" w:cstheme="minorHAnsi"/>
          <w:b/>
          <w:sz w:val="22"/>
          <w:szCs w:val="22"/>
        </w:rPr>
        <w:t>Hymn:</w:t>
      </w:r>
      <w:r w:rsidRPr="00DE2D3D">
        <w:rPr>
          <w:rFonts w:asciiTheme="minorHAnsi" w:hAnsiTheme="minorHAnsi" w:cstheme="minorHAnsi"/>
          <w:b/>
          <w:sz w:val="22"/>
          <w:szCs w:val="22"/>
        </w:rPr>
        <w:tab/>
      </w:r>
      <w:bookmarkStart w:id="0" w:name="_Hlt459634751"/>
      <w:r w:rsidR="0003277B" w:rsidRPr="0003277B">
        <w:rPr>
          <w:rFonts w:asciiTheme="minorHAnsi" w:hAnsiTheme="minorHAnsi" w:cstheme="minorHAnsi"/>
          <w:b/>
          <w:sz w:val="22"/>
          <w:szCs w:val="22"/>
        </w:rPr>
        <w:t>Morning has broken</w:t>
      </w:r>
      <w:bookmarkEnd w:id="0"/>
      <w:r w:rsidR="0003277B" w:rsidRPr="0003277B">
        <w:rPr>
          <w:rFonts w:asciiTheme="minorHAnsi" w:hAnsiTheme="minorHAnsi" w:cstheme="minorHAnsi"/>
          <w:sz w:val="22"/>
          <w:szCs w:val="22"/>
        </w:rPr>
        <w:t xml:space="preserve"> </w:t>
      </w:r>
      <w:r w:rsidR="0003277B" w:rsidRPr="0003277B">
        <w:rPr>
          <w:rFonts w:asciiTheme="minorHAnsi" w:hAnsiTheme="minorHAnsi" w:cstheme="minorHAnsi"/>
          <w:sz w:val="22"/>
          <w:szCs w:val="22"/>
        </w:rPr>
        <w:fldChar w:fldCharType="begin"/>
      </w:r>
      <w:r w:rsidR="0003277B" w:rsidRPr="0003277B">
        <w:rPr>
          <w:rFonts w:asciiTheme="minorHAnsi" w:hAnsiTheme="minorHAnsi" w:cstheme="minorHAnsi"/>
          <w:sz w:val="22"/>
          <w:szCs w:val="22"/>
        </w:rPr>
        <w:instrText>XE "Morning has broken "</w:instrText>
      </w:r>
      <w:r w:rsidR="0003277B" w:rsidRPr="0003277B">
        <w:rPr>
          <w:rFonts w:asciiTheme="minorHAnsi" w:hAnsiTheme="minorHAnsi" w:cstheme="minorHAnsi"/>
          <w:sz w:val="22"/>
          <w:szCs w:val="22"/>
        </w:rPr>
        <w:fldChar w:fldCharType="end"/>
      </w:r>
      <w:r w:rsidR="0003277B" w:rsidRPr="0003277B">
        <w:rPr>
          <w:rFonts w:asciiTheme="minorHAnsi" w:hAnsiTheme="minorHAnsi" w:cstheme="minorHAnsi"/>
          <w:sz w:val="22"/>
          <w:szCs w:val="22"/>
        </w:rPr>
        <w:t>like the first morning,</w:t>
      </w:r>
    </w:p>
    <w:p w:rsidR="0003277B" w:rsidRPr="0003277B" w:rsidRDefault="0003277B" w:rsidP="0003277B">
      <w:pPr>
        <w:ind w:left="900"/>
        <w:rPr>
          <w:rFonts w:asciiTheme="minorHAnsi" w:hAnsiTheme="minorHAnsi" w:cstheme="minorHAnsi"/>
          <w:sz w:val="22"/>
          <w:szCs w:val="22"/>
        </w:rPr>
      </w:pPr>
      <w:r w:rsidRPr="0003277B">
        <w:rPr>
          <w:rFonts w:asciiTheme="minorHAnsi" w:hAnsiTheme="minorHAnsi" w:cstheme="minorHAnsi"/>
          <w:sz w:val="22"/>
          <w:szCs w:val="22"/>
        </w:rPr>
        <w:t>Blackbird has spoken like the first bird,</w:t>
      </w:r>
    </w:p>
    <w:p w:rsidR="0003277B" w:rsidRPr="0003277B" w:rsidRDefault="0003277B" w:rsidP="0003277B">
      <w:pPr>
        <w:ind w:left="900"/>
        <w:rPr>
          <w:rFonts w:asciiTheme="minorHAnsi" w:hAnsiTheme="minorHAnsi" w:cstheme="minorHAnsi"/>
          <w:sz w:val="22"/>
          <w:szCs w:val="22"/>
        </w:rPr>
      </w:pPr>
      <w:r w:rsidRPr="0003277B">
        <w:rPr>
          <w:rFonts w:asciiTheme="minorHAnsi" w:hAnsiTheme="minorHAnsi" w:cstheme="minorHAnsi"/>
          <w:sz w:val="22"/>
          <w:szCs w:val="22"/>
        </w:rPr>
        <w:t>Praise for the singing.  Praise for the morning.</w:t>
      </w:r>
    </w:p>
    <w:p w:rsidR="0003277B" w:rsidRPr="0003277B" w:rsidRDefault="0003277B" w:rsidP="0003277B">
      <w:pPr>
        <w:tabs>
          <w:tab w:val="left" w:pos="1080"/>
        </w:tabs>
        <w:ind w:left="900"/>
        <w:rPr>
          <w:rFonts w:asciiTheme="minorHAnsi" w:hAnsiTheme="minorHAnsi" w:cstheme="minorHAnsi"/>
          <w:sz w:val="22"/>
          <w:szCs w:val="22"/>
        </w:rPr>
      </w:pPr>
      <w:r w:rsidRPr="0003277B">
        <w:rPr>
          <w:rFonts w:asciiTheme="minorHAnsi" w:hAnsiTheme="minorHAnsi" w:cstheme="minorHAnsi"/>
          <w:sz w:val="22"/>
          <w:szCs w:val="22"/>
        </w:rPr>
        <w:t>Praise for them, springing fresh from the Word</w:t>
      </w:r>
    </w:p>
    <w:p w:rsidR="0003277B" w:rsidRPr="0003277B" w:rsidRDefault="0003277B" w:rsidP="0003277B">
      <w:pPr>
        <w:pStyle w:val="space"/>
        <w:ind w:left="900"/>
        <w:rPr>
          <w:rFonts w:asciiTheme="minorHAnsi" w:hAnsiTheme="minorHAnsi" w:cstheme="minorHAnsi"/>
          <w:sz w:val="22"/>
          <w:szCs w:val="22"/>
        </w:rPr>
      </w:pPr>
    </w:p>
    <w:p w:rsidR="0003277B" w:rsidRPr="0003277B" w:rsidRDefault="0003277B" w:rsidP="0003277B">
      <w:pPr>
        <w:ind w:left="900"/>
        <w:rPr>
          <w:rFonts w:asciiTheme="minorHAnsi" w:hAnsiTheme="minorHAnsi" w:cstheme="minorHAnsi"/>
          <w:sz w:val="22"/>
          <w:szCs w:val="22"/>
        </w:rPr>
      </w:pPr>
      <w:r w:rsidRPr="0003277B">
        <w:rPr>
          <w:rFonts w:asciiTheme="minorHAnsi" w:hAnsiTheme="minorHAnsi" w:cstheme="minorHAnsi"/>
          <w:sz w:val="22"/>
          <w:szCs w:val="22"/>
        </w:rPr>
        <w:t>Sweet the rain's new fall sunlit from heaven,</w:t>
      </w:r>
    </w:p>
    <w:p w:rsidR="0003277B" w:rsidRPr="0003277B" w:rsidRDefault="0003277B" w:rsidP="0003277B">
      <w:pPr>
        <w:ind w:left="900"/>
        <w:rPr>
          <w:rFonts w:asciiTheme="minorHAnsi" w:hAnsiTheme="minorHAnsi" w:cstheme="minorHAnsi"/>
          <w:sz w:val="22"/>
          <w:szCs w:val="22"/>
        </w:rPr>
      </w:pPr>
      <w:r w:rsidRPr="0003277B">
        <w:rPr>
          <w:rFonts w:asciiTheme="minorHAnsi" w:hAnsiTheme="minorHAnsi" w:cstheme="minorHAnsi"/>
          <w:sz w:val="22"/>
          <w:szCs w:val="22"/>
        </w:rPr>
        <w:t>Like the first dewfall on the first grass.</w:t>
      </w:r>
    </w:p>
    <w:p w:rsidR="0003277B" w:rsidRPr="0003277B" w:rsidRDefault="0003277B" w:rsidP="0003277B">
      <w:pPr>
        <w:ind w:left="900"/>
        <w:rPr>
          <w:rFonts w:asciiTheme="minorHAnsi" w:hAnsiTheme="minorHAnsi" w:cstheme="minorHAnsi"/>
          <w:sz w:val="22"/>
          <w:szCs w:val="22"/>
        </w:rPr>
      </w:pPr>
      <w:r w:rsidRPr="0003277B">
        <w:rPr>
          <w:rFonts w:asciiTheme="minorHAnsi" w:hAnsiTheme="minorHAnsi" w:cstheme="minorHAnsi"/>
          <w:sz w:val="22"/>
          <w:szCs w:val="22"/>
        </w:rPr>
        <w:t>Praise for the sweetness of the wet garden,</w:t>
      </w:r>
    </w:p>
    <w:p w:rsidR="0003277B" w:rsidRPr="0003277B" w:rsidRDefault="0003277B" w:rsidP="0003277B">
      <w:pPr>
        <w:ind w:left="900"/>
        <w:rPr>
          <w:rFonts w:asciiTheme="minorHAnsi" w:hAnsiTheme="minorHAnsi" w:cstheme="minorHAnsi"/>
          <w:sz w:val="22"/>
          <w:szCs w:val="22"/>
        </w:rPr>
      </w:pPr>
      <w:r w:rsidRPr="0003277B">
        <w:rPr>
          <w:rFonts w:asciiTheme="minorHAnsi" w:hAnsiTheme="minorHAnsi" w:cstheme="minorHAnsi"/>
          <w:sz w:val="22"/>
          <w:szCs w:val="22"/>
        </w:rPr>
        <w:t>Sprung in completeness where his feet pass.</w:t>
      </w:r>
    </w:p>
    <w:p w:rsidR="0003277B" w:rsidRPr="0003277B" w:rsidRDefault="0003277B" w:rsidP="0003277B">
      <w:pPr>
        <w:pStyle w:val="space"/>
        <w:ind w:left="900"/>
        <w:rPr>
          <w:rFonts w:asciiTheme="minorHAnsi" w:hAnsiTheme="minorHAnsi" w:cstheme="minorHAnsi"/>
          <w:sz w:val="22"/>
          <w:szCs w:val="22"/>
        </w:rPr>
      </w:pPr>
    </w:p>
    <w:p w:rsidR="0003277B" w:rsidRPr="0003277B" w:rsidRDefault="0003277B" w:rsidP="0003277B">
      <w:pPr>
        <w:ind w:left="900"/>
        <w:rPr>
          <w:rFonts w:asciiTheme="minorHAnsi" w:hAnsiTheme="minorHAnsi" w:cstheme="minorHAnsi"/>
          <w:sz w:val="22"/>
          <w:szCs w:val="22"/>
        </w:rPr>
      </w:pPr>
      <w:r w:rsidRPr="0003277B">
        <w:rPr>
          <w:rFonts w:asciiTheme="minorHAnsi" w:hAnsiTheme="minorHAnsi" w:cstheme="minorHAnsi"/>
          <w:sz w:val="22"/>
          <w:szCs w:val="22"/>
        </w:rPr>
        <w:t>Mine is the sunlight.  Mine is the morning</w:t>
      </w:r>
    </w:p>
    <w:p w:rsidR="0003277B" w:rsidRPr="0003277B" w:rsidRDefault="0003277B" w:rsidP="0003277B">
      <w:pPr>
        <w:ind w:left="900"/>
        <w:rPr>
          <w:rFonts w:asciiTheme="minorHAnsi" w:hAnsiTheme="minorHAnsi" w:cstheme="minorHAnsi"/>
          <w:sz w:val="22"/>
          <w:szCs w:val="22"/>
        </w:rPr>
      </w:pPr>
      <w:r w:rsidRPr="0003277B">
        <w:rPr>
          <w:rFonts w:asciiTheme="minorHAnsi" w:hAnsiTheme="minorHAnsi" w:cstheme="minorHAnsi"/>
          <w:sz w:val="22"/>
          <w:szCs w:val="22"/>
        </w:rPr>
        <w:t>Born of the one</w:t>
      </w:r>
      <w:bookmarkStart w:id="1" w:name="_GoBack"/>
      <w:bookmarkEnd w:id="1"/>
      <w:r w:rsidRPr="0003277B">
        <w:rPr>
          <w:rFonts w:asciiTheme="minorHAnsi" w:hAnsiTheme="minorHAnsi" w:cstheme="minorHAnsi"/>
          <w:sz w:val="22"/>
          <w:szCs w:val="22"/>
        </w:rPr>
        <w:t xml:space="preserve"> light Eden saw play.</w:t>
      </w:r>
    </w:p>
    <w:p w:rsidR="0003277B" w:rsidRPr="0003277B" w:rsidRDefault="0003277B" w:rsidP="0003277B">
      <w:pPr>
        <w:ind w:left="900"/>
        <w:rPr>
          <w:rFonts w:asciiTheme="minorHAnsi" w:hAnsiTheme="minorHAnsi" w:cstheme="minorHAnsi"/>
          <w:sz w:val="22"/>
          <w:szCs w:val="22"/>
        </w:rPr>
      </w:pPr>
      <w:r w:rsidRPr="0003277B">
        <w:rPr>
          <w:rFonts w:asciiTheme="minorHAnsi" w:hAnsiTheme="minorHAnsi" w:cstheme="minorHAnsi"/>
          <w:sz w:val="22"/>
          <w:szCs w:val="22"/>
        </w:rPr>
        <w:t>Praise with elation, praise every morning,</w:t>
      </w:r>
    </w:p>
    <w:p w:rsidR="0003277B" w:rsidRPr="0003277B" w:rsidRDefault="0003277B" w:rsidP="0003277B">
      <w:pPr>
        <w:tabs>
          <w:tab w:val="left" w:pos="1080"/>
        </w:tabs>
        <w:ind w:left="900"/>
        <w:rPr>
          <w:rFonts w:asciiTheme="minorHAnsi" w:hAnsiTheme="minorHAnsi" w:cstheme="minorHAnsi"/>
          <w:sz w:val="22"/>
          <w:szCs w:val="22"/>
        </w:rPr>
      </w:pPr>
      <w:r w:rsidRPr="0003277B">
        <w:rPr>
          <w:rFonts w:asciiTheme="minorHAnsi" w:hAnsiTheme="minorHAnsi" w:cstheme="minorHAnsi"/>
          <w:sz w:val="22"/>
          <w:szCs w:val="22"/>
        </w:rPr>
        <w:t>God’s re-creation of the new day.</w:t>
      </w:r>
    </w:p>
    <w:p w:rsidR="00307860" w:rsidRPr="007E43D3" w:rsidRDefault="00307860" w:rsidP="0003277B">
      <w:pPr>
        <w:tabs>
          <w:tab w:val="left" w:pos="270"/>
        </w:tabs>
        <w:ind w:left="900" w:hanging="900"/>
      </w:pPr>
    </w:p>
    <w:p w:rsidR="00726351" w:rsidRDefault="00726351" w:rsidP="00E25794">
      <w:pPr>
        <w:rPr>
          <w:rFonts w:ascii="Calibri" w:hAnsi="Calibri"/>
          <w:b/>
          <w:smallCaps/>
          <w:sz w:val="22"/>
          <w:szCs w:val="24"/>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307860">
        <w:rPr>
          <w:rFonts w:ascii="Calibri" w:hAnsi="Calibri"/>
          <w:sz w:val="22"/>
          <w:szCs w:val="24"/>
        </w:rPr>
        <w:t>John 14. 1-6</w:t>
      </w:r>
    </w:p>
    <w:p w:rsidR="000E1CA0" w:rsidRDefault="000E1CA0" w:rsidP="00986FBF">
      <w:pPr>
        <w:rPr>
          <w:rFonts w:ascii="Calibri" w:hAnsi="Calibri"/>
          <w:b/>
          <w:smallCaps/>
          <w:sz w:val="20"/>
        </w:rPr>
      </w:pPr>
    </w:p>
    <w:p w:rsidR="005576E5"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r w:rsidR="00307860">
        <w:rPr>
          <w:rFonts w:ascii="Calibri" w:hAnsi="Calibri"/>
          <w:b/>
          <w:smallCaps/>
          <w:sz w:val="28"/>
        </w:rPr>
        <w:t xml:space="preserve"> </w:t>
      </w:r>
      <w:r w:rsidR="00307860" w:rsidRPr="00307860">
        <w:rPr>
          <w:rFonts w:ascii="Calibri" w:hAnsi="Calibri"/>
          <w:sz w:val="22"/>
          <w:szCs w:val="22"/>
        </w:rPr>
        <w:t xml:space="preserve">including </w:t>
      </w:r>
      <w:r w:rsidR="0003277B">
        <w:rPr>
          <w:rFonts w:ascii="Calibri" w:hAnsi="Calibri"/>
          <w:sz w:val="22"/>
          <w:szCs w:val="22"/>
        </w:rPr>
        <w:t>Eulogy given by Mr Stephen Hull</w:t>
      </w:r>
    </w:p>
    <w:p w:rsidR="00D039AA" w:rsidRPr="00F02960" w:rsidRDefault="00F02960" w:rsidP="00986FBF">
      <w:pPr>
        <w:rPr>
          <w:rFonts w:ascii="Calibri" w:hAnsi="Calibri"/>
          <w:sz w:val="22"/>
          <w:szCs w:val="22"/>
        </w:rPr>
      </w:pPr>
      <w:r w:rsidRPr="00F02960">
        <w:rPr>
          <w:rFonts w:ascii="Calibri" w:hAnsi="Calibri"/>
          <w:sz w:val="22"/>
          <w:szCs w:val="22"/>
        </w:rPr>
        <w:t xml:space="preserve"> </w:t>
      </w: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03277B" w:rsidRDefault="0003277B" w:rsidP="007541B5">
      <w:pPr>
        <w:rPr>
          <w:rFonts w:asciiTheme="minorHAnsi" w:hAnsiTheme="minorHAnsi"/>
          <w:b/>
          <w:i/>
          <w:sz w:val="22"/>
          <w:szCs w:val="22"/>
        </w:rPr>
      </w:pPr>
    </w:p>
    <w:p w:rsidR="0003277B" w:rsidRPr="00B83BB4" w:rsidRDefault="0003277B" w:rsidP="0003277B">
      <w:pPr>
        <w:pStyle w:val="All"/>
        <w:ind w:left="907" w:hanging="907"/>
        <w:jc w:val="both"/>
        <w:rPr>
          <w:rFonts w:ascii="Calibri" w:hAnsi="Calibri"/>
          <w:sz w:val="22"/>
          <w:szCs w:val="22"/>
        </w:rPr>
      </w:pPr>
      <w:r w:rsidRPr="00B83BB4">
        <w:rPr>
          <w:rFonts w:ascii="Calibri" w:hAnsi="Calibri"/>
          <w:sz w:val="22"/>
          <w:szCs w:val="22"/>
        </w:rPr>
        <w:t>All:</w:t>
      </w:r>
      <w:r w:rsidRPr="00B83BB4">
        <w:rPr>
          <w:rFonts w:ascii="Calibri" w:hAnsi="Calibri"/>
          <w:sz w:val="22"/>
          <w:szCs w:val="22"/>
        </w:rPr>
        <w:tab/>
        <w:t xml:space="preserve">Our Father, who art in heaven, hallowed be thy name; </w:t>
      </w:r>
    </w:p>
    <w:p w:rsidR="0003277B" w:rsidRPr="00B83BB4" w:rsidRDefault="0003277B" w:rsidP="0003277B">
      <w:pPr>
        <w:pStyle w:val="All"/>
        <w:ind w:left="907" w:firstLine="0"/>
        <w:jc w:val="both"/>
        <w:rPr>
          <w:rFonts w:ascii="Calibri" w:hAnsi="Calibri"/>
          <w:sz w:val="22"/>
          <w:szCs w:val="22"/>
        </w:rPr>
      </w:pPr>
      <w:r w:rsidRPr="00B83BB4">
        <w:rPr>
          <w:rFonts w:ascii="Calibri" w:hAnsi="Calibri"/>
          <w:sz w:val="22"/>
          <w:szCs w:val="22"/>
        </w:rPr>
        <w:t xml:space="preserve">thy kingdom come; thy will be done; </w:t>
      </w:r>
    </w:p>
    <w:p w:rsidR="0003277B" w:rsidRPr="00B83BB4" w:rsidRDefault="0003277B" w:rsidP="0003277B">
      <w:pPr>
        <w:pStyle w:val="All"/>
        <w:ind w:left="907" w:firstLine="0"/>
        <w:jc w:val="both"/>
        <w:rPr>
          <w:rFonts w:ascii="Calibri" w:hAnsi="Calibri"/>
          <w:sz w:val="22"/>
          <w:szCs w:val="22"/>
        </w:rPr>
      </w:pPr>
      <w:r w:rsidRPr="00B83BB4">
        <w:rPr>
          <w:rFonts w:ascii="Calibri" w:hAnsi="Calibri"/>
          <w:sz w:val="22"/>
          <w:szCs w:val="22"/>
        </w:rPr>
        <w:t xml:space="preserve">on earth as it is in heaven. </w:t>
      </w:r>
    </w:p>
    <w:p w:rsidR="0003277B" w:rsidRPr="00B83BB4" w:rsidRDefault="0003277B" w:rsidP="0003277B">
      <w:pPr>
        <w:pStyle w:val="All"/>
        <w:ind w:left="907" w:firstLine="0"/>
        <w:jc w:val="both"/>
        <w:rPr>
          <w:rFonts w:ascii="Calibri" w:hAnsi="Calibri"/>
          <w:sz w:val="22"/>
          <w:szCs w:val="22"/>
        </w:rPr>
      </w:pPr>
      <w:r w:rsidRPr="00B83BB4">
        <w:rPr>
          <w:rFonts w:ascii="Calibri" w:hAnsi="Calibri"/>
          <w:sz w:val="22"/>
          <w:szCs w:val="22"/>
        </w:rPr>
        <w:lastRenderedPageBreak/>
        <w:t xml:space="preserve">Give us this day our daily bread.  </w:t>
      </w:r>
    </w:p>
    <w:p w:rsidR="0003277B" w:rsidRPr="00B83BB4" w:rsidRDefault="0003277B" w:rsidP="0003277B">
      <w:pPr>
        <w:pStyle w:val="All"/>
        <w:ind w:left="907" w:firstLine="0"/>
        <w:jc w:val="both"/>
        <w:rPr>
          <w:rFonts w:ascii="Calibri" w:hAnsi="Calibri"/>
          <w:sz w:val="22"/>
          <w:szCs w:val="22"/>
        </w:rPr>
      </w:pPr>
      <w:r w:rsidRPr="00B83BB4">
        <w:rPr>
          <w:rFonts w:ascii="Calibri" w:hAnsi="Calibri"/>
          <w:sz w:val="22"/>
          <w:szCs w:val="22"/>
        </w:rPr>
        <w:t xml:space="preserve">And forgive us our trespasses, </w:t>
      </w:r>
    </w:p>
    <w:p w:rsidR="0003277B" w:rsidRPr="00B83BB4" w:rsidRDefault="0003277B" w:rsidP="0003277B">
      <w:pPr>
        <w:pStyle w:val="All"/>
        <w:ind w:left="907" w:firstLine="0"/>
        <w:jc w:val="both"/>
        <w:rPr>
          <w:rFonts w:ascii="Calibri" w:hAnsi="Calibri"/>
          <w:sz w:val="22"/>
          <w:szCs w:val="22"/>
        </w:rPr>
      </w:pPr>
      <w:r w:rsidRPr="00B83BB4">
        <w:rPr>
          <w:rFonts w:ascii="Calibri" w:hAnsi="Calibri"/>
          <w:sz w:val="22"/>
          <w:szCs w:val="22"/>
        </w:rPr>
        <w:t xml:space="preserve">as we forgive those who trespass against us. </w:t>
      </w:r>
    </w:p>
    <w:p w:rsidR="0003277B" w:rsidRPr="00B83BB4" w:rsidRDefault="0003277B" w:rsidP="0003277B">
      <w:pPr>
        <w:pStyle w:val="All"/>
        <w:ind w:left="907" w:firstLine="0"/>
        <w:jc w:val="both"/>
        <w:rPr>
          <w:rFonts w:ascii="Calibri" w:hAnsi="Calibri"/>
          <w:sz w:val="22"/>
          <w:szCs w:val="22"/>
        </w:rPr>
      </w:pPr>
      <w:r w:rsidRPr="00B83BB4">
        <w:rPr>
          <w:rFonts w:ascii="Calibri" w:hAnsi="Calibri"/>
          <w:sz w:val="22"/>
          <w:szCs w:val="22"/>
        </w:rPr>
        <w:t xml:space="preserve">And lead us not into temptation; but deliver us from evil. </w:t>
      </w:r>
    </w:p>
    <w:p w:rsidR="0003277B" w:rsidRPr="00B83BB4" w:rsidRDefault="0003277B" w:rsidP="0003277B">
      <w:pPr>
        <w:pStyle w:val="All"/>
        <w:ind w:left="907" w:firstLine="0"/>
        <w:jc w:val="both"/>
        <w:rPr>
          <w:rFonts w:ascii="Calibri" w:hAnsi="Calibri"/>
          <w:sz w:val="22"/>
          <w:szCs w:val="22"/>
        </w:rPr>
      </w:pPr>
      <w:r w:rsidRPr="00B83BB4">
        <w:rPr>
          <w:rFonts w:ascii="Calibri" w:hAnsi="Calibri"/>
          <w:sz w:val="22"/>
          <w:szCs w:val="22"/>
        </w:rPr>
        <w:t xml:space="preserve">For thine is the kingdom, the power and the glory, </w:t>
      </w:r>
    </w:p>
    <w:p w:rsidR="0003277B" w:rsidRPr="00B83BB4" w:rsidRDefault="0003277B" w:rsidP="0003277B">
      <w:pPr>
        <w:pStyle w:val="All"/>
        <w:ind w:left="907" w:firstLine="0"/>
        <w:jc w:val="both"/>
        <w:rPr>
          <w:rFonts w:ascii="Calibri" w:hAnsi="Calibri"/>
          <w:sz w:val="22"/>
          <w:szCs w:val="22"/>
        </w:rPr>
      </w:pPr>
      <w:r w:rsidRPr="00B83BB4">
        <w:rPr>
          <w:rFonts w:ascii="Calibri" w:hAnsi="Calibri"/>
          <w:sz w:val="22"/>
          <w:szCs w:val="22"/>
        </w:rPr>
        <w:t>for ever and ever.   Amen.</w:t>
      </w:r>
    </w:p>
    <w:p w:rsidR="0003277B" w:rsidRPr="00D643A8" w:rsidRDefault="0003277B" w:rsidP="007541B5">
      <w:pPr>
        <w:rPr>
          <w:rFonts w:asciiTheme="minorHAnsi" w:hAnsiTheme="minorHAnsi" w:cs="Arial"/>
          <w:b/>
          <w:bCs/>
          <w:sz w:val="22"/>
          <w:szCs w:val="22"/>
        </w:rPr>
      </w:pPr>
    </w:p>
    <w:p w:rsidR="00E14021" w:rsidRPr="002E3BCC" w:rsidRDefault="00E14021" w:rsidP="00E14021">
      <w:pPr>
        <w:pStyle w:val="All"/>
        <w:jc w:val="both"/>
        <w:rPr>
          <w:rFonts w:ascii="Calibri" w:hAnsi="Calibri"/>
          <w:sz w:val="14"/>
          <w:szCs w:val="14"/>
        </w:rPr>
      </w:pPr>
    </w:p>
    <w:p w:rsidR="00307860" w:rsidRPr="00307860" w:rsidRDefault="00DE2D3D" w:rsidP="00307860">
      <w:pPr>
        <w:tabs>
          <w:tab w:val="left" w:pos="270"/>
        </w:tabs>
        <w:ind w:left="900" w:hanging="900"/>
        <w:rPr>
          <w:rFonts w:asciiTheme="minorHAnsi" w:hAnsiTheme="minorHAnsi"/>
          <w:sz w:val="22"/>
          <w:szCs w:val="22"/>
        </w:rPr>
      </w:pPr>
      <w:r w:rsidRPr="00DE2D3D">
        <w:rPr>
          <w:rFonts w:asciiTheme="minorHAnsi" w:hAnsiTheme="minorHAnsi" w:cstheme="minorHAnsi"/>
          <w:b/>
          <w:sz w:val="22"/>
          <w:szCs w:val="22"/>
        </w:rPr>
        <w:t>Hymn:</w:t>
      </w:r>
      <w:r w:rsidRPr="00DE2D3D">
        <w:rPr>
          <w:rFonts w:asciiTheme="minorHAnsi" w:hAnsiTheme="minorHAnsi" w:cstheme="minorHAnsi"/>
          <w:b/>
          <w:sz w:val="22"/>
          <w:szCs w:val="22"/>
        </w:rPr>
        <w:tab/>
      </w:r>
      <w:r w:rsidR="00307860" w:rsidRPr="00307860">
        <w:rPr>
          <w:rFonts w:asciiTheme="minorHAnsi" w:hAnsiTheme="minorHAnsi"/>
          <w:sz w:val="22"/>
          <w:szCs w:val="22"/>
        </w:rPr>
        <w:t>Abide with me; fast falls the eventide:</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the darkness deepens; Lord, with me abide:</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when other helpers fail, and comforts flee,</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help of the helpless, O abide with me.</w:t>
      </w:r>
    </w:p>
    <w:p w:rsidR="00307860" w:rsidRPr="00726351" w:rsidRDefault="00307860" w:rsidP="00307860">
      <w:pPr>
        <w:tabs>
          <w:tab w:val="left" w:pos="270"/>
        </w:tabs>
        <w:ind w:left="900"/>
        <w:rPr>
          <w:rFonts w:asciiTheme="minorHAnsi" w:hAnsiTheme="minorHAnsi"/>
          <w:sz w:val="10"/>
          <w:szCs w:val="10"/>
        </w:rPr>
      </w:pP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Swift to its close ebbs out life's little day;</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earth's joys grow dim, its glories pass away;</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change and decay in all around I see:</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O thou who changest not, abide with me.</w:t>
      </w:r>
    </w:p>
    <w:p w:rsidR="00307860" w:rsidRPr="00726351" w:rsidRDefault="00307860" w:rsidP="00307860">
      <w:pPr>
        <w:tabs>
          <w:tab w:val="left" w:pos="270"/>
        </w:tabs>
        <w:ind w:left="900"/>
        <w:rPr>
          <w:rFonts w:asciiTheme="minorHAnsi" w:hAnsiTheme="minorHAnsi"/>
          <w:sz w:val="10"/>
          <w:szCs w:val="10"/>
        </w:rPr>
      </w:pP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I need thy presence every passing hour;</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what but thy grace can foil the tempter's power?</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Who like thyself my guide and stay can be?</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Through cloud and sunshine, Lord, abide with me.</w:t>
      </w:r>
    </w:p>
    <w:p w:rsidR="00307860" w:rsidRPr="00726351" w:rsidRDefault="00307860" w:rsidP="00307860">
      <w:pPr>
        <w:tabs>
          <w:tab w:val="left" w:pos="270"/>
        </w:tabs>
        <w:ind w:left="900"/>
        <w:rPr>
          <w:rFonts w:asciiTheme="minorHAnsi" w:hAnsiTheme="minorHAnsi"/>
          <w:sz w:val="10"/>
          <w:szCs w:val="10"/>
        </w:rPr>
      </w:pP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I fear no foe with thee at hand to bless;</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ills have no weight, and tears no bitterness,</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Where is death's sting? Where, grave, thy victory?</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I triumph still, if thou abide with me.</w:t>
      </w:r>
    </w:p>
    <w:p w:rsidR="00307860" w:rsidRPr="00726351" w:rsidRDefault="00307860" w:rsidP="00307860">
      <w:pPr>
        <w:tabs>
          <w:tab w:val="left" w:pos="270"/>
        </w:tabs>
        <w:ind w:left="900"/>
        <w:rPr>
          <w:rFonts w:asciiTheme="minorHAnsi" w:hAnsiTheme="minorHAnsi"/>
          <w:sz w:val="10"/>
          <w:szCs w:val="10"/>
        </w:rPr>
      </w:pP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Hold thou thy cross before my closing eyes;</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shine through the gloom, and point me to the skies:</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heaven's morning breaks, and earth's vain shadows flee;</w:t>
      </w:r>
    </w:p>
    <w:p w:rsidR="00307860" w:rsidRPr="00307860" w:rsidRDefault="00307860" w:rsidP="00307860">
      <w:pPr>
        <w:tabs>
          <w:tab w:val="left" w:pos="270"/>
        </w:tabs>
        <w:ind w:left="900"/>
        <w:rPr>
          <w:rFonts w:asciiTheme="minorHAnsi" w:hAnsiTheme="minorHAnsi"/>
          <w:sz w:val="22"/>
          <w:szCs w:val="22"/>
        </w:rPr>
      </w:pPr>
      <w:r w:rsidRPr="00307860">
        <w:rPr>
          <w:rFonts w:asciiTheme="minorHAnsi" w:hAnsiTheme="minorHAnsi"/>
          <w:sz w:val="22"/>
          <w:szCs w:val="22"/>
        </w:rPr>
        <w:t>in life, in death, O Lord, abide with me.</w:t>
      </w:r>
    </w:p>
    <w:p w:rsidR="00726351" w:rsidRPr="00726351" w:rsidRDefault="00726351" w:rsidP="00DE2D3D">
      <w:pPr>
        <w:rPr>
          <w:rFonts w:ascii="Calibri" w:hAnsi="Calibri"/>
          <w:b/>
          <w:smallCaps/>
          <w:sz w:val="20"/>
        </w:rPr>
      </w:pPr>
    </w:p>
    <w:p w:rsidR="0003277B" w:rsidRPr="00886B26" w:rsidRDefault="0003277B" w:rsidP="0003277B">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03277B" w:rsidRPr="00A52C3F" w:rsidRDefault="0003277B" w:rsidP="0003277B">
      <w:pPr>
        <w:pStyle w:val="space"/>
        <w:rPr>
          <w:rFonts w:ascii="Calibri" w:hAnsi="Calibri"/>
          <w:sz w:val="6"/>
          <w:szCs w:val="6"/>
        </w:rPr>
      </w:pPr>
    </w:p>
    <w:p w:rsidR="0003277B" w:rsidRPr="00E06897" w:rsidRDefault="0003277B" w:rsidP="0003277B">
      <w:pPr>
        <w:pStyle w:val="Priest"/>
        <w:jc w:val="both"/>
        <w:rPr>
          <w:rFonts w:ascii="Calibri" w:hAnsi="Calibri"/>
          <w:b/>
          <w:sz w:val="21"/>
          <w:szCs w:val="21"/>
        </w:rPr>
      </w:pPr>
      <w:r w:rsidRPr="00E06897">
        <w:rPr>
          <w:rFonts w:ascii="Calibri" w:hAnsi="Calibri"/>
          <w:b/>
          <w:sz w:val="21"/>
          <w:szCs w:val="21"/>
        </w:rPr>
        <w:t>All:</w:t>
      </w:r>
      <w:r w:rsidRPr="00E06897">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E2D3D" w:rsidRPr="00A52C3F" w:rsidRDefault="00DE2D3D" w:rsidP="00DE2D3D">
      <w:pPr>
        <w:pStyle w:val="space"/>
        <w:rPr>
          <w:rFonts w:ascii="Calibri" w:hAnsi="Calibri"/>
          <w:sz w:val="6"/>
          <w:szCs w:val="6"/>
        </w:rPr>
      </w:pPr>
    </w:p>
    <w:p w:rsidR="00015716" w:rsidRDefault="00015716" w:rsidP="00327589">
      <w:pPr>
        <w:pStyle w:val="Priest"/>
        <w:jc w:val="both"/>
        <w:rPr>
          <w:rFonts w:ascii="Calibri" w:hAnsi="Calibri"/>
          <w:b/>
          <w:sz w:val="18"/>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A42" w:rsidRDefault="007F5A42">
      <w:r>
        <w:separator/>
      </w:r>
    </w:p>
  </w:endnote>
  <w:endnote w:type="continuationSeparator" w:id="0">
    <w:p w:rsidR="007F5A42" w:rsidRDefault="007F5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B83BB4">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A42" w:rsidRDefault="007F5A42">
      <w:r>
        <w:separator/>
      </w:r>
    </w:p>
  </w:footnote>
  <w:footnote w:type="continuationSeparator" w:id="0">
    <w:p w:rsidR="007F5A42" w:rsidRDefault="007F5A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277B"/>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07860"/>
    <w:rsid w:val="00327589"/>
    <w:rsid w:val="00346E4C"/>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26351"/>
    <w:rsid w:val="007359F2"/>
    <w:rsid w:val="007440C1"/>
    <w:rsid w:val="00753EDC"/>
    <w:rsid w:val="007541B5"/>
    <w:rsid w:val="00757131"/>
    <w:rsid w:val="00784C8A"/>
    <w:rsid w:val="007A0553"/>
    <w:rsid w:val="007B2FCA"/>
    <w:rsid w:val="007C7907"/>
    <w:rsid w:val="007E4E02"/>
    <w:rsid w:val="007F0A82"/>
    <w:rsid w:val="007F3E6C"/>
    <w:rsid w:val="007F5A42"/>
    <w:rsid w:val="00816A65"/>
    <w:rsid w:val="0085119F"/>
    <w:rsid w:val="00864086"/>
    <w:rsid w:val="00880465"/>
    <w:rsid w:val="00885BB5"/>
    <w:rsid w:val="00886B26"/>
    <w:rsid w:val="008A6876"/>
    <w:rsid w:val="008B2366"/>
    <w:rsid w:val="008B2B70"/>
    <w:rsid w:val="008E48ED"/>
    <w:rsid w:val="008F6DB6"/>
    <w:rsid w:val="00946550"/>
    <w:rsid w:val="00966795"/>
    <w:rsid w:val="00977E67"/>
    <w:rsid w:val="00985800"/>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83BB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768B9"/>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1ABA8"/>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51"/>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ListParagraph">
    <w:name w:val="List Paragraph"/>
    <w:basedOn w:val="Normal"/>
    <w:uiPriority w:val="34"/>
    <w:qFormat/>
    <w:rsid w:val="0072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0955C7-86CC-4213-839C-07D2F9F67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11</TotalTime>
  <Pages>4</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2017-06-06T13:36:00Z</dcterms:created>
  <dcterms:modified xsi:type="dcterms:W3CDTF">2017-06-06T13:46:00Z</dcterms:modified>
</cp:coreProperties>
</file>