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0C636F" w:rsidRPr="000C636F" w:rsidRDefault="000C636F" w:rsidP="000C636F">
      <w:pPr>
        <w:pStyle w:val="Heading4"/>
        <w:jc w:val="center"/>
        <w:rPr>
          <w:rFonts w:ascii="Calibri" w:hAnsi="Calibri"/>
          <w:sz w:val="40"/>
        </w:rPr>
      </w:pPr>
      <w:r w:rsidRPr="000C636F">
        <w:rPr>
          <w:rFonts w:ascii="Calibri" w:hAnsi="Calibri"/>
          <w:sz w:val="40"/>
        </w:rPr>
        <w:lastRenderedPageBreak/>
        <w:t>Order of Service</w:t>
      </w:r>
    </w:p>
    <w:p w:rsidR="000C636F" w:rsidRPr="000C636F" w:rsidRDefault="000C636F" w:rsidP="000C636F"/>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p>
    <w:p w:rsidR="000C636F" w:rsidRPr="000C636F" w:rsidRDefault="00E4510C" w:rsidP="000C636F">
      <w:pPr>
        <w:ind w:left="990" w:hanging="990"/>
        <w:rPr>
          <w:rFonts w:asciiTheme="minorHAnsi" w:hAnsiTheme="minorHAnsi" w:cstheme="minorHAnsi"/>
          <w:sz w:val="20"/>
          <w:szCs w:val="22"/>
        </w:rPr>
      </w:pPr>
      <w:r w:rsidRPr="00E4510C">
        <w:rPr>
          <w:rFonts w:asciiTheme="minorHAnsi" w:hAnsiTheme="minorHAnsi"/>
          <w:b/>
          <w:sz w:val="22"/>
        </w:rPr>
        <w:t>Hymn:</w:t>
      </w:r>
      <w:r w:rsidRPr="00E4510C">
        <w:rPr>
          <w:rFonts w:asciiTheme="minorHAnsi" w:hAnsiTheme="minorHAnsi"/>
          <w:sz w:val="22"/>
        </w:rPr>
        <w:tab/>
      </w:r>
      <w:r w:rsidR="000C636F" w:rsidRPr="000C636F">
        <w:rPr>
          <w:rFonts w:asciiTheme="minorHAnsi" w:hAnsiTheme="minorHAnsi" w:cstheme="minorHAnsi"/>
          <w:b/>
          <w:sz w:val="22"/>
          <w:szCs w:val="22"/>
        </w:rPr>
        <w:t>I watch the sunrise</w:t>
      </w:r>
      <w:r w:rsidR="000C636F" w:rsidRPr="000C636F">
        <w:rPr>
          <w:b/>
          <w:sz w:val="22"/>
        </w:rPr>
        <w:fldChar w:fldCharType="begin"/>
      </w:r>
      <w:r w:rsidR="000C636F" w:rsidRPr="000C636F">
        <w:rPr>
          <w:rFonts w:asciiTheme="minorHAnsi" w:hAnsiTheme="minorHAnsi" w:cstheme="minorHAnsi"/>
          <w:b/>
          <w:sz w:val="22"/>
          <w:szCs w:val="22"/>
        </w:rPr>
        <w:instrText>XE "I watch the sunrise"</w:instrText>
      </w:r>
      <w:r w:rsidR="000C636F" w:rsidRPr="000C636F">
        <w:rPr>
          <w:b/>
          <w:sz w:val="22"/>
        </w:rPr>
        <w:fldChar w:fldCharType="end"/>
      </w:r>
      <w:r w:rsidR="000C636F" w:rsidRPr="000C636F">
        <w:rPr>
          <w:rFonts w:asciiTheme="minorHAnsi" w:hAnsiTheme="minorHAnsi" w:cstheme="minorHAnsi"/>
          <w:sz w:val="22"/>
          <w:szCs w:val="22"/>
        </w:rPr>
        <w:t xml:space="preserve"> lighting the sky,</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b/>
        <w:t>casting its shadow near;</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and on this morning, bright though it be,</w:t>
      </w:r>
    </w:p>
    <w:p w:rsid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b/>
        <w:t>I feel those shadows near me.</w:t>
      </w:r>
    </w:p>
    <w:p w:rsidR="000C636F" w:rsidRPr="000C636F" w:rsidRDefault="000C636F" w:rsidP="000C636F">
      <w:pPr>
        <w:tabs>
          <w:tab w:val="left" w:pos="270"/>
          <w:tab w:val="left" w:pos="1260"/>
        </w:tabs>
        <w:ind w:left="900"/>
        <w:rPr>
          <w:rFonts w:asciiTheme="minorHAnsi" w:hAnsiTheme="minorHAnsi" w:cstheme="minorHAnsi"/>
          <w:sz w:val="6"/>
          <w:szCs w:val="22"/>
        </w:rPr>
      </w:pPr>
    </w:p>
    <w:p w:rsidR="000C636F" w:rsidRDefault="000C636F" w:rsidP="000C636F">
      <w:pPr>
        <w:tabs>
          <w:tab w:val="left" w:pos="270"/>
          <w:tab w:val="left" w:pos="1260"/>
        </w:tabs>
        <w:ind w:left="900"/>
        <w:rPr>
          <w:rFonts w:asciiTheme="minorHAnsi" w:hAnsiTheme="minorHAnsi" w:cstheme="minorHAnsi"/>
          <w:i/>
          <w:sz w:val="22"/>
          <w:szCs w:val="22"/>
        </w:rPr>
      </w:pPr>
      <w:r w:rsidRPr="000C636F">
        <w:rPr>
          <w:rFonts w:asciiTheme="minorHAnsi" w:hAnsiTheme="minorHAnsi" w:cstheme="minorHAnsi"/>
          <w:i/>
          <w:sz w:val="22"/>
          <w:szCs w:val="22"/>
        </w:rPr>
        <w:tab/>
      </w:r>
      <w:r w:rsidRPr="000C636F">
        <w:rPr>
          <w:rFonts w:asciiTheme="minorHAnsi" w:hAnsiTheme="minorHAnsi" w:cstheme="minorHAnsi"/>
          <w:i/>
          <w:sz w:val="22"/>
          <w:szCs w:val="22"/>
        </w:rPr>
        <w:tab/>
        <w:t>But you are always close to me,</w:t>
      </w:r>
      <w:r>
        <w:rPr>
          <w:rFonts w:asciiTheme="minorHAnsi" w:hAnsiTheme="minorHAnsi" w:cstheme="minorHAnsi"/>
          <w:i/>
          <w:sz w:val="22"/>
          <w:szCs w:val="22"/>
        </w:rPr>
        <w:t xml:space="preserve"> </w:t>
      </w:r>
      <w:r w:rsidRPr="000C636F">
        <w:rPr>
          <w:rFonts w:asciiTheme="minorHAnsi" w:hAnsiTheme="minorHAnsi" w:cstheme="minorHAnsi"/>
          <w:i/>
          <w:sz w:val="22"/>
          <w:szCs w:val="22"/>
        </w:rPr>
        <w:tab/>
      </w:r>
    </w:p>
    <w:p w:rsidR="000C636F" w:rsidRPr="000C636F" w:rsidRDefault="000C636F" w:rsidP="000C636F">
      <w:pPr>
        <w:tabs>
          <w:tab w:val="left" w:pos="270"/>
          <w:tab w:val="left" w:pos="1260"/>
        </w:tabs>
        <w:ind w:left="900"/>
        <w:rPr>
          <w:rFonts w:asciiTheme="minorHAnsi" w:hAnsiTheme="minorHAnsi" w:cstheme="minorHAnsi"/>
          <w:i/>
          <w:sz w:val="22"/>
          <w:szCs w:val="22"/>
        </w:rPr>
      </w:pPr>
      <w:r>
        <w:rPr>
          <w:rFonts w:asciiTheme="minorHAnsi" w:hAnsiTheme="minorHAnsi" w:cstheme="minorHAnsi"/>
          <w:i/>
          <w:sz w:val="22"/>
          <w:szCs w:val="22"/>
        </w:rPr>
        <w:tab/>
      </w:r>
      <w:r w:rsidRPr="000C636F">
        <w:rPr>
          <w:rFonts w:asciiTheme="minorHAnsi" w:hAnsiTheme="minorHAnsi" w:cstheme="minorHAnsi"/>
          <w:i/>
          <w:sz w:val="22"/>
          <w:szCs w:val="22"/>
        </w:rPr>
        <w:t>following all my ways.</w:t>
      </w:r>
    </w:p>
    <w:p w:rsidR="000C636F" w:rsidRDefault="000C636F" w:rsidP="000C636F">
      <w:pPr>
        <w:tabs>
          <w:tab w:val="left" w:pos="270"/>
          <w:tab w:val="left" w:pos="1260"/>
        </w:tabs>
        <w:ind w:left="900"/>
        <w:rPr>
          <w:rFonts w:asciiTheme="minorHAnsi" w:hAnsiTheme="minorHAnsi" w:cstheme="minorHAnsi"/>
          <w:i/>
          <w:sz w:val="22"/>
          <w:szCs w:val="22"/>
        </w:rPr>
      </w:pPr>
      <w:r w:rsidRPr="000C636F">
        <w:rPr>
          <w:rFonts w:asciiTheme="minorHAnsi" w:hAnsiTheme="minorHAnsi" w:cstheme="minorHAnsi"/>
          <w:i/>
          <w:sz w:val="22"/>
          <w:szCs w:val="22"/>
        </w:rPr>
        <w:tab/>
      </w:r>
      <w:r w:rsidRPr="000C636F">
        <w:rPr>
          <w:rFonts w:asciiTheme="minorHAnsi" w:hAnsiTheme="minorHAnsi" w:cstheme="minorHAnsi"/>
          <w:i/>
          <w:sz w:val="22"/>
          <w:szCs w:val="22"/>
        </w:rPr>
        <w:tab/>
        <w:t>May I be always close to you,</w:t>
      </w:r>
      <w:r>
        <w:rPr>
          <w:rFonts w:asciiTheme="minorHAnsi" w:hAnsiTheme="minorHAnsi" w:cstheme="minorHAnsi"/>
          <w:i/>
          <w:sz w:val="22"/>
          <w:szCs w:val="22"/>
        </w:rPr>
        <w:t xml:space="preserve"> </w:t>
      </w:r>
    </w:p>
    <w:p w:rsidR="000C636F" w:rsidRPr="000C636F" w:rsidRDefault="000C636F" w:rsidP="000C636F">
      <w:pPr>
        <w:tabs>
          <w:tab w:val="left" w:pos="270"/>
          <w:tab w:val="left" w:pos="1260"/>
        </w:tabs>
        <w:ind w:left="900"/>
        <w:rPr>
          <w:rFonts w:asciiTheme="minorHAnsi" w:hAnsiTheme="minorHAnsi" w:cstheme="minorHAnsi"/>
          <w:i/>
          <w:sz w:val="22"/>
          <w:szCs w:val="22"/>
        </w:rPr>
      </w:pPr>
      <w:r>
        <w:rPr>
          <w:rFonts w:asciiTheme="minorHAnsi" w:hAnsiTheme="minorHAnsi" w:cstheme="minorHAnsi"/>
          <w:i/>
          <w:sz w:val="22"/>
          <w:szCs w:val="22"/>
        </w:rPr>
        <w:tab/>
      </w:r>
      <w:r w:rsidRPr="000C636F">
        <w:rPr>
          <w:rFonts w:asciiTheme="minorHAnsi" w:hAnsiTheme="minorHAnsi" w:cstheme="minorHAnsi"/>
          <w:i/>
          <w:sz w:val="22"/>
          <w:szCs w:val="22"/>
        </w:rPr>
        <w:t>following all your ways, Lord.</w:t>
      </w:r>
    </w:p>
    <w:p w:rsidR="000C636F" w:rsidRPr="000C636F" w:rsidRDefault="000C636F" w:rsidP="000C636F">
      <w:pPr>
        <w:tabs>
          <w:tab w:val="left" w:pos="270"/>
          <w:tab w:val="left" w:pos="1260"/>
        </w:tabs>
        <w:ind w:left="900"/>
        <w:rPr>
          <w:rFonts w:asciiTheme="minorHAnsi" w:hAnsiTheme="minorHAnsi" w:cstheme="minorHAnsi"/>
          <w:sz w:val="22"/>
          <w:szCs w:val="22"/>
        </w:rPr>
      </w:pP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I watch the sunlight shine through the clouds</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b/>
        <w:t>warming the earth below;</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and at the mid-day life seems to say:</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b/>
        <w:t>"I feel your brightness near me."</w:t>
      </w:r>
    </w:p>
    <w:p w:rsidR="000C636F" w:rsidRPr="000C636F" w:rsidRDefault="000C636F" w:rsidP="000C636F">
      <w:pPr>
        <w:tabs>
          <w:tab w:val="left" w:pos="270"/>
          <w:tab w:val="left" w:pos="1260"/>
        </w:tabs>
        <w:ind w:left="900"/>
        <w:rPr>
          <w:rFonts w:asciiTheme="minorHAnsi" w:hAnsiTheme="minorHAnsi" w:cstheme="minorHAnsi"/>
          <w:i/>
          <w:sz w:val="22"/>
          <w:szCs w:val="22"/>
        </w:rPr>
      </w:pPr>
      <w:r w:rsidRPr="000C636F">
        <w:rPr>
          <w:rFonts w:asciiTheme="minorHAnsi" w:hAnsiTheme="minorHAnsi" w:cstheme="minorHAnsi"/>
          <w:sz w:val="22"/>
          <w:szCs w:val="22"/>
        </w:rPr>
        <w:tab/>
      </w:r>
      <w:r w:rsidRPr="000C636F">
        <w:rPr>
          <w:rFonts w:asciiTheme="minorHAnsi" w:hAnsiTheme="minorHAnsi" w:cstheme="minorHAnsi"/>
          <w:sz w:val="22"/>
          <w:szCs w:val="22"/>
        </w:rPr>
        <w:tab/>
      </w:r>
      <w:r w:rsidRPr="000C636F">
        <w:rPr>
          <w:rFonts w:asciiTheme="minorHAnsi" w:hAnsiTheme="minorHAnsi" w:cstheme="minorHAnsi"/>
          <w:i/>
          <w:sz w:val="22"/>
          <w:szCs w:val="22"/>
        </w:rPr>
        <w:t>But you are always close to me ...</w:t>
      </w:r>
    </w:p>
    <w:p w:rsidR="000C636F" w:rsidRPr="000C636F" w:rsidRDefault="000C636F" w:rsidP="000C636F">
      <w:pPr>
        <w:tabs>
          <w:tab w:val="left" w:pos="270"/>
          <w:tab w:val="left" w:pos="1260"/>
        </w:tabs>
        <w:ind w:left="900"/>
        <w:rPr>
          <w:rFonts w:asciiTheme="minorHAnsi" w:hAnsiTheme="minorHAnsi" w:cstheme="minorHAnsi"/>
          <w:sz w:val="22"/>
          <w:szCs w:val="22"/>
        </w:rPr>
      </w:pP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I watch the sunset fading away</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b/>
        <w:t>lighting the clouds with sleep;</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and as the evening closes its eyes</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b/>
        <w:t>I feel your presence near me.</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b/>
      </w:r>
      <w:r w:rsidRPr="000C636F">
        <w:rPr>
          <w:rFonts w:asciiTheme="minorHAnsi" w:hAnsiTheme="minorHAnsi" w:cstheme="minorHAnsi"/>
          <w:sz w:val="22"/>
          <w:szCs w:val="22"/>
        </w:rPr>
        <w:tab/>
        <w:t>But you are always close to me ...</w:t>
      </w:r>
    </w:p>
    <w:p w:rsidR="000C636F" w:rsidRPr="000C636F" w:rsidRDefault="000C636F" w:rsidP="000C636F">
      <w:pPr>
        <w:tabs>
          <w:tab w:val="left" w:pos="270"/>
          <w:tab w:val="left" w:pos="1260"/>
        </w:tabs>
        <w:ind w:left="900"/>
        <w:rPr>
          <w:rFonts w:asciiTheme="minorHAnsi" w:hAnsiTheme="minorHAnsi" w:cstheme="minorHAnsi"/>
          <w:sz w:val="22"/>
          <w:szCs w:val="22"/>
        </w:rPr>
      </w:pP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I watch the moonlight guarding the night,</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b/>
        <w:t>waiting till morning comes.</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The air is silent, earth is at rest -</w:t>
      </w:r>
    </w:p>
    <w:p w:rsidR="000C636F" w:rsidRPr="000C636F" w:rsidRDefault="000C636F" w:rsidP="000C636F">
      <w:pPr>
        <w:tabs>
          <w:tab w:val="left" w:pos="270"/>
          <w:tab w:val="left" w:pos="1260"/>
        </w:tabs>
        <w:ind w:left="900"/>
        <w:rPr>
          <w:rFonts w:asciiTheme="minorHAnsi" w:hAnsiTheme="minorHAnsi" w:cstheme="minorHAnsi"/>
          <w:sz w:val="22"/>
          <w:szCs w:val="22"/>
        </w:rPr>
      </w:pPr>
      <w:r w:rsidRPr="000C636F">
        <w:rPr>
          <w:rFonts w:asciiTheme="minorHAnsi" w:hAnsiTheme="minorHAnsi" w:cstheme="minorHAnsi"/>
          <w:sz w:val="22"/>
          <w:szCs w:val="22"/>
        </w:rPr>
        <w:tab/>
        <w:t>only your peace is near me.</w:t>
      </w:r>
    </w:p>
    <w:p w:rsidR="000C636F" w:rsidRPr="000C636F" w:rsidRDefault="000C636F" w:rsidP="000C636F">
      <w:pPr>
        <w:tabs>
          <w:tab w:val="left" w:pos="270"/>
          <w:tab w:val="left" w:pos="1260"/>
        </w:tabs>
        <w:ind w:left="900"/>
        <w:rPr>
          <w:rFonts w:asciiTheme="minorHAnsi" w:hAnsiTheme="minorHAnsi" w:cstheme="minorHAnsi"/>
          <w:i/>
          <w:sz w:val="22"/>
          <w:szCs w:val="22"/>
        </w:rPr>
      </w:pPr>
      <w:r w:rsidRPr="000C636F">
        <w:rPr>
          <w:rFonts w:asciiTheme="minorHAnsi" w:hAnsiTheme="minorHAnsi" w:cstheme="minorHAnsi"/>
          <w:sz w:val="22"/>
          <w:szCs w:val="22"/>
        </w:rPr>
        <w:tab/>
      </w:r>
      <w:r w:rsidRPr="000C636F">
        <w:rPr>
          <w:rFonts w:asciiTheme="minorHAnsi" w:hAnsiTheme="minorHAnsi" w:cstheme="minorHAnsi"/>
          <w:sz w:val="22"/>
          <w:szCs w:val="22"/>
        </w:rPr>
        <w:tab/>
      </w:r>
      <w:r w:rsidRPr="000C636F">
        <w:rPr>
          <w:rFonts w:asciiTheme="minorHAnsi" w:hAnsiTheme="minorHAnsi" w:cstheme="minorHAnsi"/>
          <w:i/>
          <w:sz w:val="22"/>
          <w:szCs w:val="22"/>
        </w:rPr>
        <w:t>But you are always close to me ...</w:t>
      </w:r>
    </w:p>
    <w:p w:rsidR="00E4510C" w:rsidRDefault="00E4510C" w:rsidP="000C636F">
      <w:pPr>
        <w:ind w:left="1080" w:hanging="1080"/>
        <w:rPr>
          <w:rFonts w:asciiTheme="minorHAnsi" w:hAnsiTheme="minorHAnsi"/>
          <w:sz w:val="22"/>
        </w:rPr>
      </w:pPr>
    </w:p>
    <w:p w:rsidR="00E4510C" w:rsidRDefault="00E4510C" w:rsidP="00E4510C">
      <w:pPr>
        <w:rPr>
          <w:rFonts w:ascii="Calibri" w:hAnsi="Calibri"/>
          <w:szCs w:val="24"/>
        </w:rPr>
      </w:pPr>
      <w:r>
        <w:rPr>
          <w:rFonts w:ascii="Calibri" w:hAnsi="Calibri"/>
          <w:b/>
          <w:bCs/>
          <w:iCs/>
          <w:szCs w:val="24"/>
        </w:rPr>
        <w:t xml:space="preserve">The </w:t>
      </w:r>
      <w:r w:rsidR="00560EDA">
        <w:rPr>
          <w:rFonts w:ascii="Calibri" w:hAnsi="Calibri"/>
          <w:b/>
          <w:bCs/>
          <w:iCs/>
          <w:szCs w:val="24"/>
        </w:rPr>
        <w:t>Scriptural</w:t>
      </w:r>
      <w:r>
        <w:rPr>
          <w:rFonts w:ascii="Calibri" w:hAnsi="Calibri"/>
          <w:b/>
          <w:bCs/>
          <w:iCs/>
          <w:szCs w:val="24"/>
        </w:rPr>
        <w:t xml:space="preserve"> Reading</w:t>
      </w:r>
      <w:r w:rsidRPr="00EC63B8">
        <w:rPr>
          <w:rFonts w:ascii="Calibri" w:hAnsi="Calibri"/>
          <w:b/>
          <w:bCs/>
          <w:iCs/>
          <w:szCs w:val="24"/>
        </w:rPr>
        <w:t xml:space="preserve">:   </w:t>
      </w:r>
      <w:r w:rsidR="000C636F">
        <w:rPr>
          <w:rFonts w:ascii="Calibri" w:hAnsi="Calibri"/>
          <w:szCs w:val="24"/>
        </w:rPr>
        <w:t>John 14. 1-6</w:t>
      </w:r>
    </w:p>
    <w:p w:rsidR="005576E5" w:rsidRDefault="00F44A78" w:rsidP="00986FBF">
      <w:pPr>
        <w:rPr>
          <w:rFonts w:ascii="Calibri" w:hAnsi="Calibri"/>
          <w:szCs w:val="22"/>
        </w:rPr>
      </w:pPr>
      <w:r>
        <w:rPr>
          <w:rFonts w:ascii="Calibri" w:hAnsi="Calibri"/>
          <w:b/>
          <w:smallCaps/>
          <w:sz w:val="28"/>
        </w:rPr>
        <w:lastRenderedPageBreak/>
        <w:t xml:space="preserve">The </w:t>
      </w:r>
      <w:r w:rsidR="00560EDA">
        <w:rPr>
          <w:rFonts w:ascii="Calibri" w:hAnsi="Calibri"/>
          <w:b/>
          <w:smallCaps/>
          <w:sz w:val="28"/>
        </w:rPr>
        <w:t>Eulogy</w:t>
      </w:r>
    </w:p>
    <w:p w:rsidR="00D32E26" w:rsidRPr="003D27F5" w:rsidRDefault="00D32E26" w:rsidP="00D32E26">
      <w:pPr>
        <w:rPr>
          <w:rFonts w:ascii="Calibri" w:hAnsi="Calibri"/>
          <w:i/>
          <w:sz w:val="12"/>
          <w:szCs w:val="24"/>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Pr="003D27F5" w:rsidRDefault="007541B5" w:rsidP="007541B5">
      <w:pPr>
        <w:pStyle w:val="space"/>
        <w:rPr>
          <w:rFonts w:ascii="Calibri" w:hAnsi="Calibri"/>
          <w:sz w:val="2"/>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0C636F" w:rsidRPr="000C636F" w:rsidRDefault="00305BAC" w:rsidP="000C636F">
      <w:pPr>
        <w:tabs>
          <w:tab w:val="left" w:pos="900"/>
        </w:tabs>
        <w:rPr>
          <w:rFonts w:asciiTheme="minorHAnsi" w:hAnsiTheme="minorHAnsi" w:cstheme="minorHAnsi"/>
          <w:sz w:val="20"/>
        </w:rPr>
      </w:pPr>
      <w:r w:rsidRPr="007B5724">
        <w:rPr>
          <w:rFonts w:asciiTheme="minorHAnsi" w:hAnsiTheme="minorHAnsi"/>
          <w:b/>
          <w:sz w:val="22"/>
          <w:szCs w:val="22"/>
        </w:rPr>
        <w:t>Hymn:</w:t>
      </w:r>
      <w:r w:rsidRPr="007B5724">
        <w:rPr>
          <w:rFonts w:asciiTheme="minorHAnsi" w:hAnsiTheme="minorHAnsi"/>
          <w:sz w:val="22"/>
          <w:szCs w:val="22"/>
        </w:rPr>
        <w:tab/>
      </w:r>
      <w:r w:rsidR="000C636F" w:rsidRPr="000C636F">
        <w:rPr>
          <w:rFonts w:asciiTheme="minorHAnsi" w:hAnsiTheme="minorHAnsi" w:cstheme="minorHAnsi"/>
          <w:sz w:val="22"/>
        </w:rPr>
        <w:t>The day thou gavest, Lord, is ended,</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b/>
        <w:t>the darkness falls at thy behest;</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to thee our morning hymns ascended,</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b/>
        <w:t>thy praise shall sanctify our rest.</w:t>
      </w:r>
    </w:p>
    <w:p w:rsidR="000C636F" w:rsidRPr="000C636F" w:rsidRDefault="000C636F" w:rsidP="000C636F">
      <w:pPr>
        <w:pStyle w:val="space"/>
        <w:ind w:left="900"/>
        <w:rPr>
          <w:rFonts w:asciiTheme="minorHAnsi" w:hAnsiTheme="minorHAnsi" w:cstheme="minorHAnsi"/>
          <w:sz w:val="10"/>
        </w:rPr>
      </w:pP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We thank that thy Church unsleeping,</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b/>
        <w:t>while earth rolls onward into light,</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through all the world her watch is keeping,</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b/>
        <w:t>and rests not now by day nor night.</w:t>
      </w:r>
    </w:p>
    <w:p w:rsidR="000C636F" w:rsidRPr="000C636F" w:rsidRDefault="000C636F" w:rsidP="000C636F">
      <w:pPr>
        <w:pStyle w:val="space"/>
        <w:ind w:left="900"/>
        <w:rPr>
          <w:rFonts w:asciiTheme="minorHAnsi" w:hAnsiTheme="minorHAnsi" w:cstheme="minorHAnsi"/>
          <w:sz w:val="10"/>
        </w:rPr>
      </w:pP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As o'er each continent and island</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b/>
        <w:t>the dawn leads on another day,</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the voice of prayer is never silent,</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b/>
        <w:t>nor dies the strain of praise away.</w:t>
      </w:r>
    </w:p>
    <w:p w:rsidR="000C636F" w:rsidRPr="000C636F" w:rsidRDefault="000C636F" w:rsidP="000C636F">
      <w:pPr>
        <w:pStyle w:val="space"/>
        <w:ind w:left="900"/>
        <w:rPr>
          <w:rFonts w:asciiTheme="minorHAnsi" w:hAnsiTheme="minorHAnsi" w:cstheme="minorHAnsi"/>
          <w:sz w:val="10"/>
        </w:rPr>
      </w:pP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The sun that bids us rest is waking -</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b/>
        <w:t>our brethren 'neath the western sky,</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and hour by hour fresh lips are making -</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b/>
        <w:t>thy wondrous doings heard on high.</w:t>
      </w:r>
    </w:p>
    <w:p w:rsidR="000C636F" w:rsidRPr="000C636F" w:rsidRDefault="000C636F" w:rsidP="000C636F">
      <w:pPr>
        <w:pStyle w:val="space"/>
        <w:ind w:left="900"/>
        <w:rPr>
          <w:rFonts w:asciiTheme="minorHAnsi" w:hAnsiTheme="minorHAnsi" w:cstheme="minorHAnsi"/>
          <w:sz w:val="10"/>
        </w:rPr>
      </w:pP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So be it, Lord; thy throne shall never,</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b/>
        <w:t>like earth's proud empires, pass away;</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thy kingdom stands, and grows for ever,</w:t>
      </w:r>
    </w:p>
    <w:p w:rsidR="000C636F" w:rsidRPr="000C636F" w:rsidRDefault="000C636F" w:rsidP="000C636F">
      <w:pPr>
        <w:tabs>
          <w:tab w:val="left" w:pos="270"/>
        </w:tabs>
        <w:ind w:left="900"/>
        <w:rPr>
          <w:rFonts w:asciiTheme="minorHAnsi" w:hAnsiTheme="minorHAnsi" w:cstheme="minorHAnsi"/>
          <w:sz w:val="22"/>
        </w:rPr>
      </w:pPr>
      <w:r w:rsidRPr="000C636F">
        <w:rPr>
          <w:rFonts w:asciiTheme="minorHAnsi" w:hAnsiTheme="minorHAnsi" w:cstheme="minorHAnsi"/>
          <w:sz w:val="22"/>
        </w:rPr>
        <w:tab/>
        <w:t>till all thy creatures own thy sway.</w:t>
      </w:r>
    </w:p>
    <w:p w:rsidR="005576E5" w:rsidRDefault="005576E5" w:rsidP="000C636F">
      <w:pPr>
        <w:ind w:left="900" w:hanging="900"/>
        <w:rPr>
          <w:rFonts w:asciiTheme="minorHAnsi" w:hAnsiTheme="minorHAnsi" w:cstheme="minorHAnsi"/>
          <w:sz w:val="12"/>
          <w:szCs w:val="22"/>
        </w:rPr>
      </w:pPr>
    </w:p>
    <w:p w:rsidR="000C636F" w:rsidRPr="00256A4D" w:rsidRDefault="000C636F" w:rsidP="000C636F">
      <w:pPr>
        <w:ind w:left="900" w:hanging="90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3D27F5">
        <w:rPr>
          <w:rFonts w:ascii="Calibri" w:hAnsi="Calibri"/>
          <w:i/>
          <w:iCs/>
          <w:sz w:val="22"/>
        </w:rPr>
        <w:t>(please remain standing)</w:t>
      </w:r>
    </w:p>
    <w:p w:rsidR="00D32E26" w:rsidRPr="003D27F5" w:rsidRDefault="00D32E26" w:rsidP="00D32E26">
      <w:pPr>
        <w:pStyle w:val="Priest"/>
        <w:jc w:val="both"/>
        <w:rPr>
          <w:rFonts w:ascii="Calibri" w:hAnsi="Calibri"/>
          <w:i/>
          <w:sz w:val="2"/>
          <w:szCs w:val="6"/>
        </w:rPr>
      </w:pPr>
    </w:p>
    <w:p w:rsidR="00D32E26" w:rsidRPr="003D27F5" w:rsidRDefault="00D32E26" w:rsidP="00D32E26">
      <w:pPr>
        <w:pStyle w:val="Priest"/>
        <w:jc w:val="both"/>
        <w:rPr>
          <w:rFonts w:ascii="Calibri" w:hAnsi="Calibri"/>
          <w:b/>
          <w:sz w:val="21"/>
          <w:szCs w:val="21"/>
        </w:rPr>
      </w:pPr>
      <w:r w:rsidRPr="003D27F5">
        <w:rPr>
          <w:rFonts w:ascii="Calibri" w:hAnsi="Calibri"/>
          <w:b/>
          <w:sz w:val="21"/>
          <w:szCs w:val="21"/>
        </w:rPr>
        <w:tab/>
      </w:r>
      <w:r w:rsidRPr="000C636F">
        <w:rPr>
          <w:rFonts w:ascii="Calibri" w:hAnsi="Calibri"/>
          <w:b/>
          <w:sz w:val="22"/>
          <w:szCs w:val="21"/>
        </w:rPr>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32E26" w:rsidRDefault="00D32E26" w:rsidP="00D32E26">
      <w:pPr>
        <w:pStyle w:val="Priest"/>
        <w:jc w:val="both"/>
        <w:rPr>
          <w:rFonts w:ascii="Calibri" w:hAnsi="Calibri"/>
          <w:b/>
          <w:sz w:val="8"/>
          <w:szCs w:val="22"/>
        </w:rPr>
      </w:pPr>
    </w:p>
    <w:p w:rsidR="000C636F" w:rsidRDefault="000C636F" w:rsidP="00D32E26">
      <w:pPr>
        <w:pStyle w:val="Priest"/>
        <w:jc w:val="both"/>
        <w:rPr>
          <w:rFonts w:ascii="Calibri" w:hAnsi="Calibri"/>
          <w:b/>
          <w:sz w:val="8"/>
          <w:szCs w:val="22"/>
        </w:rPr>
      </w:pPr>
    </w:p>
    <w:p w:rsidR="000C636F" w:rsidRPr="003D27F5" w:rsidRDefault="000C636F" w:rsidP="00D32E26">
      <w:pPr>
        <w:pStyle w:val="Priest"/>
        <w:jc w:val="both"/>
        <w:rPr>
          <w:rFonts w:ascii="Calibri" w:hAnsi="Calibri"/>
          <w:b/>
          <w:sz w:val="8"/>
          <w:szCs w:val="22"/>
        </w:rPr>
      </w:pPr>
      <w:bookmarkStart w:id="0" w:name="_GoBack"/>
      <w:bookmarkEnd w:id="0"/>
    </w:p>
    <w:p w:rsidR="00D039AA" w:rsidRPr="000C636F" w:rsidRDefault="003D27F5" w:rsidP="00D039AA">
      <w:pPr>
        <w:tabs>
          <w:tab w:val="left" w:pos="270"/>
        </w:tabs>
        <w:ind w:left="990" w:hanging="990"/>
        <w:rPr>
          <w:rFonts w:asciiTheme="minorHAnsi" w:hAnsiTheme="minorHAnsi" w:cstheme="minorHAnsi"/>
          <w:bCs/>
          <w:iCs/>
          <w:szCs w:val="22"/>
        </w:rPr>
      </w:pPr>
      <w:r>
        <w:rPr>
          <w:rFonts w:asciiTheme="minorHAnsi" w:hAnsiTheme="minorHAnsi" w:cstheme="minorHAnsi"/>
          <w:bCs/>
          <w:iCs/>
          <w:szCs w:val="22"/>
        </w:rPr>
        <w:t>Closing</w:t>
      </w:r>
      <w:r w:rsidR="00D039AA" w:rsidRPr="00D308A5">
        <w:rPr>
          <w:rFonts w:asciiTheme="minorHAnsi" w:hAnsiTheme="minorHAnsi" w:cstheme="minorHAnsi"/>
          <w:bCs/>
          <w:iCs/>
          <w:szCs w:val="22"/>
        </w:rPr>
        <w:t xml:space="preserve"> music:  </w:t>
      </w:r>
      <w:r w:rsidR="00D039AA" w:rsidRPr="00D308A5">
        <w:rPr>
          <w:rFonts w:asciiTheme="minorHAnsi" w:hAnsiTheme="minorHAnsi" w:cstheme="minorHAnsi"/>
          <w:bCs/>
          <w:i/>
          <w:iCs/>
          <w:szCs w:val="22"/>
        </w:rPr>
        <w:t xml:space="preserve"> </w:t>
      </w:r>
      <w:r w:rsidR="000C636F">
        <w:rPr>
          <w:rFonts w:asciiTheme="minorHAnsi" w:hAnsiTheme="minorHAnsi" w:cstheme="minorHAnsi"/>
          <w:bCs/>
          <w:i/>
          <w:iCs/>
          <w:szCs w:val="22"/>
        </w:rPr>
        <w:t xml:space="preserve">You raise me up </w:t>
      </w:r>
      <w:r w:rsidR="000C636F">
        <w:rPr>
          <w:rFonts w:asciiTheme="minorHAnsi" w:hAnsiTheme="minorHAnsi" w:cstheme="minorHAnsi"/>
          <w:bCs/>
          <w:iCs/>
          <w:szCs w:val="22"/>
        </w:rPr>
        <w:t>sung by Westlife</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3CD" w:rsidRDefault="009033CD">
      <w:r>
        <w:separator/>
      </w:r>
    </w:p>
  </w:endnote>
  <w:endnote w:type="continuationSeparator" w:id="0">
    <w:p w:rsidR="009033CD" w:rsidRDefault="00903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0C636F">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3CD" w:rsidRDefault="009033CD">
      <w:r>
        <w:separator/>
      </w:r>
    </w:p>
  </w:footnote>
  <w:footnote w:type="continuationSeparator" w:id="0">
    <w:p w:rsidR="009033CD" w:rsidRDefault="00903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C636F"/>
    <w:rsid w:val="000D4A64"/>
    <w:rsid w:val="000E1CA0"/>
    <w:rsid w:val="000E695A"/>
    <w:rsid w:val="0010097D"/>
    <w:rsid w:val="001344DE"/>
    <w:rsid w:val="001413BE"/>
    <w:rsid w:val="00152B59"/>
    <w:rsid w:val="00187E16"/>
    <w:rsid w:val="001940AC"/>
    <w:rsid w:val="001B234E"/>
    <w:rsid w:val="001B4FB2"/>
    <w:rsid w:val="001C390D"/>
    <w:rsid w:val="001C4454"/>
    <w:rsid w:val="001D1E4D"/>
    <w:rsid w:val="001E35E2"/>
    <w:rsid w:val="001E4459"/>
    <w:rsid w:val="00203BE9"/>
    <w:rsid w:val="00214DF3"/>
    <w:rsid w:val="00243136"/>
    <w:rsid w:val="002520E1"/>
    <w:rsid w:val="002541C8"/>
    <w:rsid w:val="00256A4D"/>
    <w:rsid w:val="00276890"/>
    <w:rsid w:val="00283EFD"/>
    <w:rsid w:val="00291A78"/>
    <w:rsid w:val="002F30FA"/>
    <w:rsid w:val="00305BAC"/>
    <w:rsid w:val="00327589"/>
    <w:rsid w:val="00354BA8"/>
    <w:rsid w:val="00397202"/>
    <w:rsid w:val="003A1AE4"/>
    <w:rsid w:val="003B544D"/>
    <w:rsid w:val="003C1E56"/>
    <w:rsid w:val="003D27F5"/>
    <w:rsid w:val="003E3D80"/>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404D0"/>
    <w:rsid w:val="00546E8B"/>
    <w:rsid w:val="005576E5"/>
    <w:rsid w:val="00560EDA"/>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65C16"/>
    <w:rsid w:val="00885BB5"/>
    <w:rsid w:val="00886B26"/>
    <w:rsid w:val="008A6876"/>
    <w:rsid w:val="008B2366"/>
    <w:rsid w:val="008B2B70"/>
    <w:rsid w:val="008E48ED"/>
    <w:rsid w:val="008F6DB6"/>
    <w:rsid w:val="009033CD"/>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771E6"/>
    <w:rsid w:val="00D82E62"/>
    <w:rsid w:val="00DA4ED5"/>
    <w:rsid w:val="00DB358A"/>
    <w:rsid w:val="00DB4170"/>
    <w:rsid w:val="00DB64CD"/>
    <w:rsid w:val="00DD3CA2"/>
    <w:rsid w:val="00E02CBF"/>
    <w:rsid w:val="00E06897"/>
    <w:rsid w:val="00E14021"/>
    <w:rsid w:val="00E20ABE"/>
    <w:rsid w:val="00E25794"/>
    <w:rsid w:val="00E4510C"/>
    <w:rsid w:val="00E63470"/>
    <w:rsid w:val="00E82792"/>
    <w:rsid w:val="00E85E7D"/>
    <w:rsid w:val="00E94BD1"/>
    <w:rsid w:val="00EA7D8B"/>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7B0A4"/>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2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19714633">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589656410">
      <w:bodyDiv w:val="1"/>
      <w:marLeft w:val="0"/>
      <w:marRight w:val="0"/>
      <w:marTop w:val="0"/>
      <w:marBottom w:val="0"/>
      <w:divBdr>
        <w:top w:val="none" w:sz="0" w:space="0" w:color="auto"/>
        <w:left w:val="none" w:sz="0" w:space="0" w:color="auto"/>
        <w:bottom w:val="none" w:sz="0" w:space="0" w:color="auto"/>
        <w:right w:val="none" w:sz="0" w:space="0" w:color="auto"/>
      </w:divBdr>
    </w:div>
    <w:div w:id="1635595605">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8FA8BE-16DC-4DE0-A95D-94631810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6</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2018-10-08T22:13:00Z</dcterms:created>
  <dcterms:modified xsi:type="dcterms:W3CDTF">2018-10-08T22:13:00Z</dcterms:modified>
</cp:coreProperties>
</file>