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prototype-comparison"/>
    <w:p>
      <w:pPr>
        <w:pStyle w:val="Heading1"/>
      </w:pPr>
      <w:r>
        <w:t xml:space="preserve">Prototype Comparison</w:t>
      </w:r>
    </w:p>
    <w:p>
      <w:pPr>
        <w:pStyle w:val="FirstParagraph"/>
      </w:pPr>
      <w:r>
        <w:t xml:space="preserve">An analysis of how the application concepts evolved from Prototype 1 (</w:t>
      </w:r>
      <w:r>
        <w:rPr>
          <w:rStyle w:val="VerbatimChar"/>
        </w:rPr>
        <w:t xml:space="preserve">Trakprototype.txt</w:t>
      </w:r>
      <w:r>
        <w:t xml:space="preserve">) to Prototype 2 (</w:t>
      </w:r>
      <w:r>
        <w:rPr>
          <w:rStyle w:val="VerbatimChar"/>
        </w:rPr>
        <w:t xml:space="preserve">Trakprototype (3).txt</w:t>
      </w:r>
      <w:r>
        <w:t xml:space="preserve">).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Prototype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Prototype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Changed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Product concept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 learning unit tracking tool for activities and reporting.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core concept, but matured into a more robust operations register capable of offline PWA installation.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scope expanded from purely activity tracking to include financial tracking and mobile readiness.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User roles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Head, Secretary, Member, NYSC.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Head, Secretary, Member, NYSC.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Roles remained identical, but NYSC members explicitly gained a</w:t>
            </w:r>
            <w:r>
              <w:t xml:space="preserve"> </w:t>
            </w:r>
            <w:r>
              <w:rPr>
                <w:rStyle w:val="VerbatimChar"/>
              </w:rPr>
              <w:t xml:space="preserve">corpsEnd</w:t>
            </w:r>
            <w:r>
              <w:t xml:space="preserve"> </w:t>
            </w:r>
            <w:r>
              <w:t xml:space="preserve">tracking date.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Member KPIs, weekly charts, and Head</w:t>
            </w:r>
            <w:r>
              <w:t xml:space="preserve"> </w:t>
            </w:r>
            <w:r>
              <w:t xml:space="preserve">“</w:t>
            </w:r>
            <w:r>
              <w:t xml:space="preserve">Accounting Officer</w:t>
            </w:r>
            <w:r>
              <w:t xml:space="preserve">”</w:t>
            </w:r>
            <w:r>
              <w:t xml:space="preserve"> </w:t>
            </w:r>
            <w:r>
              <w:t xml:space="preserve">view.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Similar layout, but Head dashboard evolved into a more formal</w:t>
            </w:r>
            <w:r>
              <w:t xml:space="preserve"> </w:t>
            </w:r>
            <w:r>
              <w:t xml:space="preserve">“</w:t>
            </w:r>
            <w:r>
              <w:t xml:space="preserve">Admin Portal</w:t>
            </w:r>
            <w:r>
              <w:t xml:space="preserve">”</w:t>
            </w:r>
            <w:r>
              <w:t xml:space="preserve"> </w:t>
            </w:r>
            <w:r>
              <w:t xml:space="preserve">with unit-wide feeds and performance rankings.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Head’s view became more focused on aggregate oversight rather than just a secondary tab.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Activities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Multi-day logging, objectives, text, voice transcripts, attachments.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an integrated Budget &amp; Spending tracker with itemized lists.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Activity detail grew from a simple form to a comprehensive stepper flow including financial reporting.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Communication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 module with Community Chat, Broadcasts, and DMs.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 module gained</w:t>
            </w:r>
            <w:r>
              <w:t xml:space="preserve"> </w:t>
            </w:r>
            <w:r>
              <w:t xml:space="preserve">@mentions</w:t>
            </w:r>
            <w:r>
              <w:t xml:space="preserve"> </w:t>
            </w:r>
            <w:r>
              <w:t xml:space="preserve">and reply-quotes in Community Chat.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Incremental UI and UX improvements to make the chat feel more like a modern messenger.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Quick-select roster (no passwords, mock login).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Quick-select roster with mock password entry.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Slight step toward realism, though still an insecure mock implementation.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In-memory JavaScript object (</w:t>
            </w:r>
            <w:r>
              <w:rPr>
                <w:rStyle w:val="VerbatimChar"/>
              </w:rPr>
              <w:t xml:space="preserve">DB</w:t>
            </w:r>
            <w:r>
              <w:t xml:space="preserve">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In-memory JavaScript object (</w:t>
            </w:r>
            <w:r>
              <w:rPr>
                <w:rStyle w:val="VerbatimChar"/>
              </w:rPr>
              <w:t xml:space="preserve">DB</w:t>
            </w:r>
            <w:r>
              <w:t xml:space="preserve">), but utilizing</w:t>
            </w:r>
            <w:r>
              <w:t xml:space="preserve"> </w:t>
            </w:r>
            <w:r>
              <w:rPr>
                <w:rStyle w:val="VerbatimChar"/>
              </w:rPr>
              <w:t xml:space="preserve">localStorage</w:t>
            </w:r>
            <w:r>
              <w:t xml:space="preserve"> </w:t>
            </w:r>
            <w:r>
              <w:t xml:space="preserve">to relay RSVP data.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Introduction of browser storage as a makeshift persistence/communication layer.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Flexbox, Aztec/Saffron theme, Fraunces/Archivo fonts.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Mostly identical, with refined components (steppers, badges, live preview cards).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design system stabilized; Prototype 2 served as the definitive UI blueprint.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Mobile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Responsive grid adjustments.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Explicit Progressive Web App (PWA) requirements for offline installation.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clear shift toward treating the application as a mobile-first tool for members on the go.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Settings / 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 page with WebRTC selfie capture.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 page with notification settings.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 feature parity additions.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(mock).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(mock).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changes.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Future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backend integration implied.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PWA Service Workers implied.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prototype reached the absolute limit of what could be achieved without a real backend.</w:t>
            </w:r>
          </w:p>
        </w:tc>
      </w:tr>
    </w:tbl>
    <w:bookmarkStart w:id="20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Prototype 2 represents a refinement and expansion of Prototype 1, rather than a completely new direction. It solidified the visual language, added crucial operational features (budgets), and set the stage for mobile installation (PWA). It acts as the final</w:t>
      </w:r>
      <w:r>
        <w:t xml:space="preserve"> </w:t>
      </w:r>
      <w:r>
        <w:t xml:space="preserve">“</w:t>
      </w:r>
      <w:r>
        <w:t xml:space="preserve">blueprint</w:t>
      </w:r>
      <w:r>
        <w:t xml:space="preserve">”</w:t>
      </w:r>
      <w:r>
        <w:t xml:space="preserve"> </w:t>
      </w:r>
      <w:r>
        <w:t xml:space="preserve">before actual full-stack development began.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2026-08-23T16:38:03Z</dcterms:created>
  <dcterms:modified xsi:type="dcterms:W3CDTF">2026-08-23T16:38:03Z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