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udit-history-production-snapshots"/>
    <w:p>
      <w:pPr>
        <w:pStyle w:val="Heading1"/>
      </w:pPr>
      <w:r>
        <w:t xml:space="preserve">Audit History &amp; Production Snapshots</w:t>
      </w:r>
    </w:p>
    <w:p>
      <w:pPr>
        <w:pStyle w:val="FirstParagraph"/>
      </w:pPr>
      <w:r>
        <w:t xml:space="preserve">This document chronicles the historical production-readiness audits of TRAK, specifically focusing on the state of the application before the Phase 0 hardening work commenced (commit</w:t>
      </w:r>
      <w:r>
        <w:t xml:space="preserve"> </w:t>
      </w:r>
      <w:r>
        <w:rPr>
          <w:rStyle w:val="VerbatimChar"/>
        </w:rPr>
        <w:t xml:space="preserve">120ac62</w:t>
      </w:r>
      <w:r>
        <w:t xml:space="preserve">).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During development, the transition from prototype to application occurred iteratively. A formal production-readiness audit was conducted (</w:t>
      </w:r>
      <w:r>
        <w:rPr>
          <w:rStyle w:val="VerbatimChar"/>
        </w:rPr>
        <w:t xml:space="preserve">Audit files/AUDIT_00_EXECUTIVE_SUMMARY.txt</w:t>
      </w:r>
      <w:r>
        <w:t xml:space="preserve">) to determine if the application was safe to deploy.</w:t>
      </w:r>
    </w:p>
    <w:p>
      <w:pPr>
        <w:pStyle w:val="BodyText"/>
      </w:pPr>
      <w:r>
        <w:t xml:space="preserve">The audit returned a decisive verdict: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DEPLOY TO PRODUCTION</w:t>
      </w:r>
      <w:r>
        <w:rPr>
          <w:b/>
          <w:bCs/>
        </w:rPr>
        <w:t xml:space="preserve">”</w:t>
      </w:r>
      <w:r>
        <w:t xml:space="preserve"> </w:t>
      </w:r>
      <w:r>
        <w:t xml:space="preserve">with an overall maturity score of 2.5 / 10.</w:t>
      </w:r>
    </w:p>
    <w:bookmarkEnd w:id="20"/>
    <w:bookmarkStart w:id="26" w:name="major-findings-snapshot"/>
    <w:p>
      <w:pPr>
        <w:pStyle w:val="Heading2"/>
      </w:pPr>
      <w:r>
        <w:t xml:space="preserve">Major Findings Snapshot</w:t>
      </w:r>
    </w:p>
    <w:bookmarkStart w:id="21" w:name="data-layer-architecture"/>
    <w:p>
      <w:pPr>
        <w:pStyle w:val="Heading3"/>
      </w:pPr>
      <w:r>
        <w:t xml:space="preserve">1. Data Layer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Historical state</w:t>
      </w:r>
      <w:r>
        <w:t xml:space="preserve">: The entire database was a single, local JSON file (</w:t>
      </w:r>
      <w:r>
        <w:rPr>
          <w:rStyle w:val="VerbatimChar"/>
        </w:rPr>
        <w:t xml:space="preserve">.data/trak-db.json</w:t>
      </w:r>
      <w:r>
        <w:t xml:space="preserve">) managed by a process-level mutex.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</w:t>
      </w:r>
      <w:r>
        <w:t xml:space="preserve">: CRITICAL (Blocker C1)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AUDIT_01_ISSUES_AND_FINDINGS.txt</w:t>
      </w:r>
      <w:r>
        <w:t xml:space="preserve"> </w:t>
      </w:r>
      <w:r>
        <w:t xml:space="preserve">Finding A01.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mattered</w:t>
      </w:r>
      <w:r>
        <w:t xml:space="preserve">: A local JSON file cannot survive serverless deployments or multi-instance scaling. It lacks ACID transactions and would corrupt under concurrent multi-user activity.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Remediation</w:t>
      </w:r>
      <w:r>
        <w:t xml:space="preserve">: The JSON store was permanently discarded. Replaced with PostgreSQL via Prisma 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Verified via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provider and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dependencies.</w:t>
      </w:r>
    </w:p>
    <w:bookmarkEnd w:id="21"/>
    <w:bookmarkStart w:id="22" w:name="password-handling"/>
    <w:p>
      <w:pPr>
        <w:pStyle w:val="Heading3"/>
      </w:pPr>
      <w:r>
        <w:t xml:space="preserve">2. Password Handling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Historical state</w:t>
      </w:r>
      <w:r>
        <w:t xml:space="preserve">: All seeded and newly created users shared the exact same default password:</w:t>
      </w:r>
      <w:r>
        <w:t xml:space="preserve"> </w:t>
      </w:r>
      <w:r>
        <w:rPr>
          <w:rStyle w:val="VerbatimChar"/>
        </w:rPr>
        <w:t xml:space="preserve">DLUactsys360</w:t>
      </w:r>
      <w:r>
        <w:t xml:space="preserve">. Furthermore, this plaintext password was logged to the server console and returned in API responses.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Severity</w:t>
      </w:r>
      <w:r>
        <w:t xml:space="preserve">: CRITICAL (Blocker C3 / A04)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: Finding A04.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it mattered</w:t>
      </w:r>
      <w:r>
        <w:t xml:space="preserve">: Trivial credential stuffing. Any user could guess any other user’s password.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Remediation</w:t>
      </w:r>
      <w:r>
        <w:t xml:space="preserve">: Passwords are now hashed using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with a cost of 12. Temporary passwords are generated cryptographically (</w:t>
      </w:r>
      <w:r>
        <w:rPr>
          <w:rStyle w:val="VerbatimChar"/>
        </w:rPr>
        <w:t xml:space="preserve">randomBytes(18)</w:t>
      </w:r>
      <w:r>
        <w:t xml:space="preserve">), and the shared prototype password was completely eradicated.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Verification</w:t>
      </w:r>
      <w:r>
        <w:t xml:space="preserve">: Verified via</w:t>
      </w:r>
      <w:r>
        <w:t xml:space="preserve"> </w:t>
      </w:r>
      <w:r>
        <w:rPr>
          <w:rStyle w:val="VerbatimChar"/>
        </w:rPr>
        <w:t xml:space="preserve">src/lib/auth/password.ts</w:t>
      </w:r>
      <w:r>
        <w:t xml:space="preserve">.</w:t>
      </w:r>
    </w:p>
    <w:bookmarkEnd w:id="22"/>
    <w:bookmarkStart w:id="23" w:name="api-data-leakage"/>
    <w:p>
      <w:pPr>
        <w:pStyle w:val="Heading3"/>
      </w:pPr>
      <w:r>
        <w:t xml:space="preserve">3. API Data Leakage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Historical state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GET /api/bootstrap</w:t>
      </w:r>
      <w:r>
        <w:t xml:space="preserve"> </w:t>
      </w:r>
      <w:r>
        <w:t xml:space="preserve">endpoint returned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JSON database, including all users’ Direct Messages, notifications, and hidden activities, to any authenticated user.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Severity</w:t>
      </w:r>
      <w:r>
        <w:t xml:space="preserve">: CRITICAL (Blocker C5 / A05)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</w:t>
      </w:r>
      <w:r>
        <w:t xml:space="preserve">: Finding A05.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it mattered</w:t>
      </w:r>
      <w:r>
        <w:t xml:space="preserve">: Severe data privacy violation. The client received a dump of all sensitive unit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Remediation</w:t>
      </w:r>
      <w:r>
        <w:t xml:space="preserve">: The endpoint was rewritten. It now enforces a</w:t>
      </w:r>
      <w:r>
        <w:t xml:space="preserve"> </w:t>
      </w:r>
      <w:r>
        <w:rPr>
          <w:rStyle w:val="VerbatimChar"/>
        </w:rPr>
        <w:t xml:space="preserve">getScopedBootstrap(session)</w:t>
      </w:r>
      <w:r>
        <w:t xml:space="preserve"> </w:t>
      </w:r>
      <w:r>
        <w:t xml:space="preserve">query that explicitly filters all returned arrays (activities, DMs) based on the requesting user’s 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</w:t>
      </w:r>
      <w:r>
        <w:t xml:space="preserve">: Verified via</w:t>
      </w:r>
      <w:r>
        <w:t xml:space="preserve"> </w:t>
      </w:r>
      <w:r>
        <w:rPr>
          <w:rStyle w:val="VerbatimChar"/>
        </w:rPr>
        <w:t xml:space="preserve">src/app/api/bootstrap/route.ts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src/lib/db/service.ts</w:t>
      </w:r>
      <w:r>
        <w:t xml:space="preserve">.</w:t>
      </w:r>
    </w:p>
    <w:bookmarkEnd w:id="23"/>
    <w:bookmarkStart w:id="24" w:name="jwt-fallback-vulnerability"/>
    <w:p>
      <w:pPr>
        <w:pStyle w:val="Heading3"/>
      </w:pPr>
      <w:r>
        <w:t xml:space="preserve">4. JWT Fallback Vulnerability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Historical state</w:t>
      </w:r>
      <w:r>
        <w:t xml:space="preserve">: The application used a hardcoded fallback string for signing JWTs (</w:t>
      </w:r>
      <w:r>
        <w:rPr>
          <w:rStyle w:val="VerbatimChar"/>
        </w:rPr>
        <w:t xml:space="preserve">trak-dev-secret-change-me-in-production-32b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</w:t>
      </w:r>
      <w:r>
        <w:t xml:space="preserve">: CRITICAL (Blocker C4 / A03)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</w:t>
      </w:r>
      <w:r>
        <w:t xml:space="preserve">: Finding A03.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it mattered</w:t>
      </w:r>
      <w:r>
        <w:t xml:space="preserve">: Anyone knowing the hardcoded secret could forge administrator JWTs.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Remediation</w:t>
      </w:r>
      <w:r>
        <w:t xml:space="preserve">: The application now refuses to boot in production if</w:t>
      </w:r>
      <w:r>
        <w:t xml:space="preserve"> </w:t>
      </w:r>
      <w:r>
        <w:rPr>
          <w:rStyle w:val="VerbatimChar"/>
        </w:rPr>
        <w:t xml:space="preserve">TRAK_SESSION_SECRET</w:t>
      </w:r>
      <w:r>
        <w:t xml:space="preserve"> </w:t>
      </w:r>
      <w:r>
        <w:t xml:space="preserve">is missing, short, or matches the fallback string.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Verification</w:t>
      </w:r>
      <w:r>
        <w:t xml:space="preserve">: Verified via</w:t>
      </w:r>
      <w:r>
        <w:t xml:space="preserve"> </w:t>
      </w:r>
      <w:r>
        <w:rPr>
          <w:rStyle w:val="VerbatimChar"/>
        </w:rPr>
        <w:t xml:space="preserve">scripts/check-prod-env.mjs</w:t>
      </w:r>
      <w:r>
        <w:t xml:space="preserve">.</w:t>
      </w:r>
    </w:p>
    <w:bookmarkEnd w:id="24"/>
    <w:bookmarkStart w:id="25" w:name="realtime-architecture"/>
    <w:p>
      <w:pPr>
        <w:pStyle w:val="Heading3"/>
      </w:pPr>
      <w:r>
        <w:t xml:space="preserve">5. Realtime 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Historical state</w:t>
      </w:r>
      <w:r>
        <w:t xml:space="preserve">: The application simulated real-time updates via a 30-second polling mechanism to the bootstrap endpoint.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Severity</w:t>
      </w:r>
      <w:r>
        <w:t xml:space="preserve">: MEDIUM/HIGH (Performance blocker)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</w:t>
      </w:r>
      <w:r>
        <w:t xml:space="preserve">: Audit Executive Summary.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it mattered</w:t>
      </w:r>
      <w:r>
        <w:t xml:space="preserve">: Inefficient polling creates massive unnecessary server load and delays chat delivery.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Remediation</w:t>
      </w:r>
      <w:r>
        <w:t xml:space="preserve">: A custom WebSocket server (</w:t>
      </w:r>
      <w:r>
        <w:rPr>
          <w:rStyle w:val="VerbatimChar"/>
        </w:rPr>
        <w:t xml:space="preserve">server.ts</w:t>
      </w:r>
      <w:r>
        <w:t xml:space="preserve">) was written, utilizing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and integrating with Redis Pub/Sub (</w:t>
      </w:r>
      <w:r>
        <w:rPr>
          <w:rStyle w:val="VerbatimChar"/>
        </w:rPr>
        <w:t xml:space="preserve">ioredis</w:t>
      </w:r>
      <w:r>
        <w:t xml:space="preserve">) for multi-node scalability.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Verification</w:t>
      </w:r>
      <w:r>
        <w:t xml:space="preserve">: Verified via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2026-08-23T16:37:51Z</dcterms:created>
  <dcterms:modified xsi:type="dcterms:W3CDTF">2026-08-23T16:37:51Z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