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finitive-development-timeline"/>
    <w:p>
      <w:pPr>
        <w:pStyle w:val="Heading1"/>
      </w:pPr>
      <w:r>
        <w:t xml:space="preserve">Definitive Development Timeline</w:t>
      </w:r>
    </w:p>
    <w:p>
      <w:pPr>
        <w:pStyle w:val="FirstParagraph"/>
      </w:pPr>
      <w:r>
        <w:t xml:space="preserve">This document provides the authoritative chronological timeline of TRAK’s development phases.</w:t>
      </w:r>
    </w:p>
    <w:bookmarkStart w:id="20" w:name="phase-1-initial-spa-to-react"/>
    <w:p>
      <w:pPr>
        <w:pStyle w:val="Heading2"/>
      </w:pPr>
      <w:r>
        <w:t xml:space="preserve">Phase 1 — Initial SPA to React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Starting State</w:t>
      </w:r>
      <w:r>
        <w:t xml:space="preserve">: A raw text specification document (</w:t>
      </w:r>
      <w:r>
        <w:rPr>
          <w:rStyle w:val="VerbatimChar"/>
        </w:rPr>
        <w:t xml:space="preserve">trakprototype.txt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</w:t>
      </w:r>
      <w:r>
        <w:t xml:space="preserve">: Project kickoff.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Performed</w:t>
      </w:r>
      <w:r>
        <w:t xml:space="preserve">: Translated the text into a functional React Single-Page Application using Next.js. Mocked state using a local JSON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Technical Changes</w:t>
      </w:r>
      <w:r>
        <w:t xml:space="preserve">: Established Next.js structure, Tailwind CSS configuration, and basic client-side routing.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Product Changes</w:t>
      </w:r>
      <w:r>
        <w:t xml:space="preserve">: Created the Dashboard, Activities, and Messaging skeletons using the</w:t>
      </w:r>
      <w:r>
        <w:t xml:space="preserve"> </w:t>
      </w:r>
      <w:r>
        <w:t xml:space="preserve">“</w:t>
      </w:r>
      <w:r>
        <w:t xml:space="preserve">Aztec/Saffron</w:t>
      </w:r>
      <w:r>
        <w:t xml:space="preserve">”</w:t>
      </w:r>
      <w:r>
        <w:t xml:space="preserve"> </w:t>
      </w:r>
      <w:r>
        <w:t xml:space="preserve">brand palette.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trakprototype.txt</w:t>
      </w:r>
      <w:r>
        <w:t xml:space="preserve">, early commits featuring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hardcoding.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: A functioning, visual proof-of-concept.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 to</w:t>
      </w:r>
      <w:r>
        <w:t xml:space="preserve">: The realization that the architecture needed to support deeper features.</w:t>
      </w:r>
    </w:p>
    <w:bookmarkEnd w:id="20"/>
    <w:bookmarkStart w:id="21" w:name="phase-2-second-prototype-integration"/>
    <w:p>
      <w:pPr>
        <w:pStyle w:val="Heading2"/>
      </w:pPr>
      <w:r>
        <w:t xml:space="preserve">Phase 2 — Second Prototype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Starting State</w:t>
      </w:r>
      <w:r>
        <w:t xml:space="preserve">: A functioning baseline React SPA.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t xml:space="preserve">: Delivery of expanded requirements (</w:t>
      </w:r>
      <w:r>
        <w:rPr>
          <w:rStyle w:val="VerbatimChar"/>
        </w:rPr>
        <w:t xml:space="preserve">trakprototype (3).txt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Performed</w:t>
      </w:r>
      <w:r>
        <w:t xml:space="preserve">: Extracted new features (Community, Broadcasts, Contacts) and merged them into the existing codebase without rewriting the foundation.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Technical Changes</w:t>
      </w:r>
      <w:r>
        <w:t xml:space="preserve">: Expanded the local JSON mock database. Built complex UI state for Voice and Call interactions.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Product Changes</w:t>
      </w:r>
      <w:r>
        <w:t xml:space="preserve">: The</w:t>
      </w:r>
      <w:r>
        <w:t xml:space="preserve"> </w:t>
      </w:r>
      <w:r>
        <w:t xml:space="preserve">“</w:t>
      </w:r>
      <w:r>
        <w:t xml:space="preserve">Messaging</w:t>
      </w:r>
      <w:r>
        <w:t xml:space="preserve">”</w:t>
      </w:r>
      <w:r>
        <w:t xml:space="preserve"> </w:t>
      </w:r>
      <w:r>
        <w:t xml:space="preserve">view evolved into a comprehensive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suite.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trakprototype (3).txt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src/components/messaging/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</w:t>
      </w:r>
      <w:r>
        <w:t xml:space="preserve">: A feature-complete frontend that lacked a real backend.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to</w:t>
      </w:r>
      <w:r>
        <w:t xml:space="preserve">: The necessity of a full-stack transition to handle the complex data requirements.</w:t>
      </w:r>
    </w:p>
    <w:bookmarkEnd w:id="21"/>
    <w:bookmarkStart w:id="22" w:name="phase-3-full-stack-transition"/>
    <w:p>
      <w:pPr>
        <w:pStyle w:val="Heading2"/>
      </w:pPr>
      <w:r>
        <w:t xml:space="preserve">Phase 3 — Full-Stack Transition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Starting State</w:t>
      </w:r>
      <w:r>
        <w:t xml:space="preserve">: A complex frontend attempting to manage massive state via a mocked local JSON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</w:t>
      </w:r>
      <w:r>
        <w:t xml:space="preserve">: Unmanageable complexity and the impossibility of scaling.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 Performed</w:t>
      </w:r>
      <w:r>
        <w:t xml:space="preserve">: Introduced PostgreSQL and Prisma ORM. Replaced 30-second polling with a custom WebSocket server.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Technical Changes</w:t>
      </w:r>
      <w:r>
        <w:t xml:space="preserve">: Wrote Prisma schema migrations, Next.js API route handlers, and a Node.js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WebSocket implementation integrating Redis Pub/Sub.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Product Changes</w:t>
      </w:r>
      <w:r>
        <w:t xml:space="preserve">: Data persistence became permanent. Live messaging became truly realtime.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</w:t>
      </w:r>
      <w:r>
        <w:t xml:space="preserve">: An application capable of persisting data and handling concurrent users.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 to</w:t>
      </w:r>
      <w:r>
        <w:t xml:space="preserve">: A production audit to verify if this new backend was actually secure.</w:t>
      </w:r>
    </w:p>
    <w:bookmarkEnd w:id="22"/>
    <w:bookmarkStart w:id="23" w:name="phase-4-production-hardening"/>
    <w:p>
      <w:pPr>
        <w:pStyle w:val="Heading2"/>
      </w:pPr>
      <w:r>
        <w:t xml:space="preserve">Phase 4 — Production Hardening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Starting State</w:t>
      </w:r>
      <w:r>
        <w:t xml:space="preserve">: A full-stack application with severe prototype-era security flaws (e.g., shared passwords, data-dumping APIs).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</w:t>
      </w:r>
      <w:r>
        <w:t xml:space="preserve">: A formal Production Readiness Audit scoring 2.5/10.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 Performed</w:t>
      </w:r>
      <w:r>
        <w:t xml:space="preserve">: Eradicated plaintext passwords. Implemented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and Opaque Session Tokens. Scoped all API endpoints. Built CI/CD test gates.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Technical Changes</w:t>
      </w:r>
      <w:r>
        <w:t xml:space="preserve">: Replaced JWT fallback with SHA-256 database token verification. Wrote</w:t>
      </w:r>
      <w:r>
        <w:t xml:space="preserve"> </w:t>
      </w:r>
      <w:r>
        <w:rPr>
          <w:rStyle w:val="VerbatimChar"/>
        </w:rPr>
        <w:t xml:space="preserve">scripts/check-prod-env.mjs</w:t>
      </w:r>
      <w:r>
        <w:t xml:space="preserve">. Wrote 90 Vitest unit tests.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Product Changes</w:t>
      </w:r>
      <w:r>
        <w:t xml:space="preserve">: Secure, role-based user authentication.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 files/AUDIT_01_ISSUES_AND_FINDINGS.txt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src/lib/auth/session.ts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</w:t>
      </w:r>
      <w:r>
        <w:t xml:space="preserve">: An architecturally secure, production-ready backend.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Led to</w:t>
      </w:r>
      <w:r>
        <w:t xml:space="preserve">: The realization that the UI code was brittle and holding back further iteration.</w:t>
      </w:r>
    </w:p>
    <w:bookmarkEnd w:id="23"/>
    <w:bookmarkStart w:id="24" w:name="phase-5-ui-redesign"/>
    <w:p>
      <w:pPr>
        <w:pStyle w:val="Heading2"/>
      </w:pPr>
      <w:r>
        <w:t xml:space="preserve">Phase 5 — UI Redesign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Starting State</w:t>
      </w:r>
      <w:r>
        <w:t xml:space="preserve">: A secure backend powering a rigid, hardcoded UI that lacked Dark Mode or mobile ergonomics.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</w:t>
      </w:r>
      <w:r>
        <w:t xml:space="preserve">: The need for a scalable Design System.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 Performed</w:t>
      </w:r>
      <w:r>
        <w:t xml:space="preserve">: Branched to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. Migrated hardcoded colors to semantic tokens (</w:t>
      </w:r>
      <w:r>
        <w:rPr>
          <w:rStyle w:val="VerbatimChar"/>
        </w:rPr>
        <w:t xml:space="preserve">bg-surface</w:t>
      </w:r>
      <w:r>
        <w:t xml:space="preserve">). Redesigned mobile navigation and dashboard grid.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Technical Changes</w:t>
      </w:r>
      <w:r>
        <w:t xml:space="preserve">: Built</w:t>
      </w:r>
      <w:r>
        <w:t xml:space="preserve"> </w:t>
      </w:r>
      <w:r>
        <w:rPr>
          <w:rStyle w:val="VerbatimChar"/>
        </w:rPr>
        <w:t xml:space="preserve">ThemeContext.tsx</w:t>
      </w:r>
      <w:r>
        <w:t xml:space="preserve">, rewrote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, decoupled the massive</w:t>
      </w:r>
      <w:r>
        <w:t xml:space="preserve"> </w:t>
      </w:r>
      <w:r>
        <w:rPr>
          <w:rStyle w:val="VerbatimChar"/>
        </w:rPr>
        <w:t xml:space="preserve">Messaging.tsx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Product Changes</w:t>
      </w:r>
      <w:r>
        <w:t xml:space="preserve">: Added Light/Dark/System theme toggles. Replaced flat mobile navigation with an ergonomic Floating Action Button layout.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</w:t>
      </w:r>
      <w:r>
        <w:t xml:space="preserve">: Uncommitted working tree on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src/app/globals.css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</w:t>
      </w:r>
      <w:r>
        <w:t xml:space="preserve">: Ongoing semantic migration of all UI components.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Led to</w:t>
      </w:r>
      <w:r>
        <w:t xml:space="preserve">: The current state of the repository, awaiting final merge and Staging deployment.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2026-08-23T16:38:19Z</dcterms:created>
  <dcterms:modified xsi:type="dcterms:W3CDTF">2026-08-23T16:38:19Z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