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5b83a983f28cba49ab50bc36e2c8fca345fa99"/>
    <w:p>
      <w:pPr>
        <w:pStyle w:val="Heading1"/>
      </w:pPr>
      <w:r>
        <w:t xml:space="preserve">Production Security Review: Authentication &amp; Sessions</w:t>
      </w:r>
    </w:p>
    <w:p>
      <w:pPr>
        <w:pStyle w:val="FirstParagraph"/>
      </w:pPr>
      <w:r>
        <w:t xml:space="preserve">This document details the actual authentication architecture currently implemented in TRAK, contrasting it against the historical state found during the production audit.</w:t>
      </w:r>
    </w:p>
    <w:bookmarkStart w:id="20" w:name="historical-authentication"/>
    <w:p>
      <w:pPr>
        <w:pStyle w:val="Heading2"/>
      </w:pPr>
      <w:r>
        <w:t xml:space="preserve">Historical Authentication</w:t>
      </w:r>
    </w:p>
    <w:p>
      <w:pPr>
        <w:pStyle w:val="FirstParagraph"/>
      </w:pPr>
      <w:r>
        <w:t xml:space="preserve">Before the</w:t>
      </w:r>
      <w:r>
        <w:t xml:space="preserve"> </w:t>
      </w:r>
      <w:r>
        <w:rPr>
          <w:rStyle w:val="VerbatimChar"/>
        </w:rPr>
        <w:t xml:space="preserve">120ac62</w:t>
      </w:r>
      <w:r>
        <w:t xml:space="preserve"> </w:t>
      </w:r>
      <w:r>
        <w:t xml:space="preserve">hardening commit, the application relied on a heavily mocked authentication architecture:</w:t>
      </w:r>
      <w:r>
        <w:t xml:space="preserve"> </w:t>
      </w:r>
      <w:r>
        <w:t xml:space="preserve">* All seeded accounts utilized a shared plaintext password (</w:t>
      </w:r>
      <w:r>
        <w:rPr>
          <w:rStyle w:val="VerbatimChar"/>
        </w:rPr>
        <w:t xml:space="preserve">DLUactsys360</w:t>
      </w:r>
      <w:r>
        <w:t xml:space="preserve">), which was printed to the server console upon initialization.</w:t>
      </w:r>
      <w:r>
        <w:t xml:space="preserve"> </w:t>
      </w:r>
      <w:r>
        <w:t xml:space="preserve">* The session mechanism utilized JSON Web Tokens (JWT) but relied on a hardcoded, unsecure fallback secret (</w:t>
      </w:r>
      <w:r>
        <w:rPr>
          <w:rStyle w:val="VerbatimChar"/>
        </w:rPr>
        <w:t xml:space="preserve">trak-dev-secret-change-me-in-production-32b</w:t>
      </w:r>
      <w:r>
        <w:t xml:space="preserve">).</w:t>
      </w:r>
      <w:r>
        <w:t xml:space="preserve"> </w:t>
      </w:r>
      <w:r>
        <w:t xml:space="preserve">* Role-based access control was loosely enforced on the client side rather than strictly gated by server middleware.</w:t>
      </w:r>
    </w:p>
    <w:bookmarkEnd w:id="20"/>
    <w:bookmarkStart w:id="24" w:name="X9020da5e2269695cb56d6a278af3f0977c107cc"/>
    <w:p>
      <w:pPr>
        <w:pStyle w:val="Heading2"/>
      </w:pPr>
      <w:r>
        <w:t xml:space="preserve">Current Authentication Architecture (Phase 0+)</w:t>
      </w:r>
    </w:p>
    <w:p>
      <w:pPr>
        <w:pStyle w:val="FirstParagraph"/>
      </w:pPr>
      <w:r>
        <w:t xml:space="preserve">The audit explicitly identified the JWT fallback and shared passwords as Critical Blockers (A03, A04). The current repository reflects a massive remediation of these issues.</w:t>
      </w:r>
    </w:p>
    <w:bookmarkStart w:id="21" w:name="opaque-session-tokens-not-jwt"/>
    <w:p>
      <w:pPr>
        <w:pStyle w:val="Heading3"/>
      </w:pPr>
      <w:r>
        <w:t xml:space="preserve">1. Opaque Session Tokens (Not JWT)</w:t>
      </w:r>
    </w:p>
    <w:p>
      <w:pPr>
        <w:pStyle w:val="FirstParagraph"/>
      </w:pPr>
      <w:r>
        <w:t xml:space="preserve">Contrary to earlier prototype documentation, TRAK</w:t>
      </w:r>
      <w:r>
        <w:t xml:space="preserve"> </w:t>
      </w:r>
      <w:r>
        <w:rPr>
          <w:b/>
          <w:bCs/>
        </w:rPr>
        <w:t xml:space="preserve">does not currently use JWTs for sessions</w:t>
      </w:r>
      <w:r>
        <w:t xml:space="preserve">. It utilizes an</w:t>
      </w:r>
      <w:r>
        <w:t xml:space="preserve"> </w:t>
      </w:r>
      <w:r>
        <w:rPr>
          <w:b/>
          <w:bCs/>
        </w:rPr>
        <w:t xml:space="preserve">Opaque Session Token</w:t>
      </w:r>
      <w:r>
        <w:t xml:space="preserve"> </w:t>
      </w:r>
      <w:r>
        <w:t xml:space="preserve">architecture:</w:t>
      </w:r>
      <w:r>
        <w:t xml:space="preserve"> </w:t>
      </w:r>
      <w:r>
        <w:t xml:space="preserve">* When a user logs in,</w:t>
      </w:r>
      <w:r>
        <w:t xml:space="preserve"> </w:t>
      </w:r>
      <w:r>
        <w:rPr>
          <w:rStyle w:val="VerbatimChar"/>
        </w:rPr>
        <w:t xml:space="preserve">generateOpaqueToken()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node:crypto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randomBytes(32).toString("base64url")</w:t>
      </w:r>
      <w:r>
        <w:t xml:space="preserve">) to create a secure, random string.</w:t>
      </w:r>
      <w:r>
        <w:t xml:space="preserve"> </w:t>
      </w:r>
      <w:r>
        <w:t xml:space="preserve">* The</w:t>
      </w:r>
      <w:r>
        <w:t xml:space="preserve"> </w:t>
      </w:r>
      <w:r>
        <w:rPr>
          <w:b/>
          <w:bCs/>
        </w:rPr>
        <w:t xml:space="preserve">raw token</w:t>
      </w:r>
      <w:r>
        <w:t xml:space="preserve"> </w:t>
      </w:r>
      <w:r>
        <w:t xml:space="preserve">is sent to the client and stored in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cookie (</w:t>
      </w:r>
      <w:r>
        <w:rPr>
          <w:rStyle w:val="VerbatimChar"/>
        </w:rPr>
        <w:t xml:space="preserve">trak_session</w:t>
      </w:r>
      <w:r>
        <w:t xml:space="preserve">).</w:t>
      </w:r>
      <w:r>
        <w:t xml:space="preserve"> </w:t>
      </w:r>
      <w:r>
        <w:t xml:space="preserve">* The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stores only a SHA-256 hash of this token (</w:t>
      </w:r>
      <w:r>
        <w:rPr>
          <w:rStyle w:val="VerbatimChar"/>
        </w:rPr>
        <w:t xml:space="preserve">hashToken(raw)</w:t>
      </w:r>
      <w:r>
        <w:t xml:space="preserve">) in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model.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Why it matters</w:t>
      </w:r>
      <w:r>
        <w:t xml:space="preserve">: This prevents an attacker who gains read access to the database from hijacking active user sessions, as they only possess the hash, not the cookie value.</w:t>
      </w:r>
    </w:p>
    <w:bookmarkEnd w:id="21"/>
    <w:bookmarkStart w:id="22" w:name="edge-middleware-db-validation"/>
    <w:p>
      <w:pPr>
        <w:pStyle w:val="Heading3"/>
      </w:pPr>
      <w:r>
        <w:t xml:space="preserve">2. Edge Middleware &amp; DB Validation</w:t>
      </w:r>
    </w:p>
    <w:p>
      <w:pPr>
        <w:pStyle w:val="FirstParagraph"/>
      </w:pPr>
      <w:r>
        <w:t xml:space="preserve">The validation is split into two tiers for performance: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Edge Proxy (</w:t>
      </w:r>
      <w:r>
        <w:rPr>
          <w:rStyle w:val="VerbatimChar"/>
          <w:b/>
          <w:bCs/>
        </w:rPr>
        <w:t xml:space="preserve">src/proxy.ts</w:t>
      </w:r>
      <w:r>
        <w:rPr>
          <w:b/>
          <w:bCs/>
        </w:rPr>
        <w:t xml:space="preserve">)</w:t>
      </w:r>
      <w:r>
        <w:t xml:space="preserve">: The edge middleware acts as a high-speed gate. It only checks for the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trak_session</w:t>
      </w:r>
      <w:r>
        <w:t xml:space="preserve"> </w:t>
      </w:r>
      <w:r>
        <w:t xml:space="preserve">cookie and enforces an explicit allowlist of public routes 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/rsvp</w:t>
      </w:r>
      <w:r>
        <w:t xml:space="preserve">). It does not validate the token cryptographically.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Full Validation</w:t>
      </w:r>
      <w:r>
        <w:t xml:space="preserve">: Actual route handlers and Server Actions call</w:t>
      </w:r>
      <w:r>
        <w:t xml:space="preserve"> </w:t>
      </w:r>
      <w:r>
        <w:rPr>
          <w:rStyle w:val="VerbatimChar"/>
        </w:rPr>
        <w:t xml:space="preserve">requireSession()</w:t>
      </w:r>
      <w:r>
        <w:t xml:space="preserve">, which queries the PostgreSQL database via Prisma to validate the SHA-256 hash against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table, ensuring the session has not been revoked or expired.</w:t>
      </w:r>
    </w:p>
    <w:bookmarkEnd w:id="22"/>
    <w:bookmarkStart w:id="23" w:name="password-security"/>
    <w:p>
      <w:pPr>
        <w:pStyle w:val="Heading3"/>
      </w:pPr>
      <w:r>
        <w:t xml:space="preserve">3. Password 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Hashing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src/lib/auth/password.ts</w:t>
      </w:r>
      <w:r>
        <w:t xml:space="preserve"> </w:t>
      </w:r>
      <w:r>
        <w:t xml:space="preserve">confirms passwords are hashed using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with a cost factor of 12. Plaintext passwords are never logged or stored.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Removal of Shared Defaults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DLUactsys360</w:t>
      </w:r>
      <w:r>
        <w:t xml:space="preserve"> </w:t>
      </w:r>
      <w:r>
        <w:t xml:space="preserve">shared password was eradicated.</w:t>
      </w:r>
      <w:r>
        <w:t xml:space="preserve"> </w:t>
      </w:r>
      <w:r>
        <w:rPr>
          <w:rStyle w:val="VerbatimChar"/>
        </w:rPr>
        <w:t xml:space="preserve">generateTemporaryPassword()</w:t>
      </w:r>
      <w:r>
        <w:t xml:space="preserve"> </w:t>
      </w:r>
      <w:r>
        <w:t xml:space="preserve">now creates cryptographically secure 18-byte random strings for new accounts.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 Seed Constraints</w:t>
      </w:r>
      <w:r>
        <w:t xml:space="preserve">: The seed script (</w:t>
      </w:r>
      <w:r>
        <w:rPr>
          <w:rStyle w:val="VerbatimChar"/>
        </w:rPr>
        <w:t xml:space="preserve">prisma/seed.ts</w:t>
      </w:r>
      <w:r>
        <w:t xml:space="preserve">) explicitly refuses to run with dev seeds if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 If</w:t>
      </w:r>
      <w:r>
        <w:t xml:space="preserve"> </w:t>
      </w:r>
      <w:r>
        <w:rPr>
          <w:rStyle w:val="VerbatimChar"/>
        </w:rPr>
        <w:t xml:space="preserve">ENABLE_DEV_LOGIN</w:t>
      </w:r>
      <w:r>
        <w:t xml:space="preserve"> </w:t>
      </w:r>
      <w:r>
        <w:t xml:space="preserve">is active locally, it uses a non-shared default (</w:t>
      </w:r>
      <w:r>
        <w:rPr>
          <w:rStyle w:val="VerbatimChar"/>
        </w:rPr>
        <w:t xml:space="preserve">TrakDevPass123!</w:t>
      </w:r>
      <w:r>
        <w:t xml:space="preserve">), but strictly blocks this configuration in production.</w:t>
      </w:r>
    </w:p>
    <w:bookmarkEnd w:id="23"/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application has successfully migrated from a highly insecure prototype state to a robust, opaque-token session architecture that meets production security requirements.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2026-08-23T16:37:44Z</dcterms:created>
  <dcterms:modified xsi:type="dcterms:W3CDTF">2026-08-23T16:37:44Z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