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trak-project-archive"/>
    <w:p>
      <w:pPr>
        <w:pStyle w:val="Heading1"/>
      </w:pPr>
      <w:r>
        <w:t xml:space="preserve">TRAK Project Archive</w:t>
      </w:r>
    </w:p>
    <w:p>
      <w:pPr>
        <w:pStyle w:val="FirstParagraph"/>
      </w:pPr>
      <w:r>
        <w:t xml:space="preserve">Welcome to the definitive documentation archive for the TRAK web application. This archive traces the complete development journey of TRAK, from its origins as a raw text prototype to a secure, full-stack production system.</w:t>
      </w:r>
    </w:p>
    <w:bookmarkStart w:id="25" w:name="executive-overview"/>
    <w:p>
      <w:pPr>
        <w:pStyle w:val="Heading2"/>
      </w:pPr>
      <w:r>
        <w:t xml:space="preserve">Executive Overview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Executive Summary</w:t>
        </w:r>
      </w:hyperlink>
      <w:r>
        <w:t xml:space="preserve">: A concise, high-level overview of the project’s history, architecture, and current status.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Project History</w:t>
        </w:r>
      </w:hyperlink>
      <w:r>
        <w:t xml:space="preserve">: The canonical chronological narrative of the project’s evolution.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  <w:b/>
            <w:bCs/>
          </w:rPr>
          <w:t xml:space="preserve">Before vs After</w:t>
        </w:r>
      </w:hyperlink>
      <w:r>
        <w:t xml:space="preserve">: A high-level comparison matrix of the prototype vs the current application.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Engineering Contribution</w:t>
        </w:r>
      </w:hyperlink>
      <w:r>
        <w:t xml:space="preserve">: A summary of the specific engineering work performed to transition TRAK to production readiness.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  <w:b/>
            <w:bCs/>
          </w:rPr>
          <w:t xml:space="preserve">Master Audit Remediation Summary</w:t>
        </w:r>
      </w:hyperlink>
      <w:r>
        <w:t xml:space="preserve">: The concise record of critical vulnerabilities discovered and fixed.</w:t>
      </w:r>
    </w:p>
    <w:bookmarkEnd w:id="25"/>
    <w:bookmarkStart w:id="30" w:name="project-definition"/>
    <w:p>
      <w:pPr>
        <w:pStyle w:val="Heading2"/>
      </w:pPr>
      <w:r>
        <w:t xml:space="preserve">Project Definition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  <w:b/>
            <w:bCs/>
          </w:rPr>
          <w:t xml:space="preserve">Architecture Overview</w:t>
        </w:r>
      </w:hyperlink>
      <w:r>
        <w:t xml:space="preserve">: A high-level technical map of the current frontend, backend, database, and real-time infrastructure.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  <w:b/>
            <w:bCs/>
          </w:rPr>
          <w:t xml:space="preserve">Master Feature Inventory</w:t>
        </w:r>
      </w:hyperlink>
      <w:r>
        <w:t xml:space="preserve">: The definitive list of features designed and implemented in TRAK, alongside their current development status.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  <w:b/>
            <w:bCs/>
          </w:rPr>
          <w:t xml:space="preserve">Current Production Status</w:t>
        </w:r>
      </w:hyperlink>
      <w:r>
        <w:t xml:space="preserve">: A brutally honest assessment of what is verified, what is pending, and what blocks the final release.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  <w:b/>
            <w:bCs/>
          </w:rPr>
          <w:t xml:space="preserve">Evidence Index</w:t>
        </w:r>
      </w:hyperlink>
      <w:r>
        <w:t xml:space="preserve">: An index mapping major claims in this documentation directly to the source code or audit logs.</w:t>
      </w:r>
    </w:p>
    <w:bookmarkEnd w:id="30"/>
    <w:bookmarkStart w:id="55" w:name="documentation-sections"/>
    <w:p>
      <w:pPr>
        <w:pStyle w:val="Heading2"/>
      </w:pPr>
      <w:r>
        <w:t xml:space="preserve">Documentation Sections</w:t>
      </w:r>
    </w:p>
    <w:bookmarkStart w:id="32" w:name="origin-prototypes"/>
    <w:p>
      <w:pPr>
        <w:pStyle w:val="Heading3"/>
      </w:pPr>
      <w:hyperlink r:id="rId31">
        <w:r>
          <w:rPr>
            <w:rStyle w:val="Hyperlink"/>
          </w:rPr>
          <w:t xml:space="preserve">01. Origin &amp; Prototypes</w:t>
        </w:r>
      </w:hyperlink>
    </w:p>
    <w:p>
      <w:pPr>
        <w:pStyle w:val="FirstParagraph"/>
      </w:pPr>
      <w:r>
        <w:t xml:space="preserve">Documents the raw text specifications (</w:t>
      </w:r>
      <w:r>
        <w:rPr>
          <w:rStyle w:val="VerbatimChar"/>
        </w:rPr>
        <w:t xml:space="preserve">trakprototype.txt</w:t>
      </w:r>
      <w:r>
        <w:t xml:space="preserve">) that launched the project and their initial analysis.</w:t>
      </w:r>
    </w:p>
    <w:bookmarkEnd w:id="32"/>
    <w:bookmarkStart w:id="34" w:name="current-system"/>
    <w:p>
      <w:pPr>
        <w:pStyle w:val="Heading3"/>
      </w:pPr>
      <w:hyperlink r:id="rId33">
        <w:r>
          <w:rPr>
            <w:rStyle w:val="Hyperlink"/>
          </w:rPr>
          <w:t xml:space="preserve">02. Current System</w:t>
        </w:r>
      </w:hyperlink>
    </w:p>
    <w:p>
      <w:pPr>
        <w:pStyle w:val="FirstParagraph"/>
      </w:pPr>
      <w:r>
        <w:t xml:space="preserve">Detailed investigations into the active Next.js architecture, component hierarchy, and database models.</w:t>
      </w:r>
    </w:p>
    <w:bookmarkEnd w:id="34"/>
    <w:bookmarkStart w:id="36" w:name="frontend-features"/>
    <w:p>
      <w:pPr>
        <w:pStyle w:val="Heading3"/>
      </w:pPr>
      <w:hyperlink r:id="rId35">
        <w:r>
          <w:rPr>
            <w:rStyle w:val="Hyperlink"/>
          </w:rPr>
          <w:t xml:space="preserve">03. Frontend Features</w:t>
        </w:r>
      </w:hyperlink>
    </w:p>
    <w:p>
      <w:pPr>
        <w:pStyle w:val="FirstParagraph"/>
      </w:pPr>
      <w:r>
        <w:t xml:space="preserve">In-depth documentation of the primary user-facing features (Dashboard, Activities, Connect).</w:t>
      </w:r>
    </w:p>
    <w:bookmarkEnd w:id="36"/>
    <w:bookmarkStart w:id="38" w:name="production-engineering"/>
    <w:p>
      <w:pPr>
        <w:pStyle w:val="Heading3"/>
      </w:pPr>
      <w:hyperlink r:id="rId37">
        <w:r>
          <w:rPr>
            <w:rStyle w:val="Hyperlink"/>
          </w:rPr>
          <w:t xml:space="preserve">04. Production Engineering</w:t>
        </w:r>
      </w:hyperlink>
    </w:p>
    <w:p>
      <w:pPr>
        <w:pStyle w:val="FirstParagraph"/>
      </w:pPr>
      <w:r>
        <w:t xml:space="preserve">The complete record of the production readiness audit, the vulnerabilities discovered, and the master remediation matrix.</w:t>
      </w:r>
    </w:p>
    <w:bookmarkEnd w:id="38"/>
    <w:bookmarkStart w:id="41" w:name="development-history"/>
    <w:p>
      <w:pPr>
        <w:pStyle w:val="Heading3"/>
      </w:pPr>
      <w:hyperlink r:id="rId39">
        <w:r>
          <w:rPr>
            <w:rStyle w:val="Hyperlink"/>
          </w:rPr>
          <w:t xml:space="preserve">05. Development History</w:t>
        </w:r>
      </w:hyperlink>
    </w:p>
    <w:p>
      <w:pPr>
        <w:pStyle w:val="FirstParagraph"/>
      </w:pPr>
      <w:r>
        <w:t xml:space="preserve">Includes the</w:t>
      </w:r>
      <w:r>
        <w:t xml:space="preserve"> </w:t>
      </w:r>
      <w:hyperlink r:id="rId40">
        <w:r>
          <w:rPr>
            <w:rStyle w:val="Hyperlink"/>
            <w:b/>
            <w:bCs/>
          </w:rPr>
          <w:t xml:space="preserve">Definitive Development Timeline</w:t>
        </w:r>
      </w:hyperlink>
      <w:r>
        <w:t xml:space="preserve"> </w:t>
      </w:r>
      <w:r>
        <w:t xml:space="preserve">and git reconstructions of major pivots.</w:t>
      </w:r>
    </w:p>
    <w:bookmarkEnd w:id="41"/>
    <w:bookmarkStart w:id="43" w:name="authentication-security"/>
    <w:p>
      <w:pPr>
        <w:pStyle w:val="Heading3"/>
      </w:pPr>
      <w:hyperlink r:id="rId42">
        <w:r>
          <w:rPr>
            <w:rStyle w:val="Hyperlink"/>
          </w:rPr>
          <w:t xml:space="preserve">06. Authentication &amp; Security</w:t>
        </w:r>
      </w:hyperlink>
    </w:p>
    <w:p>
      <w:pPr>
        <w:pStyle w:val="FirstParagraph"/>
      </w:pPr>
      <w:r>
        <w:t xml:space="preserve">Details the migration from prototype mock-auth to the current, highly secure Opaque Session Token architecture and strictly scoped APIs.</w:t>
      </w:r>
    </w:p>
    <w:bookmarkEnd w:id="43"/>
    <w:bookmarkStart w:id="45" w:name="realtime-infrastructure"/>
    <w:p>
      <w:pPr>
        <w:pStyle w:val="Heading3"/>
      </w:pPr>
      <w:hyperlink r:id="rId44">
        <w:r>
          <w:rPr>
            <w:rStyle w:val="Hyperlink"/>
          </w:rPr>
          <w:t xml:space="preserve">07. Realtime Infrastructure</w:t>
        </w:r>
      </w:hyperlink>
    </w:p>
    <w:p>
      <w:pPr>
        <w:pStyle w:val="FirstParagraph"/>
      </w:pPr>
      <w:r>
        <w:t xml:space="preserve">Documents the custom WebSocket server, Redis Pub/Sub scaling, and WebRTC signaling capabilities.</w:t>
      </w:r>
    </w:p>
    <w:p>
      <w:pPr>
        <w:pStyle w:val="BodyText"/>
      </w:pPr>
      <w:r>
        <w:t xml:space="preserve">Details specific to the messaging and communication suite.</w:t>
      </w:r>
    </w:p>
    <w:bookmarkEnd w:id="45"/>
    <w:bookmarkStart w:id="47" w:name="ui-redesign"/>
    <w:p>
      <w:pPr>
        <w:pStyle w:val="Heading3"/>
      </w:pPr>
      <w:hyperlink r:id="rId46">
        <w:r>
          <w:rPr>
            <w:rStyle w:val="Hyperlink"/>
          </w:rPr>
          <w:t xml:space="preserve">09. UI Redesign</w:t>
        </w:r>
      </w:hyperlink>
    </w:p>
    <w:p>
      <w:pPr>
        <w:pStyle w:val="FirstParagraph"/>
      </w:pPr>
      <w:r>
        <w:t xml:space="preserve">Chronicles the ongoing visual overhaul, the transition to semantic design tokens, and the mobile-first UX improvements.</w:t>
      </w:r>
    </w:p>
    <w:bookmarkEnd w:id="47"/>
    <w:bookmarkStart w:id="49" w:name="testing"/>
    <w:p>
      <w:pPr>
        <w:pStyle w:val="Heading3"/>
      </w:pPr>
      <w:hyperlink r:id="rId48">
        <w:r>
          <w:rPr>
            <w:rStyle w:val="Hyperlink"/>
          </w:rPr>
          <w:t xml:space="preserve">10. Testing</w:t>
        </w:r>
      </w:hyperlink>
    </w:p>
    <w:p>
      <w:pPr>
        <w:pStyle w:val="FirstParagraph"/>
      </w:pPr>
      <w:r>
        <w:t xml:space="preserve">Details the automated testing infrastructure (Vitest unit tests and Playwright E2E configuration).</w:t>
      </w:r>
    </w:p>
    <w:bookmarkEnd w:id="49"/>
    <w:bookmarkStart w:id="51" w:name="production-hardening"/>
    <w:p>
      <w:pPr>
        <w:pStyle w:val="Heading3"/>
      </w:pPr>
      <w:hyperlink r:id="rId50">
        <w:r>
          <w:rPr>
            <w:rStyle w:val="Hyperlink"/>
          </w:rPr>
          <w:t xml:space="preserve">11. Production Hardening</w:t>
        </w:r>
      </w:hyperlink>
    </w:p>
    <w:p>
      <w:pPr>
        <w:pStyle w:val="FirstParagraph"/>
      </w:pPr>
      <w:r>
        <w:t xml:space="preserve">Traces the specific, phased deployment gates (CI, Environment scripts, Database readiness) implemented to secure the runtime.</w:t>
      </w:r>
    </w:p>
    <w:bookmarkEnd w:id="51"/>
    <w:bookmarkStart w:id="54" w:name="additional-historical-archives"/>
    <w:p>
      <w:pPr>
        <w:pStyle w:val="Heading3"/>
      </w:pPr>
      <w:r>
        <w:t xml:space="preserve">Additional Historical Archives</w:t>
      </w:r>
    </w:p>
    <w:p>
      <w:pPr>
        <w:pStyle w:val="Compact"/>
        <w:numPr>
          <w:ilvl w:val="0"/>
          <w:numId w:val="1003"/>
        </w:numPr>
      </w:pPr>
      <w:hyperlink r:id="rId52">
        <w:r>
          <w:rPr>
            <w:rStyle w:val="Hyperlink"/>
            <w:b/>
            <w:bCs/>
          </w:rPr>
          <w:t xml:space="preserve">05-database</w:t>
        </w:r>
      </w:hyperlink>
      <w:r>
        <w:t xml:space="preserve">: Initial database schema mapping.</w:t>
      </w:r>
    </w:p>
    <w:p>
      <w:pPr>
        <w:pStyle w:val="Compact"/>
        <w:numPr>
          <w:ilvl w:val="0"/>
          <w:numId w:val="1003"/>
        </w:numPr>
      </w:pPr>
      <w:hyperlink r:id="rId53">
        <w:r>
          <w:rPr>
            <w:rStyle w:val="Hyperlink"/>
            <w:b/>
            <w:bCs/>
          </w:rPr>
          <w:t xml:space="preserve">12-git-history</w:t>
        </w:r>
      </w:hyperlink>
      <w:r>
        <w:t xml:space="preserve">: In-depth commit analyses.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This archive relies entirely on verified repository evidence. For any claims, refer to the Evidence Index.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./01-origin/" TargetMode="External" /><Relationship Type="http://schemas.openxmlformats.org/officeDocument/2006/relationships/hyperlink" Id="rId33" Target="./02-current-system/" TargetMode="External" /><Relationship Type="http://schemas.openxmlformats.org/officeDocument/2006/relationships/hyperlink" Id="rId35" Target="./03-frontend/" TargetMode="External" /><Relationship Type="http://schemas.openxmlformats.org/officeDocument/2006/relationships/hyperlink" Id="rId37" Target="./04-production-engineering/" TargetMode="External" /><Relationship Type="http://schemas.openxmlformats.org/officeDocument/2006/relationships/hyperlink" Id="rId52" Target="./05-database/" TargetMode="External" /><Relationship Type="http://schemas.openxmlformats.org/officeDocument/2006/relationships/hyperlink" Id="rId39" Target="./05-development-history/" TargetMode="External" /><Relationship Type="http://schemas.openxmlformats.org/officeDocument/2006/relationships/hyperlink" Id="rId40" Target="./05-development-history/development-timeline.md" TargetMode="External" /><Relationship Type="http://schemas.openxmlformats.org/officeDocument/2006/relationships/hyperlink" Id="rId42" Target="./06-authentication-security/" TargetMode="External" /><Relationship Type="http://schemas.openxmlformats.org/officeDocument/2006/relationships/hyperlink" Id="rId44" Target="./07-realtime/" TargetMode="External" /><Relationship Type="http://schemas.openxmlformats.org/officeDocument/2006/relationships/hyperlink" Id="rId46" Target="./09-ui-redesign/" TargetMode="External" /><Relationship Type="http://schemas.openxmlformats.org/officeDocument/2006/relationships/hyperlink" Id="rId48" Target="./10-testing/" TargetMode="External" /><Relationship Type="http://schemas.openxmlformats.org/officeDocument/2006/relationships/hyperlink" Id="rId50" Target="./11-production-hardening/" TargetMode="External" /><Relationship Type="http://schemas.openxmlformats.org/officeDocument/2006/relationships/hyperlink" Id="rId53" Target="./12-git-history/" TargetMode="External" /><Relationship Type="http://schemas.openxmlformats.org/officeDocument/2006/relationships/hyperlink" Id="rId29" Target="./EVIDENCE-INDEX.md" TargetMode="External" /><Relationship Type="http://schemas.openxmlformats.org/officeDocument/2006/relationships/hyperlink" Id="rId20" Target="./EXECUTIVE-SUMMARY.md" TargetMode="External" /><Relationship Type="http://schemas.openxmlformats.org/officeDocument/2006/relationships/hyperlink" Id="rId26" Target="./architecture-overview.md" TargetMode="External" /><Relationship Type="http://schemas.openxmlformats.org/officeDocument/2006/relationships/hyperlink" Id="rId24" Target="./audit-remediation-summary.md" TargetMode="External" /><Relationship Type="http://schemas.openxmlformats.org/officeDocument/2006/relationships/hyperlink" Id="rId22" Target="./before-after.md" TargetMode="External" /><Relationship Type="http://schemas.openxmlformats.org/officeDocument/2006/relationships/hyperlink" Id="rId28" Target="./current-production-status.md" TargetMode="External" /><Relationship Type="http://schemas.openxmlformats.org/officeDocument/2006/relationships/hyperlink" Id="rId23" Target="./engineering-contribution.md" TargetMode="External" /><Relationship Type="http://schemas.openxmlformats.org/officeDocument/2006/relationships/hyperlink" Id="rId27" Target="./feature-inventory.md" TargetMode="External" /><Relationship Type="http://schemas.openxmlformats.org/officeDocument/2006/relationships/hyperlink" Id="rId21" Target="./project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/01-origin/" TargetMode="External" /><Relationship Type="http://schemas.openxmlformats.org/officeDocument/2006/relationships/hyperlink" Id="rId33" Target="./02-current-system/" TargetMode="External" /><Relationship Type="http://schemas.openxmlformats.org/officeDocument/2006/relationships/hyperlink" Id="rId35" Target="./03-frontend/" TargetMode="External" /><Relationship Type="http://schemas.openxmlformats.org/officeDocument/2006/relationships/hyperlink" Id="rId37" Target="./04-production-engineering/" TargetMode="External" /><Relationship Type="http://schemas.openxmlformats.org/officeDocument/2006/relationships/hyperlink" Id="rId52" Target="./05-database/" TargetMode="External" /><Relationship Type="http://schemas.openxmlformats.org/officeDocument/2006/relationships/hyperlink" Id="rId39" Target="./05-development-history/" TargetMode="External" /><Relationship Type="http://schemas.openxmlformats.org/officeDocument/2006/relationships/hyperlink" Id="rId40" Target="./05-development-history/development-timeline.md" TargetMode="External" /><Relationship Type="http://schemas.openxmlformats.org/officeDocument/2006/relationships/hyperlink" Id="rId42" Target="./06-authentication-security/" TargetMode="External" /><Relationship Type="http://schemas.openxmlformats.org/officeDocument/2006/relationships/hyperlink" Id="rId44" Target="./07-realtime/" TargetMode="External" /><Relationship Type="http://schemas.openxmlformats.org/officeDocument/2006/relationships/hyperlink" Id="rId46" Target="./09-ui-redesign/" TargetMode="External" /><Relationship Type="http://schemas.openxmlformats.org/officeDocument/2006/relationships/hyperlink" Id="rId48" Target="./10-testing/" TargetMode="External" /><Relationship Type="http://schemas.openxmlformats.org/officeDocument/2006/relationships/hyperlink" Id="rId50" Target="./11-production-hardening/" TargetMode="External" /><Relationship Type="http://schemas.openxmlformats.org/officeDocument/2006/relationships/hyperlink" Id="rId53" Target="./12-git-history/" TargetMode="External" /><Relationship Type="http://schemas.openxmlformats.org/officeDocument/2006/relationships/hyperlink" Id="rId29" Target="./EVIDENCE-INDEX.md" TargetMode="External" /><Relationship Type="http://schemas.openxmlformats.org/officeDocument/2006/relationships/hyperlink" Id="rId20" Target="./EXECUTIVE-SUMMARY.md" TargetMode="External" /><Relationship Type="http://schemas.openxmlformats.org/officeDocument/2006/relationships/hyperlink" Id="rId26" Target="./architecture-overview.md" TargetMode="External" /><Relationship Type="http://schemas.openxmlformats.org/officeDocument/2006/relationships/hyperlink" Id="rId24" Target="./audit-remediation-summary.md" TargetMode="External" /><Relationship Type="http://schemas.openxmlformats.org/officeDocument/2006/relationships/hyperlink" Id="rId22" Target="./before-after.md" TargetMode="External" /><Relationship Type="http://schemas.openxmlformats.org/officeDocument/2006/relationships/hyperlink" Id="rId28" Target="./current-production-status.md" TargetMode="External" /><Relationship Type="http://schemas.openxmlformats.org/officeDocument/2006/relationships/hyperlink" Id="rId23" Target="./engineering-contribution.md" TargetMode="External" /><Relationship Type="http://schemas.openxmlformats.org/officeDocument/2006/relationships/hyperlink" Id="rId27" Target="./feature-inventory.md" TargetMode="External" /><Relationship Type="http://schemas.openxmlformats.org/officeDocument/2006/relationships/hyperlink" Id="rId21" Target="./project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2026-08-23T16:39:05Z</dcterms:created>
  <dcterms:modified xsi:type="dcterms:W3CDTF">2026-08-23T16:39:05Z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