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D9A92" w14:textId="4356EC64" w:rsidR="00617575" w:rsidRPr="00F67F91" w:rsidRDefault="00F67F91">
      <w:pPr>
        <w:pStyle w:val="Title"/>
        <w:rPr>
          <w:b/>
          <w:bCs/>
        </w:rPr>
      </w:pPr>
      <w:proofErr w:type="spellStart"/>
      <w:r w:rsidRPr="00F67F91">
        <w:rPr>
          <w:b/>
          <w:bCs/>
        </w:rPr>
        <w:t>BlueBlast</w:t>
      </w:r>
      <w:proofErr w:type="spellEnd"/>
      <w:r w:rsidR="00000000" w:rsidRPr="00F67F91">
        <w:rPr>
          <w:b/>
          <w:bCs/>
        </w:rPr>
        <w:t xml:space="preserve"> (</w:t>
      </w:r>
      <w:r w:rsidR="00851500">
        <w:rPr>
          <w:b/>
          <w:bCs/>
        </w:rPr>
        <w:t>07</w:t>
      </w:r>
      <w:r w:rsidRPr="00F67F91">
        <w:rPr>
          <w:b/>
          <w:bCs/>
        </w:rPr>
        <w:t>)</w:t>
      </w:r>
    </w:p>
    <w:p w14:paraId="597F84A4" w14:textId="4C607BA5" w:rsidR="00617575" w:rsidRDefault="00F67F91">
      <w:r>
        <w:t>Robbie Atkin</w:t>
      </w:r>
    </w:p>
    <w:p w14:paraId="0C106ADD" w14:textId="25636E71" w:rsidR="00617575" w:rsidRDefault="00000000">
      <w:pPr>
        <w:pStyle w:val="Heading1"/>
      </w:pPr>
      <w:r>
        <w:t>Specification</w:t>
      </w:r>
    </w:p>
    <w:p w14:paraId="1FC8D7A0" w14:textId="134B4E63" w:rsidR="00F67F91" w:rsidRDefault="00F67F91" w:rsidP="00F67F91">
      <w:proofErr w:type="spellStart"/>
      <w:r>
        <w:t>BlueBlast</w:t>
      </w:r>
      <w:proofErr w:type="spellEnd"/>
      <w:r>
        <w:t xml:space="preserve"> will be a 2D game in which the player controls a blue robot named “Blast” who must make his way through a variety of stages that contain enemies, obstacles, and puzzles. To overcome enemies and complete each stage, the player must use Blast’s movement to solve puzzles and his laser arm as a </w:t>
      </w:r>
      <w:r>
        <w:t>defense</w:t>
      </w:r>
      <w:r>
        <w:t xml:space="preserve"> against the enemies</w:t>
      </w:r>
      <w:r>
        <w:t xml:space="preserve">. </w:t>
      </w:r>
    </w:p>
    <w:p w14:paraId="28C78C99" w14:textId="6F0125B7" w:rsidR="00F67F91" w:rsidRDefault="00F67F91" w:rsidP="00F67F91">
      <w:r>
        <w:t>The story will consist of a</w:t>
      </w:r>
      <w:r>
        <w:t xml:space="preserve"> robot called Blast, who was created with a desire and a passion for life, seizes the chance to flee the facility and embarks on a mission to elude the security robots. His ultimate objective is to settle down in the city and lead a peaceful life rather than serve as a pawn for someone else</w:t>
      </w:r>
      <w:r>
        <w:t>.</w:t>
      </w:r>
    </w:p>
    <w:p w14:paraId="1A10C14A" w14:textId="61DA52AA" w:rsidR="00F67F91" w:rsidRDefault="00F67F91" w:rsidP="00F67F91">
      <w:r>
        <w:t>The mechanics of the game will consist of:</w:t>
      </w:r>
    </w:p>
    <w:p w14:paraId="2B0482AD" w14:textId="77777777" w:rsidR="00F67F91" w:rsidRPr="00F67F91" w:rsidRDefault="00F67F91" w:rsidP="00F67F91">
      <w:pPr>
        <w:pStyle w:val="ListParagraph"/>
        <w:numPr>
          <w:ilvl w:val="0"/>
          <w:numId w:val="1"/>
        </w:numPr>
        <w:rPr>
          <w:sz w:val="22"/>
          <w:szCs w:val="18"/>
        </w:rPr>
      </w:pPr>
      <w:r w:rsidRPr="00F67F91">
        <w:rPr>
          <w:sz w:val="22"/>
          <w:szCs w:val="18"/>
        </w:rPr>
        <w:t>Player Movement: The arrow keys, as well as the A and D keys, can be used to navigate the player to the left and right of levels. The up-arrow key or the Space key can also be used by the player to jump.</w:t>
      </w:r>
    </w:p>
    <w:p w14:paraId="6715EE07" w14:textId="77777777" w:rsidR="00F67F91" w:rsidRPr="00F67F91" w:rsidRDefault="00F67F91" w:rsidP="00F67F91">
      <w:pPr>
        <w:pStyle w:val="ListParagraph"/>
        <w:numPr>
          <w:ilvl w:val="0"/>
          <w:numId w:val="1"/>
        </w:numPr>
        <w:rPr>
          <w:sz w:val="22"/>
          <w:szCs w:val="18"/>
        </w:rPr>
      </w:pPr>
      <w:r w:rsidRPr="00F67F91">
        <w:rPr>
          <w:sz w:val="22"/>
          <w:szCs w:val="18"/>
        </w:rPr>
        <w:t>Player Shooting: By pressing the E or Enter key, the user can use a laser to attack the enemies. The laser has a short finite range and a delay if used excessively quickly.</w:t>
      </w:r>
    </w:p>
    <w:p w14:paraId="4B916E02" w14:textId="60E97A38" w:rsidR="00F67F91" w:rsidRDefault="00F67F91" w:rsidP="00F67F91">
      <w:pPr>
        <w:pStyle w:val="ListParagraph"/>
        <w:numPr>
          <w:ilvl w:val="0"/>
          <w:numId w:val="1"/>
        </w:numPr>
        <w:rPr>
          <w:sz w:val="22"/>
          <w:szCs w:val="18"/>
        </w:rPr>
      </w:pPr>
      <w:r w:rsidRPr="00F67F91">
        <w:rPr>
          <w:sz w:val="22"/>
          <w:szCs w:val="18"/>
        </w:rPr>
        <w:t xml:space="preserve">Power-Ups: To help them along the way, the player can gather power-ups like health packs, which boost their health if it isn’t full, and invincibility shields, which prevent them from taking harm for a brief </w:t>
      </w:r>
      <w:proofErr w:type="gramStart"/>
      <w:r w:rsidRPr="00F67F91">
        <w:rPr>
          <w:sz w:val="22"/>
          <w:szCs w:val="18"/>
        </w:rPr>
        <w:t>period of time</w:t>
      </w:r>
      <w:proofErr w:type="gramEnd"/>
      <w:r w:rsidRPr="00F67F91">
        <w:rPr>
          <w:sz w:val="22"/>
          <w:szCs w:val="18"/>
        </w:rPr>
        <w:t>. Coins can be gathered by the player to increase their final tally.</w:t>
      </w:r>
    </w:p>
    <w:p w14:paraId="2DA6EEB9" w14:textId="4DF53DB4" w:rsidR="00F67F91" w:rsidRPr="00F67F91" w:rsidRDefault="00F67F91" w:rsidP="00F67F91">
      <w:pPr>
        <w:pStyle w:val="ListParagraph"/>
        <w:numPr>
          <w:ilvl w:val="0"/>
          <w:numId w:val="1"/>
        </w:numPr>
        <w:rPr>
          <w:sz w:val="22"/>
        </w:rPr>
      </w:pPr>
      <w:r w:rsidRPr="00F67F91">
        <w:rPr>
          <w:sz w:val="22"/>
        </w:rPr>
        <w:t>E</w:t>
      </w:r>
      <w:r w:rsidRPr="00F67F91">
        <w:rPr>
          <w:sz w:val="22"/>
        </w:rPr>
        <w:t>nemies: The player will meet numerous enemies with a variety of ways to harm them along the way through the stages. They will only try to attack the player once they’re in their line of sight in order to keep the game short and sweet, and the damage will be minimal.</w:t>
      </w:r>
    </w:p>
    <w:p w14:paraId="775AC171" w14:textId="77777777" w:rsidR="00F67F91" w:rsidRDefault="00F67F91" w:rsidP="00F67F91">
      <w:r>
        <w:t xml:space="preserve">There are 5 stages in </w:t>
      </w:r>
      <w:proofErr w:type="spellStart"/>
      <w:r>
        <w:t>BlueBlast</w:t>
      </w:r>
      <w:proofErr w:type="spellEnd"/>
      <w:r>
        <w:t>, each getting harder as you progress. Each level has a distinct setting, enemies, and challenges that contribute to the game’s narrative. The stages consist of:</w:t>
      </w:r>
    </w:p>
    <w:p w14:paraId="6FBBFC71" w14:textId="77777777" w:rsidR="00F67F91" w:rsidRPr="00F67F91" w:rsidRDefault="00F67F91" w:rsidP="00F67F91">
      <w:pPr>
        <w:pStyle w:val="ListParagraph"/>
        <w:numPr>
          <w:ilvl w:val="0"/>
          <w:numId w:val="3"/>
        </w:numPr>
        <w:rPr>
          <w:sz w:val="22"/>
          <w:szCs w:val="18"/>
        </w:rPr>
      </w:pPr>
      <w:r w:rsidRPr="00F67F91">
        <w:rPr>
          <w:sz w:val="22"/>
          <w:szCs w:val="18"/>
        </w:rPr>
        <w:t>Tutorial: The player learns the fundamental game controls and mechanics in this stage.</w:t>
      </w:r>
    </w:p>
    <w:p w14:paraId="19D06693" w14:textId="77777777" w:rsidR="00F67F91" w:rsidRPr="00F67F91" w:rsidRDefault="00F67F91" w:rsidP="00F67F91">
      <w:pPr>
        <w:pStyle w:val="ListParagraph"/>
        <w:numPr>
          <w:ilvl w:val="0"/>
          <w:numId w:val="3"/>
        </w:numPr>
        <w:rPr>
          <w:sz w:val="22"/>
          <w:szCs w:val="18"/>
        </w:rPr>
      </w:pPr>
      <w:r w:rsidRPr="00F67F91">
        <w:rPr>
          <w:sz w:val="22"/>
          <w:szCs w:val="18"/>
        </w:rPr>
        <w:t>Facility: The player is trying to escape the robot’s manufacturing facility while dodging workers and discovering the exit.</w:t>
      </w:r>
    </w:p>
    <w:p w14:paraId="6AFBE20D" w14:textId="77777777" w:rsidR="00F67F91" w:rsidRPr="00F67F91" w:rsidRDefault="00F67F91" w:rsidP="00F67F91">
      <w:pPr>
        <w:pStyle w:val="ListParagraph"/>
        <w:numPr>
          <w:ilvl w:val="0"/>
          <w:numId w:val="3"/>
        </w:numPr>
        <w:rPr>
          <w:sz w:val="22"/>
          <w:szCs w:val="18"/>
        </w:rPr>
      </w:pPr>
      <w:r w:rsidRPr="00F67F91">
        <w:rPr>
          <w:sz w:val="22"/>
          <w:szCs w:val="18"/>
        </w:rPr>
        <w:t>Highway: The user must travel down the highway while avoiding flying vehicles and security robots.</w:t>
      </w:r>
    </w:p>
    <w:p w14:paraId="5C1C05F5" w14:textId="77777777" w:rsidR="00F67F91" w:rsidRPr="00F67F91" w:rsidRDefault="00F67F91" w:rsidP="00F67F91">
      <w:pPr>
        <w:pStyle w:val="ListParagraph"/>
        <w:numPr>
          <w:ilvl w:val="0"/>
          <w:numId w:val="3"/>
        </w:numPr>
        <w:rPr>
          <w:sz w:val="22"/>
          <w:szCs w:val="18"/>
        </w:rPr>
      </w:pPr>
      <w:r w:rsidRPr="00F67F91">
        <w:rPr>
          <w:sz w:val="22"/>
          <w:szCs w:val="18"/>
        </w:rPr>
        <w:t>Desert: The player moves through the shallow, empty desert while still trying to flee the security robots and wildlife pursuing him.</w:t>
      </w:r>
    </w:p>
    <w:p w14:paraId="731A271B" w14:textId="7396CDF6" w:rsidR="00617575" w:rsidRDefault="00F67F91" w:rsidP="00F67F91">
      <w:pPr>
        <w:pStyle w:val="ListParagraph"/>
        <w:numPr>
          <w:ilvl w:val="0"/>
          <w:numId w:val="3"/>
        </w:numPr>
        <w:rPr>
          <w:sz w:val="22"/>
          <w:szCs w:val="18"/>
        </w:rPr>
      </w:pPr>
      <w:r w:rsidRPr="00F67F91">
        <w:rPr>
          <w:sz w:val="22"/>
          <w:szCs w:val="18"/>
        </w:rPr>
        <w:t>City: The robot leads a peaceful life after leaving the desert and settling in the city, blending with the current society.</w:t>
      </w:r>
    </w:p>
    <w:p w14:paraId="48810579" w14:textId="7E3000EE" w:rsidR="00F67F91" w:rsidRDefault="00F67F91" w:rsidP="00F67F91">
      <w:r>
        <w:rPr>
          <w:szCs w:val="18"/>
        </w:rPr>
        <w:t xml:space="preserve">Target audience of the game will be </w:t>
      </w:r>
      <w:r>
        <w:t>p</w:t>
      </w:r>
      <w:r>
        <w:t xml:space="preserve">eople between the ages of 8 and 14 who like slow-moving action games and a brief, but sweet plot </w:t>
      </w:r>
      <w:proofErr w:type="gramStart"/>
      <w:r>
        <w:t>are</w:t>
      </w:r>
      <w:proofErr w:type="gramEnd"/>
      <w:r>
        <w:t xml:space="preserve"> the target market for </w:t>
      </w:r>
      <w:proofErr w:type="spellStart"/>
      <w:r>
        <w:t>BlueBlast</w:t>
      </w:r>
      <w:proofErr w:type="spellEnd"/>
      <w:r>
        <w:t>. The game will also only be released for PC in its initial stage</w:t>
      </w:r>
      <w:r>
        <w:t>.</w:t>
      </w:r>
    </w:p>
    <w:p w14:paraId="111168A6" w14:textId="63E8637F" w:rsidR="00F67F91" w:rsidRDefault="00F67F91" w:rsidP="00F67F91"/>
    <w:p w14:paraId="4DE3C296" w14:textId="6CAA585D" w:rsidR="00F67F91" w:rsidRDefault="00F67F91" w:rsidP="00F67F91">
      <w:r>
        <w:lastRenderedPageBreak/>
        <w:t xml:space="preserve">Art style of the game may consist of the </w:t>
      </w:r>
      <w:r>
        <w:t>game’s graphics</w:t>
      </w:r>
      <w:r>
        <w:t xml:space="preserve"> being</w:t>
      </w:r>
      <w:r>
        <w:t xml:space="preserve"> simplistic pixel art in a 2D manner. The animations will be smooth and fluid, and the enemies and surroundings will be both </w:t>
      </w:r>
      <w:r>
        <w:t>colorful</w:t>
      </w:r>
      <w:r>
        <w:t xml:space="preserve"> and vibrant.</w:t>
      </w:r>
      <w:r>
        <w:t xml:space="preserve"> Audio and Music within the game will </w:t>
      </w:r>
      <w:r>
        <w:t xml:space="preserve">of electronic and techno music that is upbeat and </w:t>
      </w:r>
      <w:r>
        <w:t>energizing</w:t>
      </w:r>
      <w:r>
        <w:t>. With distinct noises for the player, each enemy and every ability. The sound will be clear and satisfying</w:t>
      </w:r>
      <w:r>
        <w:t>.</w:t>
      </w:r>
    </w:p>
    <w:p w14:paraId="5E0CCA64" w14:textId="2BBD39AB" w:rsidR="00F67F91" w:rsidRDefault="00F67F91" w:rsidP="00F67F91"/>
    <w:p w14:paraId="70A1E0D8" w14:textId="79C33EF3" w:rsidR="00F67F91" w:rsidRDefault="00F67F91" w:rsidP="00F67F91">
      <w:r>
        <w:t xml:space="preserve">In conclusion, the game will be a </w:t>
      </w:r>
      <w:r>
        <w:t>distinctive 2D</w:t>
      </w:r>
      <w:r w:rsidR="00706979">
        <w:t xml:space="preserve"> </w:t>
      </w:r>
      <w:r>
        <w:t xml:space="preserve">game with exciting puzzles, </w:t>
      </w:r>
      <w:proofErr w:type="spellStart"/>
      <w:r>
        <w:t>BlueBlast</w:t>
      </w:r>
      <w:proofErr w:type="spellEnd"/>
      <w:r>
        <w:t xml:space="preserve"> is thrilling and difficult. For young children and teenagers, it provides and immersive experience with its straightforward pixel art graphics and upbeat soundtrack</w:t>
      </w:r>
      <w:r>
        <w:t>.</w:t>
      </w:r>
    </w:p>
    <w:p w14:paraId="3D5329F4" w14:textId="77777777" w:rsidR="00F67F91" w:rsidRPr="00F67F91" w:rsidRDefault="00F67F91" w:rsidP="00F67F91"/>
    <w:p w14:paraId="4D5B3450" w14:textId="3A7D5CBE" w:rsidR="00617575" w:rsidRDefault="00000000">
      <w:pPr>
        <w:pStyle w:val="Heading1"/>
      </w:pPr>
      <w:r>
        <w:t>Technical design</w:t>
      </w:r>
    </w:p>
    <w:p w14:paraId="6EDC550A" w14:textId="3597F43F" w:rsidR="00F67F91" w:rsidRPr="00F67F91" w:rsidRDefault="00F67F91" w:rsidP="00F67F91"/>
    <w:p w14:paraId="3EF2C47E" w14:textId="77777777" w:rsidR="00617575" w:rsidRDefault="00000000">
      <w:pPr>
        <w:rPr>
          <w:i/>
          <w:color w:val="FF0000"/>
        </w:rPr>
      </w:pPr>
      <w:r>
        <w:rPr>
          <w:i/>
          <w:color w:val="FF0000"/>
        </w:rPr>
        <w:t xml:space="preserve">This is a technical language and technical diagram heavy explanation of HOW you are going to implement the specification. For a simple application, you want one or two appropriate diagrams or algorithms (flow chart, pseudocode, UML diagrams(level5), etc.). </w:t>
      </w:r>
      <w:proofErr w:type="gramStart"/>
      <w:r>
        <w:rPr>
          <w:i/>
          <w:color w:val="FF0000"/>
        </w:rPr>
        <w:t>Overall</w:t>
      </w:r>
      <w:proofErr w:type="gramEnd"/>
      <w:r>
        <w:rPr>
          <w:i/>
          <w:color w:val="FF0000"/>
        </w:rPr>
        <w:t xml:space="preserve"> your projects we should be able to see a couple of examples of all the technical design approaches/diagrams we’ve covered. If this was a big game project however, then this would span multiple pages with descriptions of code, diagrams, pseudocode, etc. </w:t>
      </w:r>
    </w:p>
    <w:p w14:paraId="0268F10A" w14:textId="77777777" w:rsidR="00617575" w:rsidRDefault="00617575"/>
    <w:p w14:paraId="0EF3C941" w14:textId="77777777" w:rsidR="00617575" w:rsidRDefault="00000000">
      <w:pPr>
        <w:pStyle w:val="Heading1"/>
      </w:pPr>
      <w:r>
        <w:t>Test plan</w:t>
      </w:r>
    </w:p>
    <w:p w14:paraId="397C7412" w14:textId="77777777" w:rsidR="00617575" w:rsidRDefault="00000000">
      <w:pPr>
        <w:rPr>
          <w:i/>
          <w:color w:val="FF0000"/>
        </w:rPr>
      </w:pPr>
      <w:r>
        <w:rPr>
          <w:i/>
          <w:color w:val="FF0000"/>
        </w:rPr>
        <w:t xml:space="preserve">How do you know when to stop, how do you know it works, is it working appropriately (fun), etc. Again, for a small application, this would probably be the classic basic table of test input and what you expect it to output. For larger programs this could include instructions on different tasks the user is meant to perform, and how they are meant to work – imagine you were writing instructions for a test department with staff who don’t know you or the code.  For a big game </w:t>
      </w:r>
      <w:proofErr w:type="gramStart"/>
      <w:r>
        <w:rPr>
          <w:i/>
          <w:color w:val="FF0000"/>
        </w:rPr>
        <w:t>project</w:t>
      </w:r>
      <w:proofErr w:type="gramEnd"/>
      <w:r>
        <w:rPr>
          <w:i/>
          <w:color w:val="FF0000"/>
        </w:rPr>
        <w:t xml:space="preserve"> it would include instructions on what the player is expected to feel, is this bit meant to be easy, are they supposed to be confused, is this bit meant to be hard, how long is it meant to take to play this bit, etc. Then you play test and observe. For big projects you’d use an issue tracker (bitbucket) to record information about all these things and figure out which are important and need fixing and which aren’t (it’s not complex, just a shared online repository of bugs with priorities). It’s part of the classic software development lifecycle, design-&gt;implement-&gt;test-&gt;repeat until you get something really good. Fail fast, fail early. Find the optimum solution. For a large project you’d include user testing, where you watch someone play and make notes about what they liked, didn’t like, where they got stuck, if something broke, balance issues – things too easy or hard, things too confusing, etc.</w:t>
      </w:r>
    </w:p>
    <w:p w14:paraId="767D9C85" w14:textId="77777777" w:rsidR="00617575" w:rsidRDefault="00617575"/>
    <w:p w14:paraId="4BEA8D2E" w14:textId="77777777" w:rsidR="00617575" w:rsidRDefault="00617575"/>
    <w:p w14:paraId="00370916" w14:textId="77777777" w:rsidR="00617575" w:rsidRDefault="00617575"/>
    <w:p w14:paraId="5A644FA2" w14:textId="77777777" w:rsidR="00617575" w:rsidRDefault="00000000">
      <w:pPr>
        <w:pStyle w:val="Heading1"/>
      </w:pPr>
      <w:proofErr w:type="spellStart"/>
      <w:r>
        <w:lastRenderedPageBreak/>
        <w:t>GiT</w:t>
      </w:r>
      <w:proofErr w:type="spellEnd"/>
      <w:r>
        <w:t xml:space="preserve"> commit </w:t>
      </w:r>
      <w:proofErr w:type="gramStart"/>
      <w:r>
        <w:t>log</w:t>
      </w:r>
      <w:proofErr w:type="gramEnd"/>
    </w:p>
    <w:p w14:paraId="554FCDFF" w14:textId="77777777" w:rsidR="00617575" w:rsidRDefault="00000000">
      <w:pPr>
        <w:rPr>
          <w:i/>
          <w:color w:val="FF0000"/>
        </w:rPr>
      </w:pPr>
      <w:r>
        <w:rPr>
          <w:i/>
          <w:color w:val="FF0000"/>
        </w:rPr>
        <w:t xml:space="preserve">All work should be kept on </w:t>
      </w:r>
      <w:proofErr w:type="spellStart"/>
      <w:r>
        <w:rPr>
          <w:i/>
          <w:color w:val="FF0000"/>
        </w:rPr>
        <w:t>GiT</w:t>
      </w:r>
      <w:proofErr w:type="spellEnd"/>
      <w:r>
        <w:rPr>
          <w:i/>
          <w:color w:val="FF0000"/>
        </w:rPr>
        <w:t xml:space="preserve">, bitbucket and </w:t>
      </w:r>
      <w:proofErr w:type="spellStart"/>
      <w:r>
        <w:rPr>
          <w:i/>
          <w:color w:val="FF0000"/>
        </w:rPr>
        <w:t>github</w:t>
      </w:r>
      <w:proofErr w:type="spellEnd"/>
      <w:r>
        <w:rPr>
          <w:i/>
          <w:color w:val="FF0000"/>
        </w:rPr>
        <w:t xml:space="preserve"> are free to use. Make sure the repository is marked private or people will google the code and find it. A screen shot of the git commit log will suffice, it needs to show who did what and when. At level 4 it will take a while to learn to use </w:t>
      </w:r>
      <w:proofErr w:type="spellStart"/>
      <w:r>
        <w:rPr>
          <w:i/>
          <w:color w:val="FF0000"/>
        </w:rPr>
        <w:t>GiT</w:t>
      </w:r>
      <w:proofErr w:type="spellEnd"/>
      <w:r>
        <w:rPr>
          <w:i/>
          <w:color w:val="FF0000"/>
        </w:rPr>
        <w:t>, but we will eventually.</w:t>
      </w:r>
    </w:p>
    <w:p w14:paraId="719E972F" w14:textId="77777777" w:rsidR="00617575" w:rsidRDefault="00000000">
      <w:pPr>
        <w:pStyle w:val="Heading1"/>
      </w:pPr>
      <w:r>
        <w:t>Schedule</w:t>
      </w:r>
    </w:p>
    <w:p w14:paraId="6C1AE753" w14:textId="77777777" w:rsidR="00617575" w:rsidRDefault="00000000">
      <w:pPr>
        <w:rPr>
          <w:i/>
          <w:color w:val="FF0000"/>
        </w:rPr>
      </w:pPr>
      <w:r>
        <w:rPr>
          <w:i/>
          <w:color w:val="FF0000"/>
        </w:rPr>
        <w:t xml:space="preserve">Apply some common sense, if it’s a simple application, if it’s small, then a basic bullet point list is fine. </w:t>
      </w:r>
      <w:proofErr w:type="gramStart"/>
      <w:r>
        <w:rPr>
          <w:i/>
          <w:color w:val="FF0000"/>
        </w:rPr>
        <w:t>E.g.</w:t>
      </w:r>
      <w:proofErr w:type="gramEnd"/>
      <w:r>
        <w:rPr>
          <w:i/>
          <w:color w:val="FF0000"/>
        </w:rPr>
        <w:t xml:space="preserve"> simple assessment, Joe wants to get it finished for the week after next session. Sets aside 4hrs: 0.25hr spec, 0.5hr design, 3hr implement, 0.25min test, 1hr slack. See how long it really takes, next time adjust accordingly. </w:t>
      </w:r>
    </w:p>
    <w:tbl>
      <w:tblPr>
        <w:tblStyle w:val="a"/>
        <w:tblW w:w="6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tblGrid>
      <w:tr w:rsidR="00617575" w14:paraId="17AF60ED" w14:textId="77777777">
        <w:tc>
          <w:tcPr>
            <w:tcW w:w="2254" w:type="dxa"/>
          </w:tcPr>
          <w:p w14:paraId="5F2941BA" w14:textId="77777777" w:rsidR="00617575" w:rsidRDefault="00000000">
            <w:pPr>
              <w:rPr>
                <w:b/>
                <w:i/>
                <w:color w:val="FF0000"/>
              </w:rPr>
            </w:pPr>
            <w:r>
              <w:rPr>
                <w:b/>
                <w:i/>
                <w:color w:val="FF0000"/>
              </w:rPr>
              <w:t>Task</w:t>
            </w:r>
          </w:p>
        </w:tc>
        <w:tc>
          <w:tcPr>
            <w:tcW w:w="2254" w:type="dxa"/>
          </w:tcPr>
          <w:p w14:paraId="4CCB7009" w14:textId="77777777" w:rsidR="00617575" w:rsidRDefault="00000000">
            <w:pPr>
              <w:rPr>
                <w:b/>
                <w:i/>
                <w:color w:val="FF0000"/>
              </w:rPr>
            </w:pPr>
            <w:r>
              <w:rPr>
                <w:b/>
                <w:i/>
                <w:color w:val="FF0000"/>
              </w:rPr>
              <w:t xml:space="preserve">Estimated </w:t>
            </w:r>
            <w:proofErr w:type="spellStart"/>
            <w:r>
              <w:rPr>
                <w:b/>
                <w:i/>
                <w:color w:val="FF0000"/>
              </w:rPr>
              <w:t>Hrs</w:t>
            </w:r>
            <w:proofErr w:type="spellEnd"/>
          </w:p>
        </w:tc>
        <w:tc>
          <w:tcPr>
            <w:tcW w:w="2254" w:type="dxa"/>
          </w:tcPr>
          <w:p w14:paraId="3395DF97" w14:textId="77777777" w:rsidR="00617575" w:rsidRDefault="00000000">
            <w:pPr>
              <w:rPr>
                <w:b/>
                <w:i/>
                <w:color w:val="FF0000"/>
              </w:rPr>
            </w:pPr>
            <w:r>
              <w:rPr>
                <w:b/>
                <w:i/>
                <w:color w:val="FF0000"/>
              </w:rPr>
              <w:t xml:space="preserve">Actual </w:t>
            </w:r>
            <w:proofErr w:type="spellStart"/>
            <w:r>
              <w:rPr>
                <w:b/>
                <w:i/>
                <w:color w:val="FF0000"/>
              </w:rPr>
              <w:t>Hrs</w:t>
            </w:r>
            <w:proofErr w:type="spellEnd"/>
          </w:p>
        </w:tc>
      </w:tr>
      <w:tr w:rsidR="00617575" w14:paraId="60297D52" w14:textId="77777777">
        <w:tc>
          <w:tcPr>
            <w:tcW w:w="2254" w:type="dxa"/>
          </w:tcPr>
          <w:p w14:paraId="3E2618FF" w14:textId="77777777" w:rsidR="00617575" w:rsidRDefault="00000000">
            <w:pPr>
              <w:rPr>
                <w:i/>
                <w:color w:val="FF0000"/>
              </w:rPr>
            </w:pPr>
            <w:r>
              <w:rPr>
                <w:i/>
                <w:color w:val="FF0000"/>
              </w:rPr>
              <w:t>Spec</w:t>
            </w:r>
          </w:p>
        </w:tc>
        <w:tc>
          <w:tcPr>
            <w:tcW w:w="2254" w:type="dxa"/>
          </w:tcPr>
          <w:p w14:paraId="5699D19E" w14:textId="77777777" w:rsidR="00617575" w:rsidRDefault="00000000">
            <w:pPr>
              <w:rPr>
                <w:i/>
                <w:color w:val="FF0000"/>
              </w:rPr>
            </w:pPr>
            <w:r>
              <w:rPr>
                <w:i/>
                <w:color w:val="FF0000"/>
              </w:rPr>
              <w:t>0.25</w:t>
            </w:r>
          </w:p>
        </w:tc>
        <w:tc>
          <w:tcPr>
            <w:tcW w:w="2254" w:type="dxa"/>
          </w:tcPr>
          <w:p w14:paraId="660B7236" w14:textId="77777777" w:rsidR="00617575" w:rsidRDefault="00000000">
            <w:pPr>
              <w:rPr>
                <w:i/>
                <w:color w:val="FF0000"/>
              </w:rPr>
            </w:pPr>
            <w:r>
              <w:rPr>
                <w:i/>
                <w:color w:val="FF0000"/>
              </w:rPr>
              <w:t>0.25</w:t>
            </w:r>
          </w:p>
        </w:tc>
      </w:tr>
      <w:tr w:rsidR="00617575" w14:paraId="1B004F02" w14:textId="77777777">
        <w:tc>
          <w:tcPr>
            <w:tcW w:w="2254" w:type="dxa"/>
          </w:tcPr>
          <w:p w14:paraId="32B9AEB9" w14:textId="77777777" w:rsidR="00617575" w:rsidRDefault="00000000">
            <w:pPr>
              <w:rPr>
                <w:i/>
                <w:color w:val="FF0000"/>
              </w:rPr>
            </w:pPr>
            <w:r>
              <w:rPr>
                <w:i/>
                <w:color w:val="FF0000"/>
              </w:rPr>
              <w:t>Design</w:t>
            </w:r>
          </w:p>
        </w:tc>
        <w:tc>
          <w:tcPr>
            <w:tcW w:w="2254" w:type="dxa"/>
          </w:tcPr>
          <w:p w14:paraId="1870B352" w14:textId="77777777" w:rsidR="00617575" w:rsidRDefault="00000000">
            <w:pPr>
              <w:rPr>
                <w:i/>
                <w:color w:val="FF0000"/>
              </w:rPr>
            </w:pPr>
            <w:r>
              <w:rPr>
                <w:i/>
                <w:color w:val="FF0000"/>
              </w:rPr>
              <w:t>0.5</w:t>
            </w:r>
          </w:p>
        </w:tc>
        <w:tc>
          <w:tcPr>
            <w:tcW w:w="2254" w:type="dxa"/>
          </w:tcPr>
          <w:p w14:paraId="369C0889" w14:textId="77777777" w:rsidR="00617575" w:rsidRDefault="00000000">
            <w:pPr>
              <w:rPr>
                <w:i/>
                <w:color w:val="FF0000"/>
              </w:rPr>
            </w:pPr>
            <w:r>
              <w:rPr>
                <w:i/>
                <w:color w:val="FF0000"/>
              </w:rPr>
              <w:t>0.25</w:t>
            </w:r>
          </w:p>
        </w:tc>
      </w:tr>
      <w:tr w:rsidR="00617575" w14:paraId="47ED9D7F" w14:textId="77777777">
        <w:tc>
          <w:tcPr>
            <w:tcW w:w="2254" w:type="dxa"/>
          </w:tcPr>
          <w:p w14:paraId="75E3AE07" w14:textId="77777777" w:rsidR="00617575" w:rsidRDefault="00000000">
            <w:pPr>
              <w:rPr>
                <w:i/>
                <w:color w:val="FF0000"/>
              </w:rPr>
            </w:pPr>
            <w:r>
              <w:rPr>
                <w:i/>
                <w:color w:val="FF0000"/>
              </w:rPr>
              <w:t>Implement</w:t>
            </w:r>
          </w:p>
        </w:tc>
        <w:tc>
          <w:tcPr>
            <w:tcW w:w="2254" w:type="dxa"/>
          </w:tcPr>
          <w:p w14:paraId="3A984C7D" w14:textId="77777777" w:rsidR="00617575" w:rsidRDefault="00000000">
            <w:pPr>
              <w:rPr>
                <w:i/>
                <w:color w:val="FF0000"/>
              </w:rPr>
            </w:pPr>
            <w:r>
              <w:rPr>
                <w:i/>
                <w:color w:val="FF0000"/>
              </w:rPr>
              <w:t>3</w:t>
            </w:r>
          </w:p>
        </w:tc>
        <w:tc>
          <w:tcPr>
            <w:tcW w:w="2254" w:type="dxa"/>
          </w:tcPr>
          <w:p w14:paraId="7FBB1A51" w14:textId="77777777" w:rsidR="00617575" w:rsidRDefault="00000000">
            <w:pPr>
              <w:rPr>
                <w:i/>
                <w:color w:val="FF0000"/>
              </w:rPr>
            </w:pPr>
            <w:r>
              <w:rPr>
                <w:i/>
                <w:color w:val="FF0000"/>
              </w:rPr>
              <w:t>2.5</w:t>
            </w:r>
          </w:p>
        </w:tc>
      </w:tr>
      <w:tr w:rsidR="00617575" w14:paraId="4517AAE3" w14:textId="77777777">
        <w:tc>
          <w:tcPr>
            <w:tcW w:w="2254" w:type="dxa"/>
          </w:tcPr>
          <w:p w14:paraId="01BFE596" w14:textId="77777777" w:rsidR="00617575" w:rsidRDefault="00000000">
            <w:pPr>
              <w:rPr>
                <w:i/>
                <w:color w:val="FF0000"/>
              </w:rPr>
            </w:pPr>
            <w:r>
              <w:rPr>
                <w:i/>
                <w:color w:val="FF0000"/>
              </w:rPr>
              <w:t>Debug and test</w:t>
            </w:r>
          </w:p>
        </w:tc>
        <w:tc>
          <w:tcPr>
            <w:tcW w:w="2254" w:type="dxa"/>
          </w:tcPr>
          <w:p w14:paraId="39D753CE" w14:textId="77777777" w:rsidR="00617575" w:rsidRDefault="00000000">
            <w:pPr>
              <w:rPr>
                <w:i/>
                <w:color w:val="FF0000"/>
              </w:rPr>
            </w:pPr>
            <w:r>
              <w:rPr>
                <w:i/>
                <w:color w:val="FF0000"/>
              </w:rPr>
              <w:t>0.25</w:t>
            </w:r>
          </w:p>
        </w:tc>
        <w:tc>
          <w:tcPr>
            <w:tcW w:w="2254" w:type="dxa"/>
          </w:tcPr>
          <w:p w14:paraId="14B6D50A" w14:textId="77777777" w:rsidR="00617575" w:rsidRDefault="00000000">
            <w:pPr>
              <w:rPr>
                <w:i/>
                <w:color w:val="FF0000"/>
              </w:rPr>
            </w:pPr>
            <w:r>
              <w:rPr>
                <w:i/>
                <w:color w:val="FF0000"/>
              </w:rPr>
              <w:t>3.5</w:t>
            </w:r>
          </w:p>
        </w:tc>
      </w:tr>
      <w:tr w:rsidR="00617575" w14:paraId="15AB3DBC" w14:textId="77777777">
        <w:tc>
          <w:tcPr>
            <w:tcW w:w="2254" w:type="dxa"/>
          </w:tcPr>
          <w:p w14:paraId="3803A088" w14:textId="77777777" w:rsidR="00617575" w:rsidRDefault="00000000">
            <w:pPr>
              <w:rPr>
                <w:i/>
                <w:color w:val="FF0000"/>
              </w:rPr>
            </w:pPr>
            <w:r>
              <w:rPr>
                <w:i/>
                <w:color w:val="FF0000"/>
              </w:rPr>
              <w:t>Slack</w:t>
            </w:r>
          </w:p>
        </w:tc>
        <w:tc>
          <w:tcPr>
            <w:tcW w:w="2254" w:type="dxa"/>
          </w:tcPr>
          <w:p w14:paraId="7E32419E" w14:textId="77777777" w:rsidR="00617575" w:rsidRDefault="00000000">
            <w:pPr>
              <w:rPr>
                <w:i/>
                <w:color w:val="FF0000"/>
              </w:rPr>
            </w:pPr>
            <w:r>
              <w:rPr>
                <w:i/>
                <w:color w:val="FF0000"/>
              </w:rPr>
              <w:t>1</w:t>
            </w:r>
          </w:p>
        </w:tc>
        <w:tc>
          <w:tcPr>
            <w:tcW w:w="2254" w:type="dxa"/>
          </w:tcPr>
          <w:p w14:paraId="690C3DC9" w14:textId="77777777" w:rsidR="00617575" w:rsidRDefault="00000000">
            <w:pPr>
              <w:rPr>
                <w:i/>
                <w:color w:val="FF0000"/>
              </w:rPr>
            </w:pPr>
            <w:r>
              <w:rPr>
                <w:i/>
                <w:color w:val="FF0000"/>
              </w:rPr>
              <w:t>0</w:t>
            </w:r>
          </w:p>
        </w:tc>
      </w:tr>
      <w:tr w:rsidR="00617575" w14:paraId="16E36C94" w14:textId="77777777">
        <w:tc>
          <w:tcPr>
            <w:tcW w:w="2254" w:type="dxa"/>
          </w:tcPr>
          <w:p w14:paraId="656C167C" w14:textId="77777777" w:rsidR="00617575" w:rsidRDefault="00000000">
            <w:pPr>
              <w:jc w:val="right"/>
              <w:rPr>
                <w:b/>
                <w:i/>
                <w:color w:val="FF0000"/>
              </w:rPr>
            </w:pPr>
            <w:r>
              <w:rPr>
                <w:b/>
                <w:i/>
                <w:color w:val="FF0000"/>
              </w:rPr>
              <w:t>total</w:t>
            </w:r>
          </w:p>
        </w:tc>
        <w:tc>
          <w:tcPr>
            <w:tcW w:w="2254" w:type="dxa"/>
          </w:tcPr>
          <w:p w14:paraId="7EA76DEE" w14:textId="77777777" w:rsidR="00617575" w:rsidRDefault="00000000">
            <w:pPr>
              <w:rPr>
                <w:b/>
                <w:i/>
                <w:color w:val="FF0000"/>
              </w:rPr>
            </w:pPr>
            <w:r>
              <w:rPr>
                <w:b/>
                <w:i/>
                <w:color w:val="FF0000"/>
              </w:rPr>
              <w:t>5</w:t>
            </w:r>
          </w:p>
        </w:tc>
        <w:tc>
          <w:tcPr>
            <w:tcW w:w="2254" w:type="dxa"/>
          </w:tcPr>
          <w:p w14:paraId="78315053" w14:textId="77777777" w:rsidR="00617575" w:rsidRDefault="00000000">
            <w:pPr>
              <w:rPr>
                <w:b/>
                <w:i/>
                <w:color w:val="FF0000"/>
              </w:rPr>
            </w:pPr>
            <w:bookmarkStart w:id="0" w:name="_heading=h.gjdgxs" w:colFirst="0" w:colLast="0"/>
            <w:bookmarkEnd w:id="0"/>
            <w:r>
              <w:rPr>
                <w:b/>
                <w:i/>
                <w:color w:val="FF0000"/>
              </w:rPr>
              <w:t>6.5</w:t>
            </w:r>
          </w:p>
        </w:tc>
      </w:tr>
    </w:tbl>
    <w:p w14:paraId="2DC916F3" w14:textId="77777777" w:rsidR="00617575" w:rsidRDefault="00617575">
      <w:pPr>
        <w:rPr>
          <w:i/>
          <w:color w:val="FF0000"/>
        </w:rPr>
      </w:pPr>
    </w:p>
    <w:p w14:paraId="16823010" w14:textId="77777777" w:rsidR="00617575" w:rsidRDefault="00000000">
      <w:r>
        <w:rPr>
          <w:i/>
          <w:color w:val="FF0000"/>
        </w:rPr>
        <w:t>If it’s a big project that’s going to be more like 10+ hours, then you need Trello. Schedules can be done in Trello and screen shots used, refer to the notes on Trello, you need to use the ‘Plus’ plugin for Chrome so you can estimate how long things will take, this is how you guesstimate when the project will be finished – this is absolutely critically important to the people paying your wages. Think of all the tasks and put them on ‘cards’, shuffle them around, keep breaking them down into smaller tasks on more cards, until you’ve written 1 or 2 hours on each card. Trello will tell you how long the whole thing will take. As you work, mark off the tasks as done and how much time they REALLY took. It takes effort, but is the only way to get better at task estimation. It’s important because YOU are the biggest cost to your employer.</w:t>
      </w:r>
    </w:p>
    <w:sectPr w:rsidR="00617575">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4D69E" w14:textId="77777777" w:rsidR="001F73BD" w:rsidRDefault="001F73BD">
      <w:pPr>
        <w:spacing w:after="0" w:line="240" w:lineRule="auto"/>
      </w:pPr>
      <w:r>
        <w:separator/>
      </w:r>
    </w:p>
  </w:endnote>
  <w:endnote w:type="continuationSeparator" w:id="0">
    <w:p w14:paraId="3398A55B" w14:textId="77777777" w:rsidR="001F73BD" w:rsidRDefault="001F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AEE3A" w14:textId="77777777" w:rsidR="00617575"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F67F91">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F67F91">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28A64" w14:textId="77777777" w:rsidR="001F73BD" w:rsidRDefault="001F73BD">
      <w:pPr>
        <w:spacing w:after="0" w:line="240" w:lineRule="auto"/>
      </w:pPr>
      <w:r>
        <w:separator/>
      </w:r>
    </w:p>
  </w:footnote>
  <w:footnote w:type="continuationSeparator" w:id="0">
    <w:p w14:paraId="22AA4065" w14:textId="77777777" w:rsidR="001F73BD" w:rsidRDefault="001F7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8EEC0" w14:textId="050AAB47" w:rsidR="00617575" w:rsidRPr="00F67F91" w:rsidRDefault="00000000">
    <w:pPr>
      <w:pBdr>
        <w:top w:val="nil"/>
        <w:left w:val="nil"/>
        <w:bottom w:val="nil"/>
        <w:right w:val="nil"/>
        <w:between w:val="nil"/>
      </w:pBdr>
      <w:tabs>
        <w:tab w:val="center" w:pos="4513"/>
        <w:tab w:val="right" w:pos="9026"/>
      </w:tabs>
      <w:spacing w:after="0" w:line="240" w:lineRule="auto"/>
      <w:rPr>
        <w:b/>
        <w:bCs/>
        <w:color w:val="000000"/>
      </w:rPr>
    </w:pPr>
    <w:r w:rsidRPr="00F67F91">
      <w:rPr>
        <w:b/>
        <w:bCs/>
        <w:color w:val="000000"/>
      </w:rPr>
      <w:tab/>
    </w:r>
    <w:r w:rsidRPr="00F67F91">
      <w:rPr>
        <w:b/>
        <w:bCs/>
        <w:color w:val="000000"/>
      </w:rPr>
      <w:tab/>
    </w:r>
    <w:proofErr w:type="spellStart"/>
    <w:r w:rsidR="00F67F91" w:rsidRPr="00F67F91">
      <w:rPr>
        <w:b/>
        <w:bCs/>
        <w:color w:val="000000"/>
      </w:rPr>
      <w:t>BlueBlast</w:t>
    </w:r>
    <w:proofErr w:type="spellEnd"/>
    <w:r w:rsidR="00F67F91" w:rsidRPr="00F67F91">
      <w:rPr>
        <w:b/>
        <w:bCs/>
        <w:color w:val="000000"/>
      </w:rPr>
      <w:t xml:space="preserve"> Game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713C8"/>
    <w:multiLevelType w:val="hybridMultilevel"/>
    <w:tmpl w:val="069CC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510D17"/>
    <w:multiLevelType w:val="hybridMultilevel"/>
    <w:tmpl w:val="BE7AF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0D4D5D"/>
    <w:multiLevelType w:val="hybridMultilevel"/>
    <w:tmpl w:val="B0C2A46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7148959">
    <w:abstractNumId w:val="0"/>
  </w:num>
  <w:num w:numId="2" w16cid:durableId="1141117257">
    <w:abstractNumId w:val="1"/>
  </w:num>
  <w:num w:numId="3" w16cid:durableId="552276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575"/>
    <w:rsid w:val="001F73BD"/>
    <w:rsid w:val="00617575"/>
    <w:rsid w:val="00706979"/>
    <w:rsid w:val="00851500"/>
    <w:rsid w:val="00907195"/>
    <w:rsid w:val="00E1003D"/>
    <w:rsid w:val="00F67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98CF5"/>
  <w15:docId w15:val="{A5510F66-B9D6-41E7-8478-0B96ABAB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91"/>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421E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1E57"/>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21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E57"/>
  </w:style>
  <w:style w:type="paragraph" w:styleId="Footer">
    <w:name w:val="footer"/>
    <w:basedOn w:val="Normal"/>
    <w:link w:val="FooterChar"/>
    <w:uiPriority w:val="99"/>
    <w:unhideWhenUsed/>
    <w:rsid w:val="00421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E57"/>
  </w:style>
  <w:style w:type="character" w:customStyle="1" w:styleId="Heading1Char">
    <w:name w:val="Heading 1 Char"/>
    <w:basedOn w:val="DefaultParagraphFont"/>
    <w:link w:val="Heading1"/>
    <w:uiPriority w:val="9"/>
    <w:rsid w:val="00F67F91"/>
    <w:rPr>
      <w:rFonts w:asciiTheme="majorHAnsi" w:eastAsiaTheme="majorEastAsia" w:hAnsiTheme="majorHAnsi" w:cstheme="majorBidi"/>
      <w:b/>
      <w:sz w:val="32"/>
      <w:szCs w:val="32"/>
    </w:rPr>
  </w:style>
  <w:style w:type="character" w:customStyle="1" w:styleId="TitleChar">
    <w:name w:val="Title Char"/>
    <w:basedOn w:val="DefaultParagraphFont"/>
    <w:link w:val="Title"/>
    <w:uiPriority w:val="10"/>
    <w:rsid w:val="00421E5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21E57"/>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71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67F91"/>
    <w:pPr>
      <w:spacing w:after="160" w:line="259" w:lineRule="auto"/>
      <w:ind w:left="720"/>
      <w:contextualSpacing/>
    </w:pPr>
    <w:rPr>
      <w:rFonts w:asciiTheme="minorHAnsi" w:eastAsiaTheme="minorHAnsi" w:hAnsiTheme="minorHAnsi" w:cstheme="minorBidi"/>
      <w:sz w:val="2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m4r5PFxEGn9pKqZp2JdhyUP47A==">AMUW2mVvp3LnLCRNoo7kog7jRgjNHuIt9/BW1LuKaVDnrF7m24F/NGp9UZ9tZGlrhFX9J2rr7iUJJSuhYxRNN+IVk2lUka129lV0MVocqNjaNBY+bW0n3l4nx0BLJF84hLsVDvVTYX89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3</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Featherstone, Mark</dc:creator>
  <cp:lastModifiedBy>ROBBIE ATKIN (589499)</cp:lastModifiedBy>
  <cp:revision>2</cp:revision>
  <dcterms:created xsi:type="dcterms:W3CDTF">2023-02-23T15:05:00Z</dcterms:created>
  <dcterms:modified xsi:type="dcterms:W3CDTF">2023-02-23T15:05:00Z</dcterms:modified>
</cp:coreProperties>
</file>