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259E1A8"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or quality of insect prey overall compared to native plants overall. Instead, we saw a wide range of nutritional quality among our exotic host plants, suggesting that not all species are equally detrimental to songbird food availability. These results do not suggest that invasive plants are not worth removing, but it instead suggests that management efforts need to prioritize removal of invasive species over others. Invasive plant management needs to take a more nuanced approach for improving habitat for wildlife given the food quality of some invasive plants is on par or superior to native woody plants in the same habitat.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3AEA1E3F"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 Invasive woody plants are particularly challenging to manage in terrestrial ecosystems, with xxx billion dollars spent removing them from forested habitats.</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325574C1" w:rsidR="00B52BC4" w:rsidRDefault="00B52BC4">
      <w:pPr>
        <w:rPr>
          <w:rFonts w:ascii="Times New Roman" w:hAnsi="Times New Roman" w:cs="Times New Roman"/>
          <w:sz w:val="24"/>
          <w:szCs w:val="24"/>
        </w:rPr>
      </w:pPr>
      <w:r>
        <w:rPr>
          <w:rFonts w:ascii="Times New Roman" w:hAnsi="Times New Roman" w:cs="Times New Roman"/>
          <w:sz w:val="24"/>
          <w:szCs w:val="24"/>
        </w:rPr>
        <w:tab/>
        <w:t>By displacing native plants and disrupting the base of food chains, invasive plant populations have cascading impacts on all higher trophic levels and soil biology. As such, invasive plant removal if a central feature of habitat improvement plans to promote healthy wildlife populations and facilitate the recovery of declining species.</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67DC7FAA"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food webs in particular, has been well demonstrated in many systems. </w:t>
      </w:r>
      <w:r w:rsidR="00B52BC4">
        <w:rPr>
          <w:rFonts w:ascii="Times New Roman" w:hAnsi="Times New Roman" w:cs="Times New Roman"/>
          <w:sz w:val="24"/>
          <w:szCs w:val="24"/>
        </w:rPr>
        <w:tab/>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3BA28097" w:rsidR="00972D61" w:rsidRDefault="001849B0">
      <w:pPr>
        <w:rPr>
          <w:rFonts w:ascii="Times New Roman" w:hAnsi="Times New Roman" w:cs="Times New Roman"/>
          <w:sz w:val="24"/>
          <w:szCs w:val="24"/>
        </w:rPr>
      </w:pPr>
      <w:r>
        <w:rPr>
          <w:rFonts w:ascii="Times New Roman" w:hAnsi="Times New Roman" w:cs="Times New Roman"/>
          <w:sz w:val="24"/>
          <w:szCs w:val="24"/>
        </w:rPr>
        <w:tab/>
        <w:t>Non-native plants are expected to have significantly fewer herbivores. Furthermore, non-native plants expected to have lower nutritional quality of herbivores. As a consequence, it is anticipated that birds forage less on invasive plants, and thus the predatory effects of these insectivores should be weaker overall on non-natives vs. native plants. In our system, we predicted that biomass and C:N ratios would be lower on our four non-native, invasive shrubs compared to native woody plants in the same habitat.</w:t>
      </w:r>
      <w:r w:rsidR="0091079E">
        <w:rPr>
          <w:rFonts w:ascii="Times New Roman" w:hAnsi="Times New Roman" w:cs="Times New Roman"/>
          <w:sz w:val="24"/>
          <w:szCs w:val="24"/>
        </w:rPr>
        <w:tab/>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8D7BECD" w:rsidR="00972D61" w:rsidRDefault="00972D61">
      <w:pPr>
        <w:rPr>
          <w:rFonts w:ascii="Times New Roman" w:hAnsi="Times New Roman" w:cs="Times New Roman"/>
          <w:sz w:val="24"/>
          <w:szCs w:val="24"/>
        </w:rPr>
      </w:pPr>
      <w:r>
        <w:rPr>
          <w:rFonts w:ascii="Times New Roman" w:hAnsi="Times New Roman" w:cs="Times New Roman"/>
          <w:sz w:val="24"/>
          <w:szCs w:val="24"/>
        </w:rPr>
        <w:lastRenderedPageBreak/>
        <w:t>P7 – community composition reporting what taxonomic groups birds are removing from native and non-native plants</w:t>
      </w:r>
    </w:p>
    <w:p w14:paraId="77BF75B1" w14:textId="36B3A4BC"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68B25919" w:rsidR="00775AAC" w:rsidRDefault="00004E24">
      <w:pPr>
        <w:rPr>
          <w:rFonts w:ascii="Times New Roman" w:hAnsi="Times New Roman" w:cs="Times New Roman"/>
          <w:sz w:val="24"/>
          <w:szCs w:val="24"/>
        </w:rPr>
      </w:pPr>
      <w:r>
        <w:rPr>
          <w:rFonts w:ascii="Times New Roman" w:hAnsi="Times New Roman" w:cs="Times New Roman"/>
          <w:sz w:val="24"/>
          <w:szCs w:val="24"/>
        </w:rPr>
        <w:t xml:space="preserve">P9 – </w:t>
      </w:r>
    </w:p>
    <w:p w14:paraId="6571A48C" w14:textId="7911DEB4" w:rsidR="00004E24" w:rsidRDefault="00004E24">
      <w:pPr>
        <w:rPr>
          <w:rFonts w:ascii="Times New Roman" w:hAnsi="Times New Roman" w:cs="Times New Roman"/>
          <w:sz w:val="24"/>
          <w:szCs w:val="24"/>
        </w:rPr>
      </w:pPr>
      <w:r>
        <w:rPr>
          <w:rFonts w:ascii="Times New Roman" w:hAnsi="Times New Roman" w:cs="Times New Roman"/>
          <w:sz w:val="24"/>
          <w:szCs w:val="24"/>
        </w:rPr>
        <w:t>P10 –</w:t>
      </w:r>
    </w:p>
    <w:p w14:paraId="2FAACE55" w14:textId="4483CD17"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P11 – </w:t>
      </w:r>
    </w:p>
    <w:p w14:paraId="0A00E989" w14:textId="424D341F"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P12 – </w:t>
      </w: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1ECB7F23" w:rsidR="00004E24" w:rsidRDefault="009D11DD">
      <w:pPr>
        <w:rPr>
          <w:rFonts w:ascii="Times New Roman" w:hAnsi="Times New Roman" w:cs="Times New Roman"/>
          <w:sz w:val="24"/>
          <w:szCs w:val="24"/>
        </w:rPr>
      </w:pPr>
      <w:r>
        <w:rPr>
          <w:rFonts w:ascii="Times New Roman" w:hAnsi="Times New Roman" w:cs="Times New Roman"/>
          <w:sz w:val="24"/>
          <w:szCs w:val="24"/>
        </w:rPr>
        <w:t>P13 – bird exclusion and great hollow habitat</w:t>
      </w:r>
      <w:r w:rsidR="00EE3F43">
        <w:rPr>
          <w:rFonts w:ascii="Times New Roman" w:hAnsi="Times New Roman" w:cs="Times New Roman"/>
          <w:sz w:val="24"/>
          <w:szCs w:val="24"/>
        </w:rPr>
        <w:t xml:space="preserve"> information</w:t>
      </w:r>
    </w:p>
    <w:p w14:paraId="7FD92F30" w14:textId="77777777" w:rsidR="00262D1E" w:rsidRDefault="00262D1E">
      <w:pPr>
        <w:rPr>
          <w:rFonts w:ascii="Times New Roman" w:hAnsi="Times New Roman" w:cs="Times New Roman"/>
          <w:sz w:val="24"/>
          <w:szCs w:val="24"/>
        </w:rPr>
      </w:pP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77777777" w:rsidR="00262D1E" w:rsidRDefault="00262D1E">
      <w:pPr>
        <w:rPr>
          <w:rFonts w:ascii="Times New Roman" w:hAnsi="Times New Roman" w:cs="Times New Roman"/>
          <w:sz w:val="24"/>
          <w:szCs w:val="24"/>
        </w:rPr>
      </w:pP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049EED0D" w14:textId="77777777" w:rsidR="00262D1E" w:rsidRDefault="00262D1E">
      <w:pPr>
        <w:rPr>
          <w:rFonts w:ascii="Times New Roman" w:hAnsi="Times New Roman" w:cs="Times New Roman"/>
          <w:sz w:val="24"/>
          <w:szCs w:val="24"/>
        </w:rPr>
      </w:pPr>
    </w:p>
    <w:p w14:paraId="2C67DCD4" w14:textId="41DC44C8" w:rsidR="009D11DD" w:rsidRDefault="009D11DD">
      <w:pPr>
        <w:rPr>
          <w:rFonts w:ascii="Times New Roman" w:hAnsi="Times New Roman" w:cs="Times New Roman"/>
          <w:sz w:val="24"/>
          <w:szCs w:val="24"/>
        </w:rPr>
      </w:pPr>
      <w:r>
        <w:rPr>
          <w:rFonts w:ascii="Times New Roman" w:hAnsi="Times New Roman" w:cs="Times New Roman"/>
          <w:sz w:val="24"/>
          <w:szCs w:val="24"/>
        </w:rPr>
        <w:t xml:space="preserve">P16 </w:t>
      </w:r>
      <w:r w:rsidR="00C65766">
        <w:rPr>
          <w:rFonts w:ascii="Times New Roman" w:hAnsi="Times New Roman" w:cs="Times New Roman"/>
          <w:sz w:val="24"/>
          <w:szCs w:val="24"/>
        </w:rPr>
        <w:t>–</w:t>
      </w:r>
      <w:r>
        <w:rPr>
          <w:rFonts w:ascii="Times New Roman" w:hAnsi="Times New Roman" w:cs="Times New Roman"/>
          <w:sz w:val="24"/>
          <w:szCs w:val="24"/>
        </w:rPr>
        <w:t xml:space="preserve"> </w:t>
      </w:r>
      <w:r w:rsidR="00C65766">
        <w:rPr>
          <w:rFonts w:ascii="Times New Roman" w:hAnsi="Times New Roman" w:cs="Times New Roman"/>
          <w:sz w:val="24"/>
          <w:szCs w:val="24"/>
        </w:rPr>
        <w:t>leaf count and other co-variates used for quality control</w:t>
      </w:r>
    </w:p>
    <w:p w14:paraId="3A479076" w14:textId="77777777" w:rsidR="00262D1E" w:rsidRDefault="00262D1E">
      <w:pPr>
        <w:rPr>
          <w:rFonts w:ascii="Times New Roman" w:hAnsi="Times New Roman" w:cs="Times New Roman"/>
          <w:sz w:val="24"/>
          <w:szCs w:val="24"/>
        </w:rPr>
      </w:pPr>
    </w:p>
    <w:p w14:paraId="1CC23901" w14:textId="7F9500BC" w:rsidR="009D11DD" w:rsidRDefault="009D11DD">
      <w:pPr>
        <w:rPr>
          <w:rFonts w:ascii="Times New Roman" w:hAnsi="Times New Roman" w:cs="Times New Roman"/>
          <w:sz w:val="24"/>
          <w:szCs w:val="24"/>
        </w:rPr>
      </w:pPr>
      <w:r>
        <w:rPr>
          <w:rFonts w:ascii="Times New Roman" w:hAnsi="Times New Roman" w:cs="Times New Roman"/>
          <w:sz w:val="24"/>
          <w:szCs w:val="24"/>
        </w:rPr>
        <w:t xml:space="preserve">P17 </w:t>
      </w:r>
      <w:r w:rsidR="00C65766">
        <w:rPr>
          <w:rFonts w:ascii="Times New Roman" w:hAnsi="Times New Roman" w:cs="Times New Roman"/>
          <w:sz w:val="24"/>
          <w:szCs w:val="24"/>
        </w:rPr>
        <w:t>– stats methods</w:t>
      </w:r>
    </w:p>
    <w:p w14:paraId="124A278F" w14:textId="77777777" w:rsidR="00262D1E" w:rsidRDefault="00262D1E">
      <w:pPr>
        <w:rPr>
          <w:rFonts w:ascii="Times New Roman" w:hAnsi="Times New Roman" w:cs="Times New Roman"/>
          <w:sz w:val="24"/>
          <w:szCs w:val="24"/>
        </w:rPr>
      </w:pPr>
    </w:p>
    <w:p w14:paraId="55377573" w14:textId="7C891417"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 (K&amp;T had 6</w:t>
      </w:r>
      <w:r w:rsidR="007B2E0E">
        <w:rPr>
          <w:rFonts w:ascii="Times New Roman" w:hAnsi="Times New Roman" w:cs="Times New Roman"/>
          <w:sz w:val="24"/>
          <w:szCs w:val="24"/>
        </w:rPr>
        <w:t xml:space="preserve"> short methods</w:t>
      </w:r>
      <w:r w:rsidR="00C65766">
        <w:rPr>
          <w:rFonts w:ascii="Times New Roman" w:hAnsi="Times New Roman" w:cs="Times New Roman"/>
          <w:sz w:val="24"/>
          <w:szCs w:val="24"/>
        </w:rPr>
        <w:t xml:space="preserve"> paragraphs, but I don’t think we need that much)</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7F1D2E74"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Figure 1 – Bird effect across native and non-native plants</w:t>
      </w:r>
    </w:p>
    <w:p w14:paraId="609AF347" w14:textId="33B10682" w:rsidR="00A652CC" w:rsidRDefault="00E92D60" w:rsidP="00E92D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536BC4" wp14:editId="6C78912F">
            <wp:extent cx="5486411" cy="3657607"/>
            <wp:effectExtent l="0" t="0" r="0" b="0"/>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565AA56" w14:textId="5743C7B1" w:rsidR="007B2E0E" w:rsidRDefault="007B2E0E">
      <w:pPr>
        <w:rPr>
          <w:rFonts w:ascii="Times New Roman" w:hAnsi="Times New Roman" w:cs="Times New Roman"/>
          <w:sz w:val="24"/>
          <w:szCs w:val="24"/>
        </w:rPr>
      </w:pPr>
      <w:r>
        <w:rPr>
          <w:rFonts w:ascii="Times New Roman" w:hAnsi="Times New Roman" w:cs="Times New Roman"/>
          <w:sz w:val="24"/>
          <w:szCs w:val="24"/>
        </w:rPr>
        <w:t xml:space="preserve">Figure </w:t>
      </w:r>
      <w:r w:rsidR="005D45A8">
        <w:rPr>
          <w:rFonts w:ascii="Times New Roman" w:hAnsi="Times New Roman" w:cs="Times New Roman"/>
          <w:sz w:val="24"/>
          <w:szCs w:val="24"/>
        </w:rPr>
        <w:t>2: effect size of native and non-natives across biomass and abundance (?)</w:t>
      </w:r>
      <w:r w:rsidR="00652313">
        <w:rPr>
          <w:rFonts w:ascii="Times New Roman" w:hAnsi="Times New Roman" w:cs="Times New Roman"/>
          <w:sz w:val="24"/>
          <w:szCs w:val="24"/>
        </w:rPr>
        <w:t xml:space="preserve"> using hedges g to summarize results</w:t>
      </w:r>
    </w:p>
    <w:p w14:paraId="062179B0" w14:textId="77777777" w:rsidR="00BA6749" w:rsidRDefault="00BA6749">
      <w:pPr>
        <w:rPr>
          <w:rFonts w:ascii="Times New Roman" w:hAnsi="Times New Roman" w:cs="Times New Roman"/>
          <w:sz w:val="24"/>
          <w:szCs w:val="24"/>
        </w:rPr>
      </w:pPr>
    </w:p>
    <w:p w14:paraId="113138FE" w14:textId="70E517C5" w:rsidR="007B2E0E" w:rsidRDefault="007B2E0E">
      <w:pPr>
        <w:rPr>
          <w:rFonts w:ascii="Times New Roman" w:hAnsi="Times New Roman" w:cs="Times New Roman"/>
          <w:sz w:val="24"/>
          <w:szCs w:val="24"/>
        </w:rPr>
      </w:pPr>
      <w:r>
        <w:rPr>
          <w:rFonts w:ascii="Times New Roman" w:hAnsi="Times New Roman" w:cs="Times New Roman"/>
          <w:sz w:val="24"/>
          <w:szCs w:val="24"/>
        </w:rPr>
        <w:t xml:space="preserve">Figure </w:t>
      </w:r>
      <w:r w:rsidR="000F39E3">
        <w:rPr>
          <w:rFonts w:ascii="Times New Roman" w:hAnsi="Times New Roman" w:cs="Times New Roman"/>
          <w:sz w:val="24"/>
          <w:szCs w:val="24"/>
        </w:rPr>
        <w:t>3</w:t>
      </w:r>
      <w:r>
        <w:rPr>
          <w:rFonts w:ascii="Times New Roman" w:hAnsi="Times New Roman" w:cs="Times New Roman"/>
          <w:sz w:val="24"/>
          <w:szCs w:val="24"/>
        </w:rPr>
        <w:t>: what arthropod groups are birds removing from native vs. non-natives</w:t>
      </w:r>
    </w:p>
    <w:p w14:paraId="6A6B5C38" w14:textId="56B656F9" w:rsidR="007B2E0E" w:rsidRDefault="007B2E0E">
      <w:pPr>
        <w:rPr>
          <w:rFonts w:ascii="Times New Roman" w:hAnsi="Times New Roman" w:cs="Times New Roman"/>
          <w:sz w:val="24"/>
          <w:szCs w:val="24"/>
        </w:rPr>
      </w:pPr>
      <w:r>
        <w:rPr>
          <w:rFonts w:ascii="Times New Roman" w:hAnsi="Times New Roman" w:cs="Times New Roman"/>
          <w:sz w:val="24"/>
          <w:szCs w:val="24"/>
        </w:rPr>
        <w:t>X axis are the dozen arthropod functional groups</w:t>
      </w:r>
    </w:p>
    <w:p w14:paraId="2C3383CC" w14:textId="0951E119" w:rsidR="007B2E0E" w:rsidRDefault="007B2E0E">
      <w:pPr>
        <w:rPr>
          <w:rFonts w:ascii="Times New Roman" w:hAnsi="Times New Roman" w:cs="Times New Roman"/>
          <w:sz w:val="24"/>
          <w:szCs w:val="24"/>
        </w:rPr>
      </w:pPr>
      <w:r>
        <w:rPr>
          <w:rFonts w:ascii="Times New Roman" w:hAnsi="Times New Roman" w:cs="Times New Roman"/>
          <w:sz w:val="24"/>
          <w:szCs w:val="24"/>
        </w:rPr>
        <w:t>Bar height is the bag effect</w:t>
      </w:r>
    </w:p>
    <w:p w14:paraId="253537BA" w14:textId="2840A149" w:rsidR="007B2E0E" w:rsidRDefault="007B2E0E">
      <w:pPr>
        <w:rPr>
          <w:rFonts w:ascii="Times New Roman" w:hAnsi="Times New Roman" w:cs="Times New Roman"/>
          <w:sz w:val="24"/>
          <w:szCs w:val="24"/>
        </w:rPr>
      </w:pPr>
      <w:r>
        <w:rPr>
          <w:rFonts w:ascii="Times New Roman" w:hAnsi="Times New Roman" w:cs="Times New Roman"/>
          <w:sz w:val="24"/>
          <w:szCs w:val="24"/>
        </w:rPr>
        <w:t>Fill = native or non-native groupings</w:t>
      </w:r>
    </w:p>
    <w:p w14:paraId="09F7E39C" w14:textId="77777777" w:rsidR="00BA6749" w:rsidRDefault="00BA6749">
      <w:pPr>
        <w:rPr>
          <w:rFonts w:ascii="Times New Roman" w:hAnsi="Times New Roman" w:cs="Times New Roman"/>
          <w:sz w:val="24"/>
          <w:szCs w:val="24"/>
        </w:rPr>
      </w:pPr>
    </w:p>
    <w:p w14:paraId="5278312E" w14:textId="7FA221CE" w:rsidR="00BA6749" w:rsidRDefault="00BA6749">
      <w:pPr>
        <w:rPr>
          <w:rFonts w:ascii="Times New Roman" w:hAnsi="Times New Roman" w:cs="Times New Roman"/>
          <w:sz w:val="24"/>
          <w:szCs w:val="24"/>
        </w:rPr>
      </w:pPr>
      <w:r>
        <w:rPr>
          <w:rFonts w:ascii="Times New Roman" w:hAnsi="Times New Roman" w:cs="Times New Roman"/>
          <w:sz w:val="24"/>
          <w:szCs w:val="24"/>
        </w:rPr>
        <w:t>Figure 3: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079E691B" w14:textId="16A29243" w:rsidR="00147ABF" w:rsidRDefault="00147ABF">
      <w:pPr>
        <w:rPr>
          <w:rFonts w:ascii="Times New Roman" w:hAnsi="Times New Roman" w:cs="Times New Roman"/>
          <w:sz w:val="24"/>
          <w:szCs w:val="24"/>
        </w:rPr>
      </w:pPr>
      <w:r>
        <w:rPr>
          <w:rFonts w:ascii="Times New Roman" w:hAnsi="Times New Roman" w:cs="Times New Roman"/>
          <w:sz w:val="24"/>
          <w:szCs w:val="24"/>
        </w:rPr>
        <w:t>References: (only 32 in K&amp;T 2008!)</w:t>
      </w: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lastRenderedPageBreak/>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4E24"/>
    <w:rsid w:val="000F39E3"/>
    <w:rsid w:val="001427AD"/>
    <w:rsid w:val="00147ABF"/>
    <w:rsid w:val="001849B0"/>
    <w:rsid w:val="001A619A"/>
    <w:rsid w:val="00262D1E"/>
    <w:rsid w:val="002A3978"/>
    <w:rsid w:val="003A7B1B"/>
    <w:rsid w:val="00407E18"/>
    <w:rsid w:val="00567595"/>
    <w:rsid w:val="005D45A8"/>
    <w:rsid w:val="00615EF7"/>
    <w:rsid w:val="006274EE"/>
    <w:rsid w:val="00652313"/>
    <w:rsid w:val="00775AAC"/>
    <w:rsid w:val="00787A21"/>
    <w:rsid w:val="007B2E0E"/>
    <w:rsid w:val="007D0C7E"/>
    <w:rsid w:val="008402FE"/>
    <w:rsid w:val="008A1542"/>
    <w:rsid w:val="0091079E"/>
    <w:rsid w:val="00972D61"/>
    <w:rsid w:val="009D11DD"/>
    <w:rsid w:val="009F317C"/>
    <w:rsid w:val="00A652CC"/>
    <w:rsid w:val="00A75264"/>
    <w:rsid w:val="00AB4100"/>
    <w:rsid w:val="00B1116F"/>
    <w:rsid w:val="00B52BC4"/>
    <w:rsid w:val="00B6025B"/>
    <w:rsid w:val="00BA6749"/>
    <w:rsid w:val="00BD7612"/>
    <w:rsid w:val="00BE298B"/>
    <w:rsid w:val="00BE3CE9"/>
    <w:rsid w:val="00C06FD3"/>
    <w:rsid w:val="00C55ED2"/>
    <w:rsid w:val="00C65766"/>
    <w:rsid w:val="00C770E1"/>
    <w:rsid w:val="00C8352C"/>
    <w:rsid w:val="00CF18FF"/>
    <w:rsid w:val="00CF2687"/>
    <w:rsid w:val="00D074DE"/>
    <w:rsid w:val="00D67D26"/>
    <w:rsid w:val="00E92D60"/>
    <w:rsid w:val="00EE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37</cp:revision>
  <dcterms:created xsi:type="dcterms:W3CDTF">2022-04-02T13:15:00Z</dcterms:created>
  <dcterms:modified xsi:type="dcterms:W3CDTF">2022-04-05T00:18:00Z</dcterms:modified>
</cp:coreProperties>
</file>