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365D6F" w14:textId="65631628" w:rsidR="00BD57CA" w:rsidRDefault="002F3812">
      <w:pPr>
        <w:rPr>
          <w:rFonts w:ascii="Times New Roman" w:hAnsi="Times New Roman" w:cs="Times New Roman"/>
          <w:sz w:val="24"/>
          <w:szCs w:val="24"/>
        </w:rPr>
      </w:pPr>
      <w:r w:rsidRPr="002F3812">
        <w:rPr>
          <w:rFonts w:ascii="Times New Roman" w:hAnsi="Times New Roman" w:cs="Times New Roman"/>
          <w:sz w:val="24"/>
          <w:szCs w:val="24"/>
        </w:rPr>
        <w:t>References</w:t>
      </w:r>
    </w:p>
    <w:p w14:paraId="250A7FC6" w14:textId="77777777" w:rsidR="005377A7" w:rsidRDefault="005377A7">
      <w:pPr>
        <w:rPr>
          <w:rFonts w:ascii="Times New Roman" w:hAnsi="Times New Roman" w:cs="Times New Roman"/>
          <w:sz w:val="24"/>
          <w:szCs w:val="24"/>
        </w:rPr>
      </w:pPr>
    </w:p>
    <w:p w14:paraId="4D05EE5A" w14:textId="0FF9609B" w:rsidR="009C06C0" w:rsidRPr="009C06C0" w:rsidRDefault="009C06C0" w:rsidP="009C06C0">
      <w:pPr>
        <w:spacing w:after="0" w:line="48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  <w:r w:rsidRPr="009C06C0">
        <w:rPr>
          <w:rFonts w:ascii="Times New Roman" w:eastAsia="Times New Roman" w:hAnsi="Times New Roman" w:cs="Times New Roman"/>
          <w:sz w:val="24"/>
          <w:szCs w:val="24"/>
        </w:rPr>
        <w:t xml:space="preserve">Abbas, M., A.-M. Klein, A. Ebeling, Y. Oelmann, R. Ptacnik, W. W. Weisser, and H. Hillebrand. 2014. </w:t>
      </w:r>
      <w:r w:rsidR="003F203B" w:rsidRPr="009C06C0">
        <w:rPr>
          <w:rFonts w:ascii="Times New Roman" w:eastAsia="Times New Roman" w:hAnsi="Times New Roman" w:cs="Times New Roman"/>
          <w:sz w:val="24"/>
          <w:szCs w:val="24"/>
        </w:rPr>
        <w:t xml:space="preserve">Plant Diversity Effects on Pollinating </w:t>
      </w:r>
      <w:r w:rsidR="00486826" w:rsidRPr="009C06C0">
        <w:rPr>
          <w:rFonts w:ascii="Times New Roman" w:eastAsia="Times New Roman" w:hAnsi="Times New Roman" w:cs="Times New Roman"/>
          <w:sz w:val="24"/>
          <w:szCs w:val="24"/>
        </w:rPr>
        <w:t>and</w:t>
      </w:r>
      <w:r w:rsidR="003F203B" w:rsidRPr="009C06C0">
        <w:rPr>
          <w:rFonts w:ascii="Times New Roman" w:eastAsia="Times New Roman" w:hAnsi="Times New Roman" w:cs="Times New Roman"/>
          <w:sz w:val="24"/>
          <w:szCs w:val="24"/>
        </w:rPr>
        <w:t xml:space="preserve"> Herbivorous Insects Can Be Linked To Plant Stoichiometry</w:t>
      </w:r>
      <w:r w:rsidRPr="009C06C0">
        <w:rPr>
          <w:rFonts w:ascii="Times New Roman" w:eastAsia="Times New Roman" w:hAnsi="Times New Roman" w:cs="Times New Roman"/>
          <w:sz w:val="24"/>
          <w:szCs w:val="24"/>
        </w:rPr>
        <w:t>. Basic and Applied Ecology 15:169–178.</w:t>
      </w:r>
    </w:p>
    <w:p w14:paraId="65E090CE" w14:textId="0CA29C74" w:rsidR="00A80703" w:rsidRDefault="00A80703" w:rsidP="00A80703">
      <w:pPr>
        <w:spacing w:after="0" w:line="48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  <w:r w:rsidRPr="00A80703">
        <w:rPr>
          <w:rFonts w:ascii="Times New Roman" w:eastAsia="Times New Roman" w:hAnsi="Times New Roman" w:cs="Times New Roman"/>
          <w:sz w:val="24"/>
          <w:szCs w:val="24"/>
        </w:rPr>
        <w:t xml:space="preserve">Arponen, A. 2012. </w:t>
      </w:r>
      <w:r w:rsidR="003F203B" w:rsidRPr="00A80703">
        <w:rPr>
          <w:rFonts w:ascii="Times New Roman" w:eastAsia="Times New Roman" w:hAnsi="Times New Roman" w:cs="Times New Roman"/>
          <w:sz w:val="24"/>
          <w:szCs w:val="24"/>
        </w:rPr>
        <w:t>Prioritizing Species for Conservation Planning</w:t>
      </w:r>
      <w:r w:rsidRPr="00A80703">
        <w:rPr>
          <w:rFonts w:ascii="Times New Roman" w:eastAsia="Times New Roman" w:hAnsi="Times New Roman" w:cs="Times New Roman"/>
          <w:sz w:val="24"/>
          <w:szCs w:val="24"/>
        </w:rPr>
        <w:t>. Biodiversity and Conservation 21:875–893.</w:t>
      </w:r>
    </w:p>
    <w:p w14:paraId="7F03595F" w14:textId="5509F46C" w:rsidR="00D32F2C" w:rsidRDefault="00D32F2C" w:rsidP="00A80703">
      <w:pPr>
        <w:spacing w:after="0" w:line="48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  <w:r w:rsidRPr="00D32F2C">
        <w:rPr>
          <w:rFonts w:ascii="Times New Roman" w:eastAsia="Times New Roman" w:hAnsi="Times New Roman" w:cs="Times New Roman"/>
          <w:sz w:val="24"/>
          <w:szCs w:val="24"/>
        </w:rPr>
        <w:t xml:space="preserve">Bairlein, F. 1998. The Effect of Diet Composition on Migratory Fuelling in Garden Warblers </w:t>
      </w:r>
      <w:r w:rsidRPr="00D32F2C">
        <w:rPr>
          <w:rFonts w:ascii="Times New Roman" w:eastAsia="Times New Roman" w:hAnsi="Times New Roman" w:cs="Times New Roman"/>
          <w:i/>
          <w:iCs/>
          <w:sz w:val="24"/>
          <w:szCs w:val="24"/>
        </w:rPr>
        <w:t>Sylvia borin</w:t>
      </w:r>
      <w:r w:rsidRPr="00D32F2C">
        <w:rPr>
          <w:rFonts w:ascii="Times New Roman" w:eastAsia="Times New Roman" w:hAnsi="Times New Roman" w:cs="Times New Roman"/>
          <w:sz w:val="24"/>
          <w:szCs w:val="24"/>
        </w:rPr>
        <w:t>. Journal of Avian Biology 29:546–551.</w:t>
      </w:r>
    </w:p>
    <w:p w14:paraId="13C1592F" w14:textId="31FE1722" w:rsidR="00EB3358" w:rsidRDefault="00EB3358" w:rsidP="00EB3358">
      <w:pPr>
        <w:spacing w:after="0" w:line="48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  <w:r w:rsidRPr="00EB3358">
        <w:rPr>
          <w:rFonts w:ascii="Times New Roman" w:eastAsia="Times New Roman" w:hAnsi="Times New Roman" w:cs="Times New Roman"/>
          <w:sz w:val="24"/>
          <w:szCs w:val="24"/>
        </w:rPr>
        <w:t>Bates, D., M. Mächler, B. Bolker, and S. Walker. 2015. Fitting Linear Mixed-Effects Models Using lme4. Journal of Statistical Software 67:1–48.</w:t>
      </w:r>
    </w:p>
    <w:p w14:paraId="74EBA575" w14:textId="16DA6B42" w:rsidR="008B4251" w:rsidRDefault="008B4251" w:rsidP="008B4251">
      <w:pPr>
        <w:spacing w:after="0" w:line="48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  <w:r w:rsidRPr="008B4251">
        <w:rPr>
          <w:rFonts w:ascii="Times New Roman" w:eastAsia="Times New Roman" w:hAnsi="Times New Roman" w:cs="Times New Roman"/>
          <w:sz w:val="24"/>
          <w:szCs w:val="24"/>
        </w:rPr>
        <w:t xml:space="preserve">Bellard, C., P. Cassey, and T. M. Blackburn. 2016. </w:t>
      </w:r>
      <w:r w:rsidR="00381D99" w:rsidRPr="008B4251">
        <w:rPr>
          <w:rFonts w:ascii="Times New Roman" w:eastAsia="Times New Roman" w:hAnsi="Times New Roman" w:cs="Times New Roman"/>
          <w:sz w:val="24"/>
          <w:szCs w:val="24"/>
        </w:rPr>
        <w:t xml:space="preserve">Alien Species as A Driver </w:t>
      </w:r>
      <w:r w:rsidR="00486826" w:rsidRPr="008B4251">
        <w:rPr>
          <w:rFonts w:ascii="Times New Roman" w:eastAsia="Times New Roman" w:hAnsi="Times New Roman" w:cs="Times New Roman"/>
          <w:sz w:val="24"/>
          <w:szCs w:val="24"/>
        </w:rPr>
        <w:t>of</w:t>
      </w:r>
      <w:r w:rsidR="00381D99" w:rsidRPr="008B4251">
        <w:rPr>
          <w:rFonts w:ascii="Times New Roman" w:eastAsia="Times New Roman" w:hAnsi="Times New Roman" w:cs="Times New Roman"/>
          <w:sz w:val="24"/>
          <w:szCs w:val="24"/>
        </w:rPr>
        <w:t xml:space="preserve"> Recent Extinctions</w:t>
      </w:r>
      <w:r w:rsidRPr="008B4251">
        <w:rPr>
          <w:rFonts w:ascii="Times New Roman" w:eastAsia="Times New Roman" w:hAnsi="Times New Roman" w:cs="Times New Roman"/>
          <w:sz w:val="24"/>
          <w:szCs w:val="24"/>
        </w:rPr>
        <w:t>. Biology Letters 12:20150623.</w:t>
      </w:r>
    </w:p>
    <w:p w14:paraId="2CB9ADC4" w14:textId="580885F8" w:rsidR="00671AAE" w:rsidRDefault="00671AAE" w:rsidP="00671AAE">
      <w:pPr>
        <w:spacing w:after="0" w:line="48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  <w:r w:rsidRPr="00671AAE">
        <w:rPr>
          <w:rFonts w:ascii="Times New Roman" w:eastAsia="Times New Roman" w:hAnsi="Times New Roman" w:cs="Times New Roman"/>
          <w:sz w:val="24"/>
          <w:szCs w:val="24"/>
        </w:rPr>
        <w:t xml:space="preserve">Bultman, T. L., and D. J. DeWitt. 2007. </w:t>
      </w:r>
      <w:r w:rsidR="00381D99" w:rsidRPr="00671AAE">
        <w:rPr>
          <w:rFonts w:ascii="Times New Roman" w:eastAsia="Times New Roman" w:hAnsi="Times New Roman" w:cs="Times New Roman"/>
          <w:sz w:val="24"/>
          <w:szCs w:val="24"/>
        </w:rPr>
        <w:t xml:space="preserve">Effect of An Invasive Ground Cover Plant </w:t>
      </w:r>
      <w:r w:rsidR="00486826" w:rsidRPr="00671AAE">
        <w:rPr>
          <w:rFonts w:ascii="Times New Roman" w:eastAsia="Times New Roman" w:hAnsi="Times New Roman" w:cs="Times New Roman"/>
          <w:sz w:val="24"/>
          <w:szCs w:val="24"/>
        </w:rPr>
        <w:t>on</w:t>
      </w:r>
      <w:r w:rsidR="00381D99" w:rsidRPr="00671AAE">
        <w:rPr>
          <w:rFonts w:ascii="Times New Roman" w:eastAsia="Times New Roman" w:hAnsi="Times New Roman" w:cs="Times New Roman"/>
          <w:sz w:val="24"/>
          <w:szCs w:val="24"/>
        </w:rPr>
        <w:t xml:space="preserve"> The Abundance And Diversity Of A Forest Floor Spider Assemblage</w:t>
      </w:r>
      <w:r w:rsidRPr="00671AAE">
        <w:rPr>
          <w:rFonts w:ascii="Times New Roman" w:eastAsia="Times New Roman" w:hAnsi="Times New Roman" w:cs="Times New Roman"/>
          <w:sz w:val="24"/>
          <w:szCs w:val="24"/>
        </w:rPr>
        <w:t>. Biological Invasions 10:749.</w:t>
      </w:r>
    </w:p>
    <w:p w14:paraId="62A04E53" w14:textId="1D8B8882" w:rsidR="00CE286A" w:rsidRPr="00CE286A" w:rsidRDefault="00CE286A" w:rsidP="00CE286A">
      <w:pPr>
        <w:spacing w:after="0" w:line="48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  <w:r w:rsidRPr="00CE286A">
        <w:rPr>
          <w:rFonts w:ascii="Times New Roman" w:eastAsia="Times New Roman" w:hAnsi="Times New Roman" w:cs="Times New Roman"/>
          <w:sz w:val="24"/>
          <w:szCs w:val="24"/>
        </w:rPr>
        <w:t>Chaguaceda, F., K. Scharnweber, E. Dalman, L. J. Tranvik, and P. Eklöv. 202</w:t>
      </w:r>
      <w:r w:rsidR="001909DE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CE286A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381D99" w:rsidRPr="00CE286A">
        <w:rPr>
          <w:rFonts w:ascii="Times New Roman" w:eastAsia="Times New Roman" w:hAnsi="Times New Roman" w:cs="Times New Roman"/>
          <w:sz w:val="24"/>
          <w:szCs w:val="24"/>
        </w:rPr>
        <w:t xml:space="preserve">Short-Term Apparent Mutualism Drives Responses of Aquatic Prey </w:t>
      </w:r>
      <w:r w:rsidR="00486826" w:rsidRPr="00CE286A">
        <w:rPr>
          <w:rFonts w:ascii="Times New Roman" w:eastAsia="Times New Roman" w:hAnsi="Times New Roman" w:cs="Times New Roman"/>
          <w:sz w:val="24"/>
          <w:szCs w:val="24"/>
        </w:rPr>
        <w:t>to</w:t>
      </w:r>
      <w:r w:rsidR="00381D99" w:rsidRPr="00CE286A">
        <w:rPr>
          <w:rFonts w:ascii="Times New Roman" w:eastAsia="Times New Roman" w:hAnsi="Times New Roman" w:cs="Times New Roman"/>
          <w:sz w:val="24"/>
          <w:szCs w:val="24"/>
        </w:rPr>
        <w:t xml:space="preserve"> Increasing Productivit</w:t>
      </w:r>
      <w:r w:rsidRPr="00CE286A">
        <w:rPr>
          <w:rFonts w:ascii="Times New Roman" w:eastAsia="Times New Roman" w:hAnsi="Times New Roman" w:cs="Times New Roman"/>
          <w:sz w:val="24"/>
          <w:szCs w:val="24"/>
        </w:rPr>
        <w:t>y. Journal of Animal Ecology 90:834–845.</w:t>
      </w:r>
    </w:p>
    <w:p w14:paraId="0B5A773E" w14:textId="6B68A023" w:rsidR="008B075A" w:rsidRPr="008B075A" w:rsidRDefault="008B075A" w:rsidP="008B075A">
      <w:pPr>
        <w:spacing w:after="0" w:line="48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  <w:r w:rsidRPr="008B075A">
        <w:rPr>
          <w:rFonts w:ascii="Times New Roman" w:eastAsia="Times New Roman" w:hAnsi="Times New Roman" w:cs="Times New Roman"/>
          <w:sz w:val="24"/>
          <w:szCs w:val="24"/>
        </w:rPr>
        <w:t xml:space="preserve">Clark, R. E., T. E. Farkas, I. Lichter-Marck, E. R. Johnson, and M. S. Singer. 2016. </w:t>
      </w:r>
      <w:r w:rsidR="00381D99" w:rsidRPr="008B075A">
        <w:rPr>
          <w:rFonts w:ascii="Times New Roman" w:eastAsia="Times New Roman" w:hAnsi="Times New Roman" w:cs="Times New Roman"/>
          <w:sz w:val="24"/>
          <w:szCs w:val="24"/>
        </w:rPr>
        <w:t xml:space="preserve">Multiple Interaction Types Determine the Impact </w:t>
      </w:r>
      <w:r w:rsidR="00486826" w:rsidRPr="008B075A">
        <w:rPr>
          <w:rFonts w:ascii="Times New Roman" w:eastAsia="Times New Roman" w:hAnsi="Times New Roman" w:cs="Times New Roman"/>
          <w:sz w:val="24"/>
          <w:szCs w:val="24"/>
        </w:rPr>
        <w:t>of</w:t>
      </w:r>
      <w:r w:rsidR="00381D99" w:rsidRPr="008B075A">
        <w:rPr>
          <w:rFonts w:ascii="Times New Roman" w:eastAsia="Times New Roman" w:hAnsi="Times New Roman" w:cs="Times New Roman"/>
          <w:sz w:val="24"/>
          <w:szCs w:val="24"/>
        </w:rPr>
        <w:t xml:space="preserve"> Ant Predation Of Caterpillars In A Forest Community</w:t>
      </w:r>
      <w:r w:rsidRPr="008B075A">
        <w:rPr>
          <w:rFonts w:ascii="Times New Roman" w:eastAsia="Times New Roman" w:hAnsi="Times New Roman" w:cs="Times New Roman"/>
          <w:sz w:val="24"/>
          <w:szCs w:val="24"/>
        </w:rPr>
        <w:t>. Ecology 97:3379–3388.</w:t>
      </w:r>
    </w:p>
    <w:p w14:paraId="02C1AE2C" w14:textId="499928B8" w:rsidR="006C2153" w:rsidRPr="006C2153" w:rsidRDefault="006C2153" w:rsidP="006C2153">
      <w:pPr>
        <w:spacing w:after="0" w:line="48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  <w:r w:rsidRPr="006C2153">
        <w:rPr>
          <w:rFonts w:ascii="Times New Roman" w:eastAsia="Times New Roman" w:hAnsi="Times New Roman" w:cs="Times New Roman"/>
          <w:sz w:val="24"/>
          <w:szCs w:val="24"/>
        </w:rPr>
        <w:t xml:space="preserve">Clark, R. E., and C. L. Seewagen. 2019. Invasive Japanese Barberry, Berberis thunbergii (Ranunculales: Berberidaceae) Is Associated </w:t>
      </w:r>
      <w:r>
        <w:rPr>
          <w:rFonts w:ascii="Times New Roman" w:eastAsia="Times New Roman" w:hAnsi="Times New Roman" w:cs="Times New Roman"/>
          <w:sz w:val="24"/>
          <w:szCs w:val="24"/>
        </w:rPr>
        <w:t>w</w:t>
      </w:r>
      <w:r w:rsidRPr="006C2153">
        <w:rPr>
          <w:rFonts w:ascii="Times New Roman" w:eastAsia="Times New Roman" w:hAnsi="Times New Roman" w:cs="Times New Roman"/>
          <w:sz w:val="24"/>
          <w:szCs w:val="24"/>
        </w:rPr>
        <w:t>ith Simplified Branch-Dwelling and Leaf-Litter Arthropod Communities in a New York Forest. Environmental Entomology 48:1071–1078.</w:t>
      </w:r>
    </w:p>
    <w:p w14:paraId="67FDDBC6" w14:textId="6A363DE0" w:rsidR="00D32F2C" w:rsidRDefault="00D32F2C" w:rsidP="00CE40D1">
      <w:pPr>
        <w:spacing w:after="0" w:line="48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  <w:r w:rsidRPr="00D32F2C">
        <w:rPr>
          <w:rFonts w:ascii="Times New Roman" w:eastAsia="Times New Roman" w:hAnsi="Times New Roman" w:cs="Times New Roman"/>
          <w:sz w:val="24"/>
          <w:szCs w:val="24"/>
        </w:rPr>
        <w:lastRenderedPageBreak/>
        <w:t>Courtois, P., C. Figuieres, C. Mulier, and J. Weill. 2018. A Cost–Benefit Approach for Prioritizing Invasive Species. Ecological Economics 146:607–620.</w:t>
      </w:r>
    </w:p>
    <w:p w14:paraId="0E0C86E7" w14:textId="1DD5B355" w:rsidR="00CE40D1" w:rsidRDefault="00CE40D1" w:rsidP="00CE40D1">
      <w:pPr>
        <w:spacing w:after="0" w:line="48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  <w:r w:rsidRPr="00CE40D1">
        <w:rPr>
          <w:rFonts w:ascii="Times New Roman" w:eastAsia="Times New Roman" w:hAnsi="Times New Roman" w:cs="Times New Roman"/>
          <w:sz w:val="24"/>
          <w:szCs w:val="24"/>
        </w:rPr>
        <w:t xml:space="preserve">Crystal-Ornelas, R., E. J. Hudgins, R. N. Cuthbert, P. J. Haubrock, J. Fantle-Lepczyk, E. Angulo, A. M. Kramer, L. Ballesteros-Mejia, B. Leroy, B. Leung, E. López-López, C. Diagne, and F. Courchamp. 2021. </w:t>
      </w:r>
      <w:r w:rsidR="005E04BC" w:rsidRPr="00CE40D1">
        <w:rPr>
          <w:rFonts w:ascii="Times New Roman" w:eastAsia="Times New Roman" w:hAnsi="Times New Roman" w:cs="Times New Roman"/>
          <w:sz w:val="24"/>
          <w:szCs w:val="24"/>
        </w:rPr>
        <w:t>Economic Costs of Biological Invasions Within North America</w:t>
      </w:r>
      <w:r w:rsidRPr="00CE40D1">
        <w:rPr>
          <w:rFonts w:ascii="Times New Roman" w:eastAsia="Times New Roman" w:hAnsi="Times New Roman" w:cs="Times New Roman"/>
          <w:sz w:val="24"/>
          <w:szCs w:val="24"/>
        </w:rPr>
        <w:t>. NeoBiota 67:485–510.</w:t>
      </w:r>
    </w:p>
    <w:p w14:paraId="3852A25E" w14:textId="38210853" w:rsidR="00BF576E" w:rsidRDefault="00BF576E" w:rsidP="00BF576E">
      <w:pPr>
        <w:spacing w:after="0" w:line="48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  <w:r w:rsidRPr="00BF576E">
        <w:rPr>
          <w:rFonts w:ascii="Times New Roman" w:eastAsia="Times New Roman" w:hAnsi="Times New Roman" w:cs="Times New Roman"/>
          <w:sz w:val="24"/>
          <w:szCs w:val="24"/>
        </w:rPr>
        <w:t>Cutway, H. B. 2017. Effects of Long-Term Manual Invasive Plant Removal on Forest Understory Composition. Natural Areas Journal 37:530–539.</w:t>
      </w:r>
    </w:p>
    <w:p w14:paraId="47A37FC3" w14:textId="77777777" w:rsidR="0087079E" w:rsidRPr="0087079E" w:rsidRDefault="0087079E" w:rsidP="0087079E">
      <w:pPr>
        <w:spacing w:after="0" w:line="48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  <w:r w:rsidRPr="0087079E">
        <w:rPr>
          <w:rFonts w:ascii="Times New Roman" w:eastAsia="Times New Roman" w:hAnsi="Times New Roman" w:cs="Times New Roman"/>
          <w:sz w:val="24"/>
          <w:szCs w:val="24"/>
        </w:rPr>
        <w:t>D’Antonio, C., and L. A. Meyerson. 2002. Exotic Plant Species as Problems and Solutions in Ecological Restoration: A Synthesis. Restoration Ecology 10:703–713.</w:t>
      </w:r>
    </w:p>
    <w:p w14:paraId="58A8CBB3" w14:textId="6F7BC206" w:rsidR="00D32F2C" w:rsidRDefault="00D32F2C" w:rsidP="00746F00">
      <w:pPr>
        <w:spacing w:after="0" w:line="48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  <w:r w:rsidRPr="00D32F2C">
        <w:rPr>
          <w:rFonts w:ascii="Times New Roman" w:eastAsia="Times New Roman" w:hAnsi="Times New Roman" w:cs="Times New Roman"/>
          <w:sz w:val="24"/>
          <w:szCs w:val="24"/>
        </w:rPr>
        <w:t xml:space="preserve">Eppinga, M. B., M. Baudena, E. A. Haber, M. Rietkerk, M. J. Wassen, and M. J. Santos. 2021. </w:t>
      </w:r>
      <w:r w:rsidR="00486826" w:rsidRPr="00D32F2C">
        <w:rPr>
          <w:rFonts w:ascii="Times New Roman" w:eastAsia="Times New Roman" w:hAnsi="Times New Roman" w:cs="Times New Roman"/>
          <w:sz w:val="24"/>
          <w:szCs w:val="24"/>
        </w:rPr>
        <w:t>Spatially Explicit Removal Strategies Increase the Efficiency Of Invasive Plant Species Control</w:t>
      </w:r>
      <w:r w:rsidRPr="00D32F2C">
        <w:rPr>
          <w:rFonts w:ascii="Times New Roman" w:eastAsia="Times New Roman" w:hAnsi="Times New Roman" w:cs="Times New Roman"/>
          <w:sz w:val="24"/>
          <w:szCs w:val="24"/>
        </w:rPr>
        <w:t>. Ecological Applications 31:1–13.</w:t>
      </w:r>
    </w:p>
    <w:p w14:paraId="4C8676D4" w14:textId="799220AE" w:rsidR="00F9248B" w:rsidRPr="00F9248B" w:rsidRDefault="00F9248B" w:rsidP="00F9248B">
      <w:pPr>
        <w:spacing w:after="0" w:line="48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  <w:r w:rsidRPr="00F9248B">
        <w:rPr>
          <w:rFonts w:ascii="Times New Roman" w:eastAsia="Times New Roman" w:hAnsi="Times New Roman" w:cs="Times New Roman"/>
          <w:sz w:val="24"/>
          <w:szCs w:val="24"/>
        </w:rPr>
        <w:t xml:space="preserve">Fantle-Lepczyk, J. E., P. J. Haubrock, A. M. Kramer, R. N. Cuthbert, A. J. Turbelin, R. Crystal-Ornelas, C. Diagne, and F. Courchamp. 2022. </w:t>
      </w:r>
      <w:r w:rsidR="00486826" w:rsidRPr="00F9248B">
        <w:rPr>
          <w:rFonts w:ascii="Times New Roman" w:eastAsia="Times New Roman" w:hAnsi="Times New Roman" w:cs="Times New Roman"/>
          <w:sz w:val="24"/>
          <w:szCs w:val="24"/>
        </w:rPr>
        <w:t xml:space="preserve">Economic Costs of Biological Invasions </w:t>
      </w:r>
      <w:r w:rsidR="00C41BF1" w:rsidRPr="00F9248B">
        <w:rPr>
          <w:rFonts w:ascii="Times New Roman" w:eastAsia="Times New Roman" w:hAnsi="Times New Roman" w:cs="Times New Roman"/>
          <w:sz w:val="24"/>
          <w:szCs w:val="24"/>
        </w:rPr>
        <w:t>in</w:t>
      </w:r>
      <w:r w:rsidR="00486826" w:rsidRPr="00F9248B">
        <w:rPr>
          <w:rFonts w:ascii="Times New Roman" w:eastAsia="Times New Roman" w:hAnsi="Times New Roman" w:cs="Times New Roman"/>
          <w:sz w:val="24"/>
          <w:szCs w:val="24"/>
        </w:rPr>
        <w:t xml:space="preserve"> The United States</w:t>
      </w:r>
      <w:r w:rsidRPr="00F9248B">
        <w:rPr>
          <w:rFonts w:ascii="Times New Roman" w:eastAsia="Times New Roman" w:hAnsi="Times New Roman" w:cs="Times New Roman"/>
          <w:sz w:val="24"/>
          <w:szCs w:val="24"/>
        </w:rPr>
        <w:t>. Science of The Total Environment 806:151318.</w:t>
      </w:r>
    </w:p>
    <w:p w14:paraId="5F2091C4" w14:textId="1FE058E3" w:rsidR="00746F00" w:rsidRPr="00746F00" w:rsidRDefault="00746F00" w:rsidP="00746F00">
      <w:pPr>
        <w:spacing w:after="0" w:line="48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  <w:r w:rsidRPr="00746F00">
        <w:rPr>
          <w:rFonts w:ascii="Times New Roman" w:eastAsia="Times New Roman" w:hAnsi="Times New Roman" w:cs="Times New Roman"/>
          <w:sz w:val="24"/>
          <w:szCs w:val="24"/>
        </w:rPr>
        <w:t xml:space="preserve">Farmer, S., J. Ward, J. Horton, and D. Clarke. 2016. </w:t>
      </w:r>
      <w:r w:rsidR="00486826" w:rsidRPr="00746F00">
        <w:rPr>
          <w:rFonts w:ascii="Times New Roman" w:eastAsia="Times New Roman" w:hAnsi="Times New Roman" w:cs="Times New Roman"/>
          <w:sz w:val="24"/>
          <w:szCs w:val="24"/>
        </w:rPr>
        <w:t>Southern Appalachian Urban Forest Response To Three Invasive Plant Removal Treatments</w:t>
      </w:r>
      <w:r w:rsidRPr="00746F00">
        <w:rPr>
          <w:rFonts w:ascii="Times New Roman" w:eastAsia="Times New Roman" w:hAnsi="Times New Roman" w:cs="Times New Roman"/>
          <w:sz w:val="24"/>
          <w:szCs w:val="24"/>
        </w:rPr>
        <w:t>. Management of Biological Invasions 7:329–342.</w:t>
      </w:r>
    </w:p>
    <w:p w14:paraId="3FB0B058" w14:textId="7658B499" w:rsidR="006C2153" w:rsidRDefault="006C2153" w:rsidP="006C2153">
      <w:pPr>
        <w:spacing w:after="0" w:line="48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  <w:r w:rsidRPr="006C2153">
        <w:rPr>
          <w:rFonts w:ascii="Times New Roman" w:eastAsia="Times New Roman" w:hAnsi="Times New Roman" w:cs="Times New Roman"/>
          <w:sz w:val="24"/>
          <w:szCs w:val="24"/>
        </w:rPr>
        <w:t xml:space="preserve">Fletcher, R. A., R. K. Brooks, V. T. Lakoba, G. Sharma, A. R. Heminger, C. C. Dickinson, and J. N. Barney. 2019. </w:t>
      </w:r>
      <w:r w:rsidR="00381D99" w:rsidRPr="006C2153">
        <w:rPr>
          <w:rFonts w:ascii="Times New Roman" w:eastAsia="Times New Roman" w:hAnsi="Times New Roman" w:cs="Times New Roman"/>
          <w:sz w:val="24"/>
          <w:szCs w:val="24"/>
        </w:rPr>
        <w:t>Invasive Plants Negatively Impact Native, But Not Exotic, Animal</w:t>
      </w:r>
      <w:r w:rsidRPr="006C2153">
        <w:rPr>
          <w:rFonts w:ascii="Times New Roman" w:eastAsia="Times New Roman" w:hAnsi="Times New Roman" w:cs="Times New Roman"/>
          <w:sz w:val="24"/>
          <w:szCs w:val="24"/>
        </w:rPr>
        <w:t>s. Global Change Biology 25:3694–3705.</w:t>
      </w:r>
    </w:p>
    <w:p w14:paraId="507517CC" w14:textId="6A93D3DB" w:rsidR="00BF576E" w:rsidRDefault="00BF576E" w:rsidP="00BF576E">
      <w:pPr>
        <w:spacing w:after="0" w:line="48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  <w:r w:rsidRPr="00BF576E">
        <w:rPr>
          <w:rFonts w:ascii="Times New Roman" w:eastAsia="Times New Roman" w:hAnsi="Times New Roman" w:cs="Times New Roman"/>
          <w:sz w:val="24"/>
          <w:szCs w:val="24"/>
        </w:rPr>
        <w:t xml:space="preserve">Flory, S. L., and K. Clay. 2009. </w:t>
      </w:r>
      <w:r w:rsidR="00381D99" w:rsidRPr="00BF576E">
        <w:rPr>
          <w:rFonts w:ascii="Times New Roman" w:eastAsia="Times New Roman" w:hAnsi="Times New Roman" w:cs="Times New Roman"/>
          <w:sz w:val="24"/>
          <w:szCs w:val="24"/>
        </w:rPr>
        <w:t>Invasive Plant Removal Method Determines Native Plant Community Responses</w:t>
      </w:r>
      <w:r w:rsidRPr="00BF576E">
        <w:rPr>
          <w:rFonts w:ascii="Times New Roman" w:eastAsia="Times New Roman" w:hAnsi="Times New Roman" w:cs="Times New Roman"/>
          <w:sz w:val="24"/>
          <w:szCs w:val="24"/>
        </w:rPr>
        <w:t>. Journal of Applied Ecology 46:434–442.</w:t>
      </w:r>
    </w:p>
    <w:p w14:paraId="59190A10" w14:textId="77777777" w:rsidR="001941E7" w:rsidRPr="001941E7" w:rsidRDefault="001941E7" w:rsidP="001941E7">
      <w:pPr>
        <w:spacing w:after="0" w:line="48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  <w:r w:rsidRPr="001941E7">
        <w:rPr>
          <w:rFonts w:ascii="Times New Roman" w:eastAsia="Times New Roman" w:hAnsi="Times New Roman" w:cs="Times New Roman"/>
          <w:sz w:val="24"/>
          <w:szCs w:val="24"/>
        </w:rPr>
        <w:lastRenderedPageBreak/>
        <w:t>Fox, J., S. Weisberg, D. Adler, D. Bates, G. Baud-Bovy, S. Ellison, D. Firth, M. Friendly, G. Gorjanc, S. Graves, R. Heiberger, R. Laboissiere, G. Monette, D. Murdoch, H. Nilsson, D. Ogle, B. Ripley, W. Venables, D. Winsemius, A. Zeileis, and R-Core. 2015. car: Companion to Applied Regression.</w:t>
      </w:r>
    </w:p>
    <w:p w14:paraId="1912B8D5" w14:textId="74854FBA" w:rsidR="00BC544B" w:rsidRPr="00BC544B" w:rsidRDefault="00BC544B" w:rsidP="00BC544B">
      <w:pPr>
        <w:spacing w:after="0" w:line="48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  <w:r w:rsidRPr="00BC544B">
        <w:rPr>
          <w:rFonts w:ascii="Times New Roman" w:eastAsia="Times New Roman" w:hAnsi="Times New Roman" w:cs="Times New Roman"/>
          <w:sz w:val="24"/>
          <w:szCs w:val="24"/>
        </w:rPr>
        <w:t xml:space="preserve">Gerber, E., C. Krebs, C. Murrell, M. Moretti, R. Rocklin, and U. Schaffner. 2008. </w:t>
      </w:r>
      <w:r w:rsidR="00381D99" w:rsidRPr="00BC544B">
        <w:rPr>
          <w:rFonts w:ascii="Times New Roman" w:eastAsia="Times New Roman" w:hAnsi="Times New Roman" w:cs="Times New Roman"/>
          <w:sz w:val="24"/>
          <w:szCs w:val="24"/>
        </w:rPr>
        <w:t>Exotic Invasive Knotweeds (</w:t>
      </w:r>
      <w:r w:rsidR="00381D99">
        <w:rPr>
          <w:rFonts w:ascii="Times New Roman" w:eastAsia="Times New Roman" w:hAnsi="Times New Roman" w:cs="Times New Roman"/>
          <w:sz w:val="24"/>
          <w:szCs w:val="24"/>
        </w:rPr>
        <w:t>F</w:t>
      </w:r>
      <w:r w:rsidR="00381D99" w:rsidRPr="00BC544B">
        <w:rPr>
          <w:rFonts w:ascii="Times New Roman" w:eastAsia="Times New Roman" w:hAnsi="Times New Roman" w:cs="Times New Roman"/>
          <w:sz w:val="24"/>
          <w:szCs w:val="24"/>
        </w:rPr>
        <w:t>allopia spp.) Negatively Affect Native Plant and Invertebrate Assemblages In European Riparian Habitats</w:t>
      </w:r>
      <w:r w:rsidRPr="00BC544B">
        <w:rPr>
          <w:rFonts w:ascii="Times New Roman" w:eastAsia="Times New Roman" w:hAnsi="Times New Roman" w:cs="Times New Roman"/>
          <w:sz w:val="24"/>
          <w:szCs w:val="24"/>
        </w:rPr>
        <w:t>. Biological Conservation 141:646–654.</w:t>
      </w:r>
    </w:p>
    <w:p w14:paraId="3CC739B0" w14:textId="3E949AAB" w:rsidR="008B4251" w:rsidRDefault="008B4251" w:rsidP="008B4251">
      <w:pPr>
        <w:spacing w:after="0" w:line="48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  <w:r w:rsidRPr="008B4251">
        <w:rPr>
          <w:rFonts w:ascii="Times New Roman" w:eastAsia="Times New Roman" w:hAnsi="Times New Roman" w:cs="Times New Roman"/>
          <w:sz w:val="24"/>
          <w:szCs w:val="24"/>
        </w:rPr>
        <w:t>Gratton, C., and R. F. Denno. 2005. Restoration of Arthropod Assemblages in a Spartina Salt Marsh following Removal of the Invasive Plant Phragmites australis. Restoration Ecology 13:358–372.</w:t>
      </w:r>
    </w:p>
    <w:p w14:paraId="28D4EEAD" w14:textId="61C7B35E" w:rsidR="00671AAE" w:rsidRPr="00671AAE" w:rsidRDefault="00671AAE" w:rsidP="00671AAE">
      <w:pPr>
        <w:spacing w:after="0" w:line="48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  <w:r w:rsidRPr="00671AAE">
        <w:rPr>
          <w:rFonts w:ascii="Times New Roman" w:eastAsia="Times New Roman" w:hAnsi="Times New Roman" w:cs="Times New Roman"/>
          <w:sz w:val="24"/>
          <w:szCs w:val="24"/>
        </w:rPr>
        <w:t xml:space="preserve">Haan, N. L., M. D. Bowers, and J. D. Bakker. 2021. </w:t>
      </w:r>
      <w:r w:rsidR="00381D99" w:rsidRPr="00671AAE">
        <w:rPr>
          <w:rFonts w:ascii="Times New Roman" w:eastAsia="Times New Roman" w:hAnsi="Times New Roman" w:cs="Times New Roman"/>
          <w:sz w:val="24"/>
          <w:szCs w:val="24"/>
        </w:rPr>
        <w:t xml:space="preserve">Preference, Performance, And Chemical Defense </w:t>
      </w:r>
      <w:r w:rsidR="00612785" w:rsidRPr="00671AAE">
        <w:rPr>
          <w:rFonts w:ascii="Times New Roman" w:eastAsia="Times New Roman" w:hAnsi="Times New Roman" w:cs="Times New Roman"/>
          <w:sz w:val="24"/>
          <w:szCs w:val="24"/>
        </w:rPr>
        <w:t>in</w:t>
      </w:r>
      <w:r w:rsidR="00381D99" w:rsidRPr="00671AAE">
        <w:rPr>
          <w:rFonts w:ascii="Times New Roman" w:eastAsia="Times New Roman" w:hAnsi="Times New Roman" w:cs="Times New Roman"/>
          <w:sz w:val="24"/>
          <w:szCs w:val="24"/>
        </w:rPr>
        <w:t xml:space="preserve"> An Endangered Butterfly Using Novel And Ancestral Host Plants</w:t>
      </w:r>
      <w:r w:rsidRPr="00671AAE">
        <w:rPr>
          <w:rFonts w:ascii="Times New Roman" w:eastAsia="Times New Roman" w:hAnsi="Times New Roman" w:cs="Times New Roman"/>
          <w:sz w:val="24"/>
          <w:szCs w:val="24"/>
        </w:rPr>
        <w:t>. Scientific Reports 11:992.</w:t>
      </w:r>
    </w:p>
    <w:p w14:paraId="37B30DEF" w14:textId="391F04D6" w:rsidR="005010E7" w:rsidRDefault="005010E7" w:rsidP="005010E7">
      <w:pPr>
        <w:spacing w:after="0" w:line="48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  <w:r w:rsidRPr="005010E7">
        <w:rPr>
          <w:rFonts w:ascii="Times New Roman" w:eastAsia="Times New Roman" w:hAnsi="Times New Roman" w:cs="Times New Roman"/>
          <w:sz w:val="24"/>
          <w:szCs w:val="24"/>
        </w:rPr>
        <w:t>Hartman, K. M., and B. C. McCarthy. 2004. Restoration of a Forest Understory After the Removal of an Invasive Shrub, Amur Honeysuckle (Lonicera maackii). Restoration Ecology 12:154–165.</w:t>
      </w:r>
    </w:p>
    <w:p w14:paraId="4F988130" w14:textId="21EB228E" w:rsidR="008521E0" w:rsidRDefault="008521E0" w:rsidP="008521E0">
      <w:pPr>
        <w:spacing w:after="0" w:line="48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  <w:r w:rsidRPr="008521E0">
        <w:rPr>
          <w:rFonts w:ascii="Times New Roman" w:eastAsia="Times New Roman" w:hAnsi="Times New Roman" w:cs="Times New Roman"/>
          <w:sz w:val="24"/>
          <w:szCs w:val="24"/>
        </w:rPr>
        <w:t xml:space="preserve">van Hengstum, T., D. A. P. Hooftman, J. G. B. Oostermeijer, and P. H. van Tienderen. 2014. </w:t>
      </w:r>
      <w:r w:rsidR="009452F3" w:rsidRPr="008521E0">
        <w:rPr>
          <w:rFonts w:ascii="Times New Roman" w:eastAsia="Times New Roman" w:hAnsi="Times New Roman" w:cs="Times New Roman"/>
          <w:sz w:val="24"/>
          <w:szCs w:val="24"/>
        </w:rPr>
        <w:t xml:space="preserve">Impact </w:t>
      </w:r>
      <w:r w:rsidR="00715439" w:rsidRPr="008521E0">
        <w:rPr>
          <w:rFonts w:ascii="Times New Roman" w:eastAsia="Times New Roman" w:hAnsi="Times New Roman" w:cs="Times New Roman"/>
          <w:sz w:val="24"/>
          <w:szCs w:val="24"/>
        </w:rPr>
        <w:t>of</w:t>
      </w:r>
      <w:r w:rsidR="009452F3" w:rsidRPr="008521E0">
        <w:rPr>
          <w:rFonts w:ascii="Times New Roman" w:eastAsia="Times New Roman" w:hAnsi="Times New Roman" w:cs="Times New Roman"/>
          <w:sz w:val="24"/>
          <w:szCs w:val="24"/>
        </w:rPr>
        <w:t xml:space="preserve"> Plant Invasions </w:t>
      </w:r>
      <w:r w:rsidR="00486826" w:rsidRPr="008521E0">
        <w:rPr>
          <w:rFonts w:ascii="Times New Roman" w:eastAsia="Times New Roman" w:hAnsi="Times New Roman" w:cs="Times New Roman"/>
          <w:sz w:val="24"/>
          <w:szCs w:val="24"/>
        </w:rPr>
        <w:t>on</w:t>
      </w:r>
      <w:r w:rsidR="009452F3" w:rsidRPr="008521E0">
        <w:rPr>
          <w:rFonts w:ascii="Times New Roman" w:eastAsia="Times New Roman" w:hAnsi="Times New Roman" w:cs="Times New Roman"/>
          <w:sz w:val="24"/>
          <w:szCs w:val="24"/>
        </w:rPr>
        <w:t xml:space="preserve"> Local Arthropod Communities: A Meta-Analysis</w:t>
      </w:r>
      <w:r w:rsidRPr="008521E0">
        <w:rPr>
          <w:rFonts w:ascii="Times New Roman" w:eastAsia="Times New Roman" w:hAnsi="Times New Roman" w:cs="Times New Roman"/>
          <w:sz w:val="24"/>
          <w:szCs w:val="24"/>
        </w:rPr>
        <w:t>. Journal of Ecology 102:4–11.</w:t>
      </w:r>
    </w:p>
    <w:p w14:paraId="6AC5457E" w14:textId="77777777" w:rsidR="00667431" w:rsidRPr="00667431" w:rsidRDefault="00667431" w:rsidP="00667431">
      <w:pPr>
        <w:spacing w:after="0" w:line="48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  <w:r w:rsidRPr="00667431">
        <w:rPr>
          <w:rFonts w:ascii="Times New Roman" w:eastAsia="Times New Roman" w:hAnsi="Times New Roman" w:cs="Times New Roman"/>
          <w:sz w:val="24"/>
          <w:szCs w:val="24"/>
        </w:rPr>
        <w:t>Hedges, L. V., J. Gurevitch, and P. S. Curtis. 1999. The Meta-Analysis of Response Ratios in Experimental Ecology. Ecology 80:1150–1156.</w:t>
      </w:r>
    </w:p>
    <w:p w14:paraId="498D0E94" w14:textId="44F103FC" w:rsidR="00D32F2C" w:rsidRDefault="00D32F2C" w:rsidP="00117E2D">
      <w:pPr>
        <w:spacing w:after="0" w:line="48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  <w:r w:rsidRPr="00D32F2C">
        <w:rPr>
          <w:rFonts w:ascii="Times New Roman" w:eastAsia="Times New Roman" w:hAnsi="Times New Roman" w:cs="Times New Roman"/>
          <w:sz w:val="24"/>
          <w:szCs w:val="24"/>
        </w:rPr>
        <w:t xml:space="preserve">Hiatt, D., K. Serbesoff‐King, D. Lieurance, D. R. Gordon, and S. L. Flory. 2019. </w:t>
      </w:r>
      <w:r w:rsidR="00486826" w:rsidRPr="00D32F2C">
        <w:rPr>
          <w:rFonts w:ascii="Times New Roman" w:eastAsia="Times New Roman" w:hAnsi="Times New Roman" w:cs="Times New Roman"/>
          <w:sz w:val="24"/>
          <w:szCs w:val="24"/>
        </w:rPr>
        <w:t>Allocation of Invasive Plant Management Expenditures For Conservation</w:t>
      </w:r>
      <w:r w:rsidRPr="00D32F2C">
        <w:rPr>
          <w:rFonts w:ascii="Times New Roman" w:eastAsia="Times New Roman" w:hAnsi="Times New Roman" w:cs="Times New Roman"/>
          <w:sz w:val="24"/>
          <w:szCs w:val="24"/>
        </w:rPr>
        <w:t>: Lessons from Florida, USA. Conservation Science and Practice 1:1–10.</w:t>
      </w:r>
    </w:p>
    <w:p w14:paraId="30B897CE" w14:textId="32976CFD" w:rsidR="00117E2D" w:rsidRDefault="00117E2D" w:rsidP="00117E2D">
      <w:pPr>
        <w:spacing w:after="0" w:line="48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  <w:r w:rsidRPr="00117E2D">
        <w:rPr>
          <w:rFonts w:ascii="Times New Roman" w:eastAsia="Times New Roman" w:hAnsi="Times New Roman" w:cs="Times New Roman"/>
          <w:sz w:val="24"/>
          <w:szCs w:val="24"/>
        </w:rPr>
        <w:t xml:space="preserve">Holmes, M. A., J. V. Whitacre, L. D. Bennion, J. Poteet, and S. E. Kuebbing. 2021. </w:t>
      </w:r>
      <w:r w:rsidR="00486826" w:rsidRPr="00117E2D">
        <w:rPr>
          <w:rFonts w:ascii="Times New Roman" w:eastAsia="Times New Roman" w:hAnsi="Times New Roman" w:cs="Times New Roman"/>
          <w:sz w:val="24"/>
          <w:szCs w:val="24"/>
        </w:rPr>
        <w:t xml:space="preserve">Land-Use History and Abiotic Gradients Drive Abundance </w:t>
      </w:r>
      <w:r w:rsidR="00612785" w:rsidRPr="00117E2D">
        <w:rPr>
          <w:rFonts w:ascii="Times New Roman" w:eastAsia="Times New Roman" w:hAnsi="Times New Roman" w:cs="Times New Roman"/>
          <w:sz w:val="24"/>
          <w:szCs w:val="24"/>
        </w:rPr>
        <w:t>of</w:t>
      </w:r>
      <w:r w:rsidR="00486826" w:rsidRPr="00117E2D">
        <w:rPr>
          <w:rFonts w:ascii="Times New Roman" w:eastAsia="Times New Roman" w:hAnsi="Times New Roman" w:cs="Times New Roman"/>
          <w:sz w:val="24"/>
          <w:szCs w:val="24"/>
        </w:rPr>
        <w:t xml:space="preserve"> Non-Native Shrubs In Appalachian Second-Growth </w:t>
      </w:r>
      <w:r w:rsidR="00486826" w:rsidRPr="00117E2D">
        <w:rPr>
          <w:rFonts w:ascii="Times New Roman" w:eastAsia="Times New Roman" w:hAnsi="Times New Roman" w:cs="Times New Roman"/>
          <w:sz w:val="24"/>
          <w:szCs w:val="24"/>
        </w:rPr>
        <w:lastRenderedPageBreak/>
        <w:t>Forests With Histories Of Mining, Agriculture, And Logging</w:t>
      </w:r>
      <w:r w:rsidRPr="00117E2D">
        <w:rPr>
          <w:rFonts w:ascii="Times New Roman" w:eastAsia="Times New Roman" w:hAnsi="Times New Roman" w:cs="Times New Roman"/>
          <w:sz w:val="24"/>
          <w:szCs w:val="24"/>
        </w:rPr>
        <w:t>. Forest Ecology and Management 494:119296.</w:t>
      </w:r>
    </w:p>
    <w:p w14:paraId="675D8A40" w14:textId="56E143D4" w:rsidR="0087079E" w:rsidRPr="0087079E" w:rsidRDefault="0087079E" w:rsidP="0087079E">
      <w:pPr>
        <w:spacing w:after="0" w:line="48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  <w:r w:rsidRPr="0087079E">
        <w:rPr>
          <w:rFonts w:ascii="Times New Roman" w:eastAsia="Times New Roman" w:hAnsi="Times New Roman" w:cs="Times New Roman"/>
          <w:sz w:val="24"/>
          <w:szCs w:val="24"/>
        </w:rPr>
        <w:t xml:space="preserve">Kettenring, K. M., and C. R. Adams. 2011. </w:t>
      </w:r>
      <w:r w:rsidR="00486826" w:rsidRPr="0087079E">
        <w:rPr>
          <w:rFonts w:ascii="Times New Roman" w:eastAsia="Times New Roman" w:hAnsi="Times New Roman" w:cs="Times New Roman"/>
          <w:sz w:val="24"/>
          <w:szCs w:val="24"/>
        </w:rPr>
        <w:t>Lessons Learned from Invasive Plant Control Experiments: A Systematic Review And Meta-Analysis</w:t>
      </w:r>
      <w:r w:rsidRPr="0087079E">
        <w:rPr>
          <w:rFonts w:ascii="Times New Roman" w:eastAsia="Times New Roman" w:hAnsi="Times New Roman" w:cs="Times New Roman"/>
          <w:sz w:val="24"/>
          <w:szCs w:val="24"/>
        </w:rPr>
        <w:t>. Journal of Applied Ecology 48:970–979.</w:t>
      </w:r>
    </w:p>
    <w:p w14:paraId="3CD938BB" w14:textId="79C37312" w:rsidR="00D32F2C" w:rsidRDefault="00D32F2C" w:rsidP="006E2B62">
      <w:pPr>
        <w:spacing w:after="0" w:line="48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  <w:r w:rsidRPr="00D32F2C">
        <w:rPr>
          <w:rFonts w:ascii="Times New Roman" w:eastAsia="Times New Roman" w:hAnsi="Times New Roman" w:cs="Times New Roman"/>
          <w:sz w:val="24"/>
          <w:szCs w:val="24"/>
        </w:rPr>
        <w:t>Klasing, K. C. 1998. Comparative Avian Nutrition. CAB International, Wallingford, UK.</w:t>
      </w:r>
    </w:p>
    <w:p w14:paraId="230DC1AB" w14:textId="46057EDE" w:rsidR="006E2B62" w:rsidRPr="006E2B62" w:rsidRDefault="006E2B62" w:rsidP="006E2B62">
      <w:pPr>
        <w:spacing w:after="0" w:line="48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  <w:r w:rsidRPr="006E2B62">
        <w:rPr>
          <w:rFonts w:ascii="Times New Roman" w:eastAsia="Times New Roman" w:hAnsi="Times New Roman" w:cs="Times New Roman"/>
          <w:sz w:val="24"/>
          <w:szCs w:val="24"/>
        </w:rPr>
        <w:t xml:space="preserve">Kramer, A. T., B. Crane, J. Downing, J. l. Hamrick, K. Havens, A. Highland, S. K. Jacobi, T. N. Kaye, E. V. Lonsdorf, J. Ramp Neale, A. Novy, P. E. Smouse, D. W. Tallamy, A. White, and J. Zeldin. 2019. </w:t>
      </w:r>
      <w:r w:rsidR="00486826" w:rsidRPr="006E2B62">
        <w:rPr>
          <w:rFonts w:ascii="Times New Roman" w:eastAsia="Times New Roman" w:hAnsi="Times New Roman" w:cs="Times New Roman"/>
          <w:sz w:val="24"/>
          <w:szCs w:val="24"/>
        </w:rPr>
        <w:t>Sourcing Native Plants to Support Ecosystem Function In Different Planting Contexts</w:t>
      </w:r>
      <w:r w:rsidRPr="006E2B62">
        <w:rPr>
          <w:rFonts w:ascii="Times New Roman" w:eastAsia="Times New Roman" w:hAnsi="Times New Roman" w:cs="Times New Roman"/>
          <w:sz w:val="24"/>
          <w:szCs w:val="24"/>
        </w:rPr>
        <w:t>. Restoration Ecology 27:470–476.</w:t>
      </w:r>
    </w:p>
    <w:p w14:paraId="0E96BB7A" w14:textId="1A1D1322" w:rsidR="00DA131D" w:rsidRDefault="00DA131D" w:rsidP="00DA131D">
      <w:pPr>
        <w:spacing w:after="0" w:line="48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  <w:r w:rsidRPr="00DA131D">
        <w:rPr>
          <w:rFonts w:ascii="Times New Roman" w:eastAsia="Times New Roman" w:hAnsi="Times New Roman" w:cs="Times New Roman"/>
          <w:sz w:val="24"/>
          <w:szCs w:val="24"/>
        </w:rPr>
        <w:t>Lampert, E. C., Z. R. Cylkowski, K. A. McDonough, and C. R. Young. 2022. Arthropod Associations Show Naturalization with Non-Native Quercus Species in the Georgia Piedmont. Journal of Entomological Science 57:323–332.</w:t>
      </w:r>
    </w:p>
    <w:p w14:paraId="54E4EC14" w14:textId="77777777" w:rsidR="00671AAE" w:rsidRPr="00671AAE" w:rsidRDefault="00671AAE" w:rsidP="00671AAE">
      <w:pPr>
        <w:spacing w:after="0" w:line="48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  <w:r w:rsidRPr="00671AAE">
        <w:rPr>
          <w:rFonts w:ascii="Times New Roman" w:eastAsia="Times New Roman" w:hAnsi="Times New Roman" w:cs="Times New Roman"/>
          <w:sz w:val="24"/>
          <w:szCs w:val="24"/>
        </w:rPr>
        <w:t>Landsman, A. P., J. P. Schmit, and E. R. Matthews. 2021. Invasive Plants Differentially Impact Forest Invertebrates, Providing Taxon-Specific Benefits by Enhancing Structural Complexity. Frontiers in Ecology and Evolution 9.</w:t>
      </w:r>
    </w:p>
    <w:p w14:paraId="471A7F97" w14:textId="709CF2C5" w:rsidR="004E0758" w:rsidRDefault="004E0758" w:rsidP="004E0758">
      <w:pPr>
        <w:spacing w:after="0" w:line="48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  <w:r w:rsidRPr="004E0758">
        <w:rPr>
          <w:rFonts w:ascii="Times New Roman" w:eastAsia="Times New Roman" w:hAnsi="Times New Roman" w:cs="Times New Roman"/>
          <w:sz w:val="24"/>
          <w:szCs w:val="24"/>
        </w:rPr>
        <w:t xml:space="preserve">Landsman, A. P., K. T. Burghardt, and J. L. Bowman. 2020. </w:t>
      </w:r>
      <w:r w:rsidR="00486826" w:rsidRPr="004E0758">
        <w:rPr>
          <w:rFonts w:ascii="Times New Roman" w:eastAsia="Times New Roman" w:hAnsi="Times New Roman" w:cs="Times New Roman"/>
          <w:sz w:val="24"/>
          <w:szCs w:val="24"/>
        </w:rPr>
        <w:t>Invasive Grass (Microstegium Vimineum) Indirectly Benefits Spider Community by Subsidizing Available Prey</w:t>
      </w:r>
      <w:r w:rsidRPr="004E0758">
        <w:rPr>
          <w:rFonts w:ascii="Times New Roman" w:eastAsia="Times New Roman" w:hAnsi="Times New Roman" w:cs="Times New Roman"/>
          <w:sz w:val="24"/>
          <w:szCs w:val="24"/>
        </w:rPr>
        <w:t>. Ecology and Evolution 10:11133–11143.</w:t>
      </w:r>
    </w:p>
    <w:p w14:paraId="54B9CD5F" w14:textId="2F626E4E" w:rsidR="00F17934" w:rsidRDefault="00F17934" w:rsidP="004E0758">
      <w:pPr>
        <w:spacing w:after="0" w:line="48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  <w:r w:rsidRPr="00F17934">
        <w:rPr>
          <w:rFonts w:ascii="Times New Roman" w:eastAsia="Times New Roman" w:hAnsi="Times New Roman" w:cs="Times New Roman"/>
          <w:sz w:val="24"/>
          <w:szCs w:val="24"/>
        </w:rPr>
        <w:t xml:space="preserve">Lenth, R. V. 2016. Least-squares means: The R </w:t>
      </w:r>
      <w:r w:rsidR="00715439">
        <w:rPr>
          <w:rFonts w:ascii="Times New Roman" w:eastAsia="Times New Roman" w:hAnsi="Times New Roman" w:cs="Times New Roman"/>
          <w:sz w:val="24"/>
          <w:szCs w:val="24"/>
        </w:rPr>
        <w:t>P</w:t>
      </w:r>
      <w:r w:rsidRPr="00F17934">
        <w:rPr>
          <w:rFonts w:ascii="Times New Roman" w:eastAsia="Times New Roman" w:hAnsi="Times New Roman" w:cs="Times New Roman"/>
          <w:sz w:val="24"/>
          <w:szCs w:val="24"/>
        </w:rPr>
        <w:t>ackage lsmeans. Journal of Statistical Software 69:1–33.</w:t>
      </w:r>
    </w:p>
    <w:p w14:paraId="4A56A281" w14:textId="76A3AC2B" w:rsidR="007C4973" w:rsidRPr="007C4973" w:rsidRDefault="007C4973" w:rsidP="007C4973">
      <w:pPr>
        <w:spacing w:after="0" w:line="48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  <w:r w:rsidRPr="007C4973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Lieurance, D., and D. Cipollini. 2013. </w:t>
      </w:r>
      <w:r w:rsidR="00890A7C" w:rsidRPr="007C4973">
        <w:rPr>
          <w:rFonts w:ascii="Times New Roman" w:eastAsia="Times New Roman" w:hAnsi="Times New Roman" w:cs="Times New Roman"/>
          <w:sz w:val="24"/>
          <w:szCs w:val="24"/>
        </w:rPr>
        <w:t>Exotic Lonicera Species Both Escape and Resist Specialist And Generalist Herbivores In The Introduced Range In North America</w:t>
      </w:r>
      <w:r w:rsidRPr="007C4973">
        <w:rPr>
          <w:rFonts w:ascii="Times New Roman" w:eastAsia="Times New Roman" w:hAnsi="Times New Roman" w:cs="Times New Roman"/>
          <w:sz w:val="24"/>
          <w:szCs w:val="24"/>
        </w:rPr>
        <w:t>. Biological Invasions 15:1713–1724.</w:t>
      </w:r>
    </w:p>
    <w:p w14:paraId="79F3F1DD" w14:textId="77777777" w:rsidR="00F413D7" w:rsidRPr="00F413D7" w:rsidRDefault="00F413D7" w:rsidP="00F413D7">
      <w:pPr>
        <w:spacing w:after="0" w:line="48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  <w:r w:rsidRPr="00F413D7">
        <w:rPr>
          <w:rFonts w:ascii="Times New Roman" w:eastAsia="Times New Roman" w:hAnsi="Times New Roman" w:cs="Times New Roman"/>
          <w:sz w:val="24"/>
          <w:szCs w:val="24"/>
        </w:rPr>
        <w:t>Lind, E. M., and J. D. Parker. 2010. Novel Weapons Testing: Are Invasive Plants More Chemically Defended than Native Plants? PLOS ONE 5:e10429.</w:t>
      </w:r>
    </w:p>
    <w:p w14:paraId="67D2999B" w14:textId="58A9B277" w:rsidR="00046126" w:rsidRPr="00046126" w:rsidRDefault="00046126" w:rsidP="00046126">
      <w:pPr>
        <w:spacing w:after="0" w:line="48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  <w:r w:rsidRPr="00046126">
        <w:rPr>
          <w:rFonts w:ascii="Times New Roman" w:eastAsia="Times New Roman" w:hAnsi="Times New Roman" w:cs="Times New Roman"/>
          <w:sz w:val="24"/>
          <w:szCs w:val="24"/>
        </w:rPr>
        <w:t xml:space="preserve">McCary, M. A., R. Mores, M. A. Farfan, and D. H. Wise. 2016. </w:t>
      </w:r>
      <w:r w:rsidR="00486826" w:rsidRPr="00046126">
        <w:rPr>
          <w:rFonts w:ascii="Times New Roman" w:eastAsia="Times New Roman" w:hAnsi="Times New Roman" w:cs="Times New Roman"/>
          <w:sz w:val="24"/>
          <w:szCs w:val="24"/>
        </w:rPr>
        <w:t>Invasive Plants Have Different Effects on Trophic Structure Of Green And Brown Food Webs In Terrestrial Ecosystems: A Meta-Analysis</w:t>
      </w:r>
      <w:r w:rsidRPr="00046126">
        <w:rPr>
          <w:rFonts w:ascii="Times New Roman" w:eastAsia="Times New Roman" w:hAnsi="Times New Roman" w:cs="Times New Roman"/>
          <w:sz w:val="24"/>
          <w:szCs w:val="24"/>
        </w:rPr>
        <w:t>. Ecology Letters 19:328–335.</w:t>
      </w:r>
    </w:p>
    <w:p w14:paraId="743238A4" w14:textId="5FA0136E" w:rsidR="00D32F2C" w:rsidRDefault="00D32F2C" w:rsidP="00A12A10">
      <w:pPr>
        <w:spacing w:after="0" w:line="48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  <w:r w:rsidRPr="00D32F2C">
        <w:rPr>
          <w:rFonts w:ascii="Times New Roman" w:eastAsia="Times New Roman" w:hAnsi="Times New Roman" w:cs="Times New Roman"/>
          <w:sz w:val="24"/>
          <w:szCs w:val="24"/>
        </w:rPr>
        <w:t>McDonald, P., R. A. Edwards, J. F. D. Greenhalgh, C. A. Morgan, L. A. Sinclair, and R. G. Wilkinson. 2011. Animal Nutrition. Seventh edition. Pearson, Harlow, UK.</w:t>
      </w:r>
    </w:p>
    <w:p w14:paraId="23DD0070" w14:textId="41CD4FE1" w:rsidR="00A12A10" w:rsidRDefault="00A12A10" w:rsidP="00A12A10">
      <w:pPr>
        <w:spacing w:after="0" w:line="48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  <w:r w:rsidRPr="00A12A10">
        <w:rPr>
          <w:rFonts w:ascii="Times New Roman" w:eastAsia="Times New Roman" w:hAnsi="Times New Roman" w:cs="Times New Roman"/>
          <w:sz w:val="24"/>
          <w:szCs w:val="24"/>
        </w:rPr>
        <w:t xml:space="preserve">Midway, S., M. Robertson, S. Flinn, and M. Kaller. 2020. </w:t>
      </w:r>
      <w:r w:rsidR="00486826" w:rsidRPr="00A12A10">
        <w:rPr>
          <w:rFonts w:ascii="Times New Roman" w:eastAsia="Times New Roman" w:hAnsi="Times New Roman" w:cs="Times New Roman"/>
          <w:sz w:val="24"/>
          <w:szCs w:val="24"/>
        </w:rPr>
        <w:t xml:space="preserve">Comparing Multiple Comparisons: Practical Guidance </w:t>
      </w:r>
      <w:r w:rsidR="00486826">
        <w:rPr>
          <w:rFonts w:ascii="Times New Roman" w:eastAsia="Times New Roman" w:hAnsi="Times New Roman" w:cs="Times New Roman"/>
          <w:sz w:val="24"/>
          <w:szCs w:val="24"/>
        </w:rPr>
        <w:t>for</w:t>
      </w:r>
      <w:r w:rsidR="00486826" w:rsidRPr="00A12A10">
        <w:rPr>
          <w:rFonts w:ascii="Times New Roman" w:eastAsia="Times New Roman" w:hAnsi="Times New Roman" w:cs="Times New Roman"/>
          <w:sz w:val="24"/>
          <w:szCs w:val="24"/>
        </w:rPr>
        <w:t xml:space="preserve"> Choosing </w:t>
      </w:r>
      <w:r w:rsidR="00486826">
        <w:rPr>
          <w:rFonts w:ascii="Times New Roman" w:eastAsia="Times New Roman" w:hAnsi="Times New Roman" w:cs="Times New Roman"/>
          <w:sz w:val="24"/>
          <w:szCs w:val="24"/>
        </w:rPr>
        <w:t>t</w:t>
      </w:r>
      <w:r w:rsidR="00486826" w:rsidRPr="00A12A10">
        <w:rPr>
          <w:rFonts w:ascii="Times New Roman" w:eastAsia="Times New Roman" w:hAnsi="Times New Roman" w:cs="Times New Roman"/>
          <w:sz w:val="24"/>
          <w:szCs w:val="24"/>
        </w:rPr>
        <w:t>he Best Multiple Comparisons Test</w:t>
      </w:r>
      <w:r w:rsidRPr="00A12A10">
        <w:rPr>
          <w:rFonts w:ascii="Times New Roman" w:eastAsia="Times New Roman" w:hAnsi="Times New Roman" w:cs="Times New Roman"/>
          <w:sz w:val="24"/>
          <w:szCs w:val="24"/>
        </w:rPr>
        <w:t>. PeerJ 8:e10387.</w:t>
      </w:r>
    </w:p>
    <w:p w14:paraId="4E91ABAE" w14:textId="7E24267B" w:rsidR="00B51A91" w:rsidRPr="00B51A91" w:rsidRDefault="00B51A91" w:rsidP="00B51A91">
      <w:pPr>
        <w:spacing w:after="0" w:line="48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  <w:r w:rsidRPr="00B51A91">
        <w:rPr>
          <w:rFonts w:ascii="Times New Roman" w:eastAsia="Times New Roman" w:hAnsi="Times New Roman" w:cs="Times New Roman"/>
          <w:sz w:val="24"/>
          <w:szCs w:val="24"/>
        </w:rPr>
        <w:t xml:space="preserve">Mosher, E. S., J. A. Silander, and A. M. Latimer. 2009. </w:t>
      </w:r>
      <w:r w:rsidR="00486826" w:rsidRPr="00B51A91">
        <w:rPr>
          <w:rFonts w:ascii="Times New Roman" w:eastAsia="Times New Roman" w:hAnsi="Times New Roman" w:cs="Times New Roman"/>
          <w:sz w:val="24"/>
          <w:szCs w:val="24"/>
        </w:rPr>
        <w:t>The Role of Land-Use History In Major Invasions By Woody Plant Species In The Northeastern North American Landscape</w:t>
      </w:r>
      <w:r w:rsidRPr="00B51A91">
        <w:rPr>
          <w:rFonts w:ascii="Times New Roman" w:eastAsia="Times New Roman" w:hAnsi="Times New Roman" w:cs="Times New Roman"/>
          <w:sz w:val="24"/>
          <w:szCs w:val="24"/>
        </w:rPr>
        <w:t>. Biological Invasions 11:2317.</w:t>
      </w:r>
    </w:p>
    <w:p w14:paraId="7159534D" w14:textId="2603A647" w:rsidR="006E2B62" w:rsidRPr="006E2B62" w:rsidRDefault="006E2B62" w:rsidP="006E2B62">
      <w:pPr>
        <w:spacing w:after="0" w:line="48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  <w:r w:rsidRPr="006E2B62">
        <w:rPr>
          <w:rFonts w:ascii="Times New Roman" w:eastAsia="Times New Roman" w:hAnsi="Times New Roman" w:cs="Times New Roman"/>
          <w:sz w:val="24"/>
          <w:szCs w:val="24"/>
        </w:rPr>
        <w:t xml:space="preserve">Narango, D. L., D. W. Tallamy, and P. P. Marra. 2018. </w:t>
      </w:r>
      <w:r w:rsidR="00486826" w:rsidRPr="006E2B62">
        <w:rPr>
          <w:rFonts w:ascii="Times New Roman" w:eastAsia="Times New Roman" w:hAnsi="Times New Roman" w:cs="Times New Roman"/>
          <w:sz w:val="24"/>
          <w:szCs w:val="24"/>
        </w:rPr>
        <w:t>Nonnative Plants Reduce Population Growth of An Insectivorous Bird</w:t>
      </w:r>
      <w:r w:rsidRPr="006E2B62">
        <w:rPr>
          <w:rFonts w:ascii="Times New Roman" w:eastAsia="Times New Roman" w:hAnsi="Times New Roman" w:cs="Times New Roman"/>
          <w:sz w:val="24"/>
          <w:szCs w:val="24"/>
        </w:rPr>
        <w:t>. Proceedings of the National Academy of Sciences 115:11549–11554.</w:t>
      </w:r>
    </w:p>
    <w:p w14:paraId="282509F6" w14:textId="4EF5D0BF" w:rsidR="00971E22" w:rsidRPr="00971E22" w:rsidRDefault="00971E22" w:rsidP="00971E22">
      <w:pPr>
        <w:spacing w:after="0" w:line="48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  <w:r w:rsidRPr="00971E22">
        <w:rPr>
          <w:rFonts w:ascii="Times New Roman" w:eastAsia="Times New Roman" w:hAnsi="Times New Roman" w:cs="Times New Roman"/>
          <w:sz w:val="24"/>
          <w:szCs w:val="24"/>
        </w:rPr>
        <w:t xml:space="preserve">Pearson, D. E. 2009. </w:t>
      </w:r>
      <w:r w:rsidR="00486826" w:rsidRPr="00971E22">
        <w:rPr>
          <w:rFonts w:ascii="Times New Roman" w:eastAsia="Times New Roman" w:hAnsi="Times New Roman" w:cs="Times New Roman"/>
          <w:sz w:val="24"/>
          <w:szCs w:val="24"/>
        </w:rPr>
        <w:t>Invasive Plant Architecture Alters Trophic Interactions By Changing Predator Abundance And Behavior</w:t>
      </w:r>
      <w:r w:rsidRPr="00971E22">
        <w:rPr>
          <w:rFonts w:ascii="Times New Roman" w:eastAsia="Times New Roman" w:hAnsi="Times New Roman" w:cs="Times New Roman"/>
          <w:sz w:val="24"/>
          <w:szCs w:val="24"/>
        </w:rPr>
        <w:t>. Oecologia 159:549–558.</w:t>
      </w:r>
    </w:p>
    <w:p w14:paraId="18B8F3D5" w14:textId="26BC3E82" w:rsidR="00164BC8" w:rsidRDefault="00164BC8" w:rsidP="00164BC8">
      <w:pPr>
        <w:spacing w:after="0" w:line="48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  <w:r w:rsidRPr="00164BC8">
        <w:rPr>
          <w:rFonts w:ascii="Times New Roman" w:eastAsia="Times New Roman" w:hAnsi="Times New Roman" w:cs="Times New Roman"/>
          <w:sz w:val="24"/>
          <w:szCs w:val="24"/>
        </w:rPr>
        <w:t>Pimentel, D., M. Pimentel, and A. Wilson. 2007. Plant,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64BC8">
        <w:rPr>
          <w:rFonts w:ascii="Times New Roman" w:eastAsia="Times New Roman" w:hAnsi="Times New Roman" w:cs="Times New Roman"/>
          <w:sz w:val="24"/>
          <w:szCs w:val="24"/>
        </w:rPr>
        <w:t xml:space="preserve">Animal, and Microbe Invasive Species in the United States and World. Pages 315–330 </w:t>
      </w:r>
      <w:r w:rsidRPr="00164BC8">
        <w:rPr>
          <w:rFonts w:ascii="Times New Roman" w:eastAsia="Times New Roman" w:hAnsi="Times New Roman" w:cs="Times New Roman"/>
          <w:i/>
          <w:iCs/>
          <w:sz w:val="24"/>
          <w:szCs w:val="24"/>
        </w:rPr>
        <w:t>in</w:t>
      </w:r>
      <w:r w:rsidRPr="00164BC8">
        <w:rPr>
          <w:rFonts w:ascii="Times New Roman" w:eastAsia="Times New Roman" w:hAnsi="Times New Roman" w:cs="Times New Roman"/>
          <w:sz w:val="24"/>
          <w:szCs w:val="24"/>
        </w:rPr>
        <w:t xml:space="preserve"> W. Nentwig, editor. Biological Invasions. Springer, Berlin, Heidelberg.</w:t>
      </w:r>
    </w:p>
    <w:p w14:paraId="1EB6D633" w14:textId="3E79B8A9" w:rsidR="00065607" w:rsidRDefault="00065607" w:rsidP="00164BC8">
      <w:pPr>
        <w:spacing w:after="0" w:line="48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  <w:r w:rsidRPr="00065607">
        <w:rPr>
          <w:rFonts w:ascii="Times New Roman" w:eastAsia="Times New Roman" w:hAnsi="Times New Roman" w:cs="Times New Roman"/>
          <w:sz w:val="24"/>
          <w:szCs w:val="24"/>
        </w:rPr>
        <w:lastRenderedPageBreak/>
        <w:t>R Development Core Team. 20</w:t>
      </w:r>
      <w:r>
        <w:rPr>
          <w:rFonts w:ascii="Times New Roman" w:eastAsia="Times New Roman" w:hAnsi="Times New Roman" w:cs="Times New Roman"/>
          <w:sz w:val="24"/>
          <w:szCs w:val="24"/>
        </w:rPr>
        <w:t>22</w:t>
      </w:r>
      <w:r w:rsidRPr="0006560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065607">
        <w:rPr>
          <w:rFonts w:ascii="Times New Roman" w:eastAsia="Times New Roman" w:hAnsi="Times New Roman" w:cs="Times New Roman"/>
          <w:i/>
          <w:iCs/>
          <w:sz w:val="24"/>
          <w:szCs w:val="24"/>
        </w:rPr>
        <w:t>R version 4.1.2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  <w:r w:rsidRPr="0006560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R: A language and environment for statistical computing. </w:t>
      </w:r>
      <w:r w:rsidRPr="00065607">
        <w:rPr>
          <w:rFonts w:ascii="Times New Roman" w:eastAsia="Times New Roman" w:hAnsi="Times New Roman" w:cs="Times New Roman"/>
          <w:sz w:val="24"/>
          <w:szCs w:val="24"/>
        </w:rPr>
        <w:t>R Foundation for Statistical Computing, Vienna, Austria.</w:t>
      </w:r>
    </w:p>
    <w:p w14:paraId="36126644" w14:textId="01711E2F" w:rsidR="0046203C" w:rsidRDefault="0046203C" w:rsidP="0046203C">
      <w:pPr>
        <w:spacing w:after="0" w:line="48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  <w:r w:rsidRPr="0046203C">
        <w:rPr>
          <w:rFonts w:ascii="Times New Roman" w:eastAsia="Times New Roman" w:hAnsi="Times New Roman" w:cs="Times New Roman"/>
          <w:sz w:val="24"/>
          <w:szCs w:val="24"/>
        </w:rPr>
        <w:t xml:space="preserve">Rai, R. K., L. Shrestha, S. Joshi, and D. R. Clements. 2022. Biotic and Economic Impacts of Plant Invasions. Pages 301–315 </w:t>
      </w:r>
      <w:r w:rsidRPr="0046203C">
        <w:rPr>
          <w:rFonts w:ascii="Times New Roman" w:eastAsia="Times New Roman" w:hAnsi="Times New Roman" w:cs="Times New Roman"/>
          <w:i/>
          <w:iCs/>
          <w:sz w:val="24"/>
          <w:szCs w:val="24"/>
        </w:rPr>
        <w:t>in</w:t>
      </w:r>
      <w:r w:rsidRPr="0046203C">
        <w:rPr>
          <w:rFonts w:ascii="Times New Roman" w:eastAsia="Times New Roman" w:hAnsi="Times New Roman" w:cs="Times New Roman"/>
          <w:sz w:val="24"/>
          <w:szCs w:val="24"/>
        </w:rPr>
        <w:t xml:space="preserve"> D. R. Clements, M. K. Upadhyaya, S. Joshi, and A. Shrestha, editors. Global Plant Invasions. Springer International Publishing, Cham.</w:t>
      </w:r>
    </w:p>
    <w:p w14:paraId="2D584EF8" w14:textId="0CE7CDDC" w:rsidR="00D32F2C" w:rsidRDefault="00D32F2C" w:rsidP="003E1D39">
      <w:pPr>
        <w:spacing w:after="0" w:line="48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  <w:r w:rsidRPr="00D32F2C">
        <w:rPr>
          <w:rFonts w:ascii="Times New Roman" w:eastAsia="Times New Roman" w:hAnsi="Times New Roman" w:cs="Times New Roman"/>
          <w:sz w:val="24"/>
          <w:szCs w:val="24"/>
        </w:rPr>
        <w:t xml:space="preserve">Razeng, E., and D. M. Watson. 2015. </w:t>
      </w:r>
      <w:r w:rsidR="00486826" w:rsidRPr="00D32F2C">
        <w:rPr>
          <w:rFonts w:ascii="Times New Roman" w:eastAsia="Times New Roman" w:hAnsi="Times New Roman" w:cs="Times New Roman"/>
          <w:sz w:val="24"/>
          <w:szCs w:val="24"/>
        </w:rPr>
        <w:t>Nutritional Composition of The Preferred Prey Of Insectivorous Birds: Popularity Reflects Quality</w:t>
      </w:r>
      <w:r w:rsidRPr="00D32F2C">
        <w:rPr>
          <w:rFonts w:ascii="Times New Roman" w:eastAsia="Times New Roman" w:hAnsi="Times New Roman" w:cs="Times New Roman"/>
          <w:sz w:val="24"/>
          <w:szCs w:val="24"/>
        </w:rPr>
        <w:t>. Journal of Avian Biology 46:89–96.</w:t>
      </w:r>
    </w:p>
    <w:p w14:paraId="340D9FA5" w14:textId="75600E25" w:rsidR="003E1D39" w:rsidRDefault="003E1D39" w:rsidP="003E1D39">
      <w:pPr>
        <w:spacing w:after="0" w:line="48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  <w:r w:rsidRPr="003E1D39">
        <w:rPr>
          <w:rFonts w:ascii="Times New Roman" w:eastAsia="Times New Roman" w:hAnsi="Times New Roman" w:cs="Times New Roman"/>
          <w:sz w:val="24"/>
          <w:szCs w:val="24"/>
        </w:rPr>
        <w:t xml:space="preserve">Reeves, J. T., S. D. Fuhlendorf, C. A. Davis, and S. M. Wilder. 2021. </w:t>
      </w:r>
      <w:r w:rsidR="00486826" w:rsidRPr="003E1D39">
        <w:rPr>
          <w:rFonts w:ascii="Times New Roman" w:eastAsia="Times New Roman" w:hAnsi="Times New Roman" w:cs="Times New Roman"/>
          <w:sz w:val="24"/>
          <w:szCs w:val="24"/>
        </w:rPr>
        <w:t xml:space="preserve">Arthropod Prey Vary Among Orders </w:t>
      </w:r>
      <w:r w:rsidR="00E0659B" w:rsidRPr="003E1D39">
        <w:rPr>
          <w:rFonts w:ascii="Times New Roman" w:eastAsia="Times New Roman" w:hAnsi="Times New Roman" w:cs="Times New Roman"/>
          <w:sz w:val="24"/>
          <w:szCs w:val="24"/>
        </w:rPr>
        <w:t>in</w:t>
      </w:r>
      <w:r w:rsidR="00486826" w:rsidRPr="003E1D39">
        <w:rPr>
          <w:rFonts w:ascii="Times New Roman" w:eastAsia="Times New Roman" w:hAnsi="Times New Roman" w:cs="Times New Roman"/>
          <w:sz w:val="24"/>
          <w:szCs w:val="24"/>
        </w:rPr>
        <w:t xml:space="preserve"> Their Nutrient </w:t>
      </w:r>
      <w:r w:rsidR="00E0659B" w:rsidRPr="003E1D39">
        <w:rPr>
          <w:rFonts w:ascii="Times New Roman" w:eastAsia="Times New Roman" w:hAnsi="Times New Roman" w:cs="Times New Roman"/>
          <w:sz w:val="24"/>
          <w:szCs w:val="24"/>
        </w:rPr>
        <w:t>and</w:t>
      </w:r>
      <w:r w:rsidR="00486826" w:rsidRPr="003E1D39">
        <w:rPr>
          <w:rFonts w:ascii="Times New Roman" w:eastAsia="Times New Roman" w:hAnsi="Times New Roman" w:cs="Times New Roman"/>
          <w:sz w:val="24"/>
          <w:szCs w:val="24"/>
        </w:rPr>
        <w:t xml:space="preserve"> Exoskeleton Content</w:t>
      </w:r>
      <w:r w:rsidRPr="003E1D39">
        <w:rPr>
          <w:rFonts w:ascii="Times New Roman" w:eastAsia="Times New Roman" w:hAnsi="Times New Roman" w:cs="Times New Roman"/>
          <w:sz w:val="24"/>
          <w:szCs w:val="24"/>
        </w:rPr>
        <w:t>. Ecology and Evolution 11:17774–17785.</w:t>
      </w:r>
    </w:p>
    <w:p w14:paraId="245DBE5E" w14:textId="081013EF" w:rsidR="0069643A" w:rsidRPr="0069643A" w:rsidRDefault="0069643A" w:rsidP="0069643A">
      <w:pPr>
        <w:spacing w:after="0" w:line="48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  <w:r w:rsidRPr="0069643A">
        <w:rPr>
          <w:rFonts w:ascii="Times New Roman" w:eastAsia="Times New Roman" w:hAnsi="Times New Roman" w:cs="Times New Roman"/>
          <w:sz w:val="24"/>
          <w:szCs w:val="24"/>
        </w:rPr>
        <w:t xml:space="preserve">Ricciardi, A., J. C. Iacarella, D. C. Aldridge, T. M. Blackburn, J. T. Carlton, J. A. Catford, J. T. A. Dick, P. E. Hulme, J. M. Jeschke, A. M. Liebhold, J. L. Lockwood, H. J. MacIsaac, L. A. Meyerson, P. Pyšek, D. M. Richardson, G. M. Ruiz, D. Simberloff, M. Vilà, and D. A. Wardle. 2021. </w:t>
      </w:r>
      <w:r w:rsidR="00486826" w:rsidRPr="0069643A">
        <w:rPr>
          <w:rFonts w:ascii="Times New Roman" w:eastAsia="Times New Roman" w:hAnsi="Times New Roman" w:cs="Times New Roman"/>
          <w:sz w:val="24"/>
          <w:szCs w:val="24"/>
        </w:rPr>
        <w:t>Four Priority Areas to Advance Invasion Science In The Face Of Rapid Environmental Change</w:t>
      </w:r>
      <w:r w:rsidRPr="0069643A">
        <w:rPr>
          <w:rFonts w:ascii="Times New Roman" w:eastAsia="Times New Roman" w:hAnsi="Times New Roman" w:cs="Times New Roman"/>
          <w:sz w:val="24"/>
          <w:szCs w:val="24"/>
        </w:rPr>
        <w:t>. Environmental Reviews 29:119–141.</w:t>
      </w:r>
    </w:p>
    <w:p w14:paraId="0486B39B" w14:textId="49A97B0F" w:rsidR="00F413D7" w:rsidRDefault="00F413D7" w:rsidP="00F413D7">
      <w:pPr>
        <w:spacing w:after="0" w:line="48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  <w:r w:rsidRPr="00F413D7">
        <w:rPr>
          <w:rFonts w:ascii="Times New Roman" w:eastAsia="Times New Roman" w:hAnsi="Times New Roman" w:cs="Times New Roman"/>
          <w:sz w:val="24"/>
          <w:szCs w:val="24"/>
        </w:rPr>
        <w:t xml:space="preserve">Richard, M., D. W. Tallamy, and A. B. Mitchell. 2019. </w:t>
      </w:r>
      <w:r w:rsidR="00486826" w:rsidRPr="00F413D7">
        <w:rPr>
          <w:rFonts w:ascii="Times New Roman" w:eastAsia="Times New Roman" w:hAnsi="Times New Roman" w:cs="Times New Roman"/>
          <w:sz w:val="24"/>
          <w:szCs w:val="24"/>
        </w:rPr>
        <w:t xml:space="preserve">Introduced </w:t>
      </w:r>
      <w:r w:rsidR="00486826">
        <w:rPr>
          <w:rFonts w:ascii="Times New Roman" w:eastAsia="Times New Roman" w:hAnsi="Times New Roman" w:cs="Times New Roman"/>
          <w:sz w:val="24"/>
          <w:szCs w:val="24"/>
        </w:rPr>
        <w:t>P</w:t>
      </w:r>
      <w:r w:rsidR="00486826" w:rsidRPr="00F413D7">
        <w:rPr>
          <w:rFonts w:ascii="Times New Roman" w:eastAsia="Times New Roman" w:hAnsi="Times New Roman" w:cs="Times New Roman"/>
          <w:sz w:val="24"/>
          <w:szCs w:val="24"/>
        </w:rPr>
        <w:t xml:space="preserve">lants </w:t>
      </w:r>
      <w:r w:rsidR="00486826">
        <w:rPr>
          <w:rFonts w:ascii="Times New Roman" w:eastAsia="Times New Roman" w:hAnsi="Times New Roman" w:cs="Times New Roman"/>
          <w:sz w:val="24"/>
          <w:szCs w:val="24"/>
        </w:rPr>
        <w:t>R</w:t>
      </w:r>
      <w:r w:rsidR="00486826" w:rsidRPr="00F413D7">
        <w:rPr>
          <w:rFonts w:ascii="Times New Roman" w:eastAsia="Times New Roman" w:hAnsi="Times New Roman" w:cs="Times New Roman"/>
          <w:sz w:val="24"/>
          <w:szCs w:val="24"/>
        </w:rPr>
        <w:t xml:space="preserve">educe </w:t>
      </w:r>
      <w:r w:rsidR="00486826">
        <w:rPr>
          <w:rFonts w:ascii="Times New Roman" w:eastAsia="Times New Roman" w:hAnsi="Times New Roman" w:cs="Times New Roman"/>
          <w:sz w:val="24"/>
          <w:szCs w:val="24"/>
        </w:rPr>
        <w:t>S</w:t>
      </w:r>
      <w:r w:rsidR="00486826" w:rsidRPr="00F413D7">
        <w:rPr>
          <w:rFonts w:ascii="Times New Roman" w:eastAsia="Times New Roman" w:hAnsi="Times New Roman" w:cs="Times New Roman"/>
          <w:sz w:val="24"/>
          <w:szCs w:val="24"/>
        </w:rPr>
        <w:t xml:space="preserve">pecies </w:t>
      </w:r>
      <w:r w:rsidR="00486826">
        <w:rPr>
          <w:rFonts w:ascii="Times New Roman" w:eastAsia="Times New Roman" w:hAnsi="Times New Roman" w:cs="Times New Roman"/>
          <w:sz w:val="24"/>
          <w:szCs w:val="24"/>
        </w:rPr>
        <w:t>I</w:t>
      </w:r>
      <w:r w:rsidR="00486826" w:rsidRPr="00F413D7">
        <w:rPr>
          <w:rFonts w:ascii="Times New Roman" w:eastAsia="Times New Roman" w:hAnsi="Times New Roman" w:cs="Times New Roman"/>
          <w:sz w:val="24"/>
          <w:szCs w:val="24"/>
        </w:rPr>
        <w:t>nteractions.</w:t>
      </w:r>
      <w:r w:rsidRPr="00F413D7">
        <w:rPr>
          <w:rFonts w:ascii="Times New Roman" w:eastAsia="Times New Roman" w:hAnsi="Times New Roman" w:cs="Times New Roman"/>
          <w:sz w:val="24"/>
          <w:szCs w:val="24"/>
        </w:rPr>
        <w:t xml:space="preserve"> Biological Invasions 21:983–992.</w:t>
      </w:r>
    </w:p>
    <w:p w14:paraId="2636702C" w14:textId="26B38E2C" w:rsidR="00BC544B" w:rsidRPr="00BC544B" w:rsidRDefault="00BC544B" w:rsidP="00BC544B">
      <w:pPr>
        <w:spacing w:after="0" w:line="48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  <w:r w:rsidRPr="00BC544B">
        <w:rPr>
          <w:rFonts w:ascii="Times New Roman" w:eastAsia="Times New Roman" w:hAnsi="Times New Roman" w:cs="Times New Roman"/>
          <w:sz w:val="24"/>
          <w:szCs w:val="24"/>
        </w:rPr>
        <w:t xml:space="preserve">Riedl, H. L., L. Stinson, L. Pejchar, and W. H. Clements. 2018. </w:t>
      </w:r>
      <w:r w:rsidR="00486826" w:rsidRPr="00BC544B">
        <w:rPr>
          <w:rFonts w:ascii="Times New Roman" w:eastAsia="Times New Roman" w:hAnsi="Times New Roman" w:cs="Times New Roman"/>
          <w:sz w:val="24"/>
          <w:szCs w:val="24"/>
        </w:rPr>
        <w:t>An Introduced Plant Affects Aquatic-Derived Carbon in The Diets Of Riparian Birds</w:t>
      </w:r>
      <w:r w:rsidRPr="00BC544B">
        <w:rPr>
          <w:rFonts w:ascii="Times New Roman" w:eastAsia="Times New Roman" w:hAnsi="Times New Roman" w:cs="Times New Roman"/>
          <w:sz w:val="24"/>
          <w:szCs w:val="24"/>
        </w:rPr>
        <w:t>. PLOS ONE 13:e0207389.</w:t>
      </w:r>
    </w:p>
    <w:p w14:paraId="01169B19" w14:textId="5C959524" w:rsidR="00DA131D" w:rsidRDefault="00DA131D" w:rsidP="00DA131D">
      <w:pPr>
        <w:spacing w:after="0" w:line="48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  <w:r w:rsidRPr="00DA131D">
        <w:rPr>
          <w:rFonts w:ascii="Times New Roman" w:eastAsia="Times New Roman" w:hAnsi="Times New Roman" w:cs="Times New Roman"/>
          <w:sz w:val="24"/>
          <w:szCs w:val="24"/>
        </w:rPr>
        <w:t xml:space="preserve">Robichaud, C. D., J. V. Basso, and R. C. Rooney. 2021. </w:t>
      </w:r>
      <w:r w:rsidR="00486826" w:rsidRPr="00DA131D">
        <w:rPr>
          <w:rFonts w:ascii="Times New Roman" w:eastAsia="Times New Roman" w:hAnsi="Times New Roman" w:cs="Times New Roman"/>
          <w:sz w:val="24"/>
          <w:szCs w:val="24"/>
        </w:rPr>
        <w:t>Control of Invasive</w:t>
      </w:r>
      <w:r w:rsidR="00486826">
        <w:rPr>
          <w:rFonts w:ascii="Times New Roman" w:eastAsia="Times New Roman" w:hAnsi="Times New Roman" w:cs="Times New Roman"/>
          <w:sz w:val="24"/>
          <w:szCs w:val="24"/>
        </w:rPr>
        <w:t xml:space="preserve"> Phragmites australis </w:t>
      </w:r>
      <w:r w:rsidR="00486826" w:rsidRPr="00DA131D">
        <w:rPr>
          <w:rFonts w:ascii="Times New Roman" w:eastAsia="Times New Roman" w:hAnsi="Times New Roman" w:cs="Times New Roman"/>
          <w:sz w:val="24"/>
          <w:szCs w:val="24"/>
        </w:rPr>
        <w:t>(European Common Reed) Alters Macroinvertebrate Communities</w:t>
      </w:r>
      <w:r w:rsidRPr="00DA131D">
        <w:rPr>
          <w:rFonts w:ascii="Times New Roman" w:eastAsia="Times New Roman" w:hAnsi="Times New Roman" w:cs="Times New Roman"/>
          <w:sz w:val="24"/>
          <w:szCs w:val="24"/>
        </w:rPr>
        <w:t>. Restoration Ecology.</w:t>
      </w:r>
    </w:p>
    <w:p w14:paraId="5C25B65F" w14:textId="5612C84E" w:rsidR="00B30AB8" w:rsidRDefault="00B30AB8" w:rsidP="00B30AB8">
      <w:pPr>
        <w:spacing w:after="0" w:line="48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  <w:r w:rsidRPr="00B30AB8">
        <w:rPr>
          <w:rFonts w:ascii="Times New Roman" w:eastAsia="Times New Roman" w:hAnsi="Times New Roman" w:cs="Times New Roman"/>
          <w:sz w:val="24"/>
          <w:szCs w:val="24"/>
        </w:rPr>
        <w:t xml:space="preserve">Robison, A. L., J. L. Berta, C. L. Mott, and K. J. Regester. 2021. </w:t>
      </w:r>
      <w:r w:rsidR="00486826" w:rsidRPr="00B30AB8">
        <w:rPr>
          <w:rFonts w:ascii="Times New Roman" w:eastAsia="Times New Roman" w:hAnsi="Times New Roman" w:cs="Times New Roman"/>
          <w:sz w:val="24"/>
          <w:szCs w:val="24"/>
        </w:rPr>
        <w:t xml:space="preserve">Impacts of Invasive Amur Honeysuckle, </w:t>
      </w:r>
      <w:r w:rsidR="00486826" w:rsidRPr="00B30AB8">
        <w:rPr>
          <w:rFonts w:ascii="Times New Roman" w:eastAsia="Times New Roman" w:hAnsi="Times New Roman" w:cs="Times New Roman"/>
          <w:i/>
          <w:iCs/>
          <w:sz w:val="24"/>
          <w:szCs w:val="24"/>
        </w:rPr>
        <w:t>Lonicera Maackii</w:t>
      </w:r>
      <w:r w:rsidR="00486826" w:rsidRPr="00B30AB8">
        <w:rPr>
          <w:rFonts w:ascii="Times New Roman" w:eastAsia="Times New Roman" w:hAnsi="Times New Roman" w:cs="Times New Roman"/>
          <w:sz w:val="24"/>
          <w:szCs w:val="24"/>
        </w:rPr>
        <w:t>, Leaf Litter On Multiple Trophic Levels Of Detritus‐Based Experimental Wetlands</w:t>
      </w:r>
      <w:r w:rsidRPr="00B30AB8">
        <w:rPr>
          <w:rFonts w:ascii="Times New Roman" w:eastAsia="Times New Roman" w:hAnsi="Times New Roman" w:cs="Times New Roman"/>
          <w:sz w:val="24"/>
          <w:szCs w:val="24"/>
        </w:rPr>
        <w:t>. Freshwater Biology 66:1464–1474.</w:t>
      </w:r>
    </w:p>
    <w:p w14:paraId="26F17854" w14:textId="3EAEDBB0" w:rsidR="005A2981" w:rsidRPr="005A2981" w:rsidRDefault="005A2981" w:rsidP="005A2981">
      <w:pPr>
        <w:spacing w:after="0" w:line="48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  <w:r w:rsidRPr="005A2981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Robbins, C. T., L. A. Felicetti, and M. Sponheimer. 2005. </w:t>
      </w:r>
      <w:r w:rsidR="00486826" w:rsidRPr="005A2981">
        <w:rPr>
          <w:rFonts w:ascii="Times New Roman" w:eastAsia="Times New Roman" w:hAnsi="Times New Roman" w:cs="Times New Roman"/>
          <w:sz w:val="24"/>
          <w:szCs w:val="24"/>
        </w:rPr>
        <w:t>The Effect of Dietary Protein Quality On Nitrogen Isotope Discrimination In Mammals And Birds</w:t>
      </w:r>
      <w:r w:rsidRPr="005A2981">
        <w:rPr>
          <w:rFonts w:ascii="Times New Roman" w:eastAsia="Times New Roman" w:hAnsi="Times New Roman" w:cs="Times New Roman"/>
          <w:sz w:val="24"/>
          <w:szCs w:val="24"/>
        </w:rPr>
        <w:t>. Oecologia 144:534–540.</w:t>
      </w:r>
    </w:p>
    <w:p w14:paraId="6DE6F509" w14:textId="3DCE2E63" w:rsidR="005010E7" w:rsidRDefault="005010E7" w:rsidP="005010E7">
      <w:pPr>
        <w:spacing w:after="0" w:line="48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  <w:r w:rsidRPr="005010E7">
        <w:rPr>
          <w:rFonts w:ascii="Times New Roman" w:eastAsia="Times New Roman" w:hAnsi="Times New Roman" w:cs="Times New Roman"/>
          <w:sz w:val="24"/>
          <w:szCs w:val="24"/>
        </w:rPr>
        <w:t xml:space="preserve">Schneider, S. C., and J. R. Miller. 2014. </w:t>
      </w:r>
      <w:r w:rsidR="00486826" w:rsidRPr="005010E7">
        <w:rPr>
          <w:rFonts w:ascii="Times New Roman" w:eastAsia="Times New Roman" w:hAnsi="Times New Roman" w:cs="Times New Roman"/>
          <w:sz w:val="24"/>
          <w:szCs w:val="24"/>
        </w:rPr>
        <w:t>Response of Avian Communities To Invasive Vegetation In Urban Forest Fragments</w:t>
      </w:r>
      <w:r w:rsidRPr="005010E7">
        <w:rPr>
          <w:rFonts w:ascii="Times New Roman" w:eastAsia="Times New Roman" w:hAnsi="Times New Roman" w:cs="Times New Roman"/>
          <w:sz w:val="24"/>
          <w:szCs w:val="24"/>
        </w:rPr>
        <w:t>. The Condor 116:459–471.</w:t>
      </w:r>
    </w:p>
    <w:p w14:paraId="11499818" w14:textId="0D2ED25A" w:rsidR="003A5227" w:rsidRDefault="003A5227" w:rsidP="003A5227">
      <w:pPr>
        <w:spacing w:after="0" w:line="48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  <w:r w:rsidRPr="003A5227">
        <w:rPr>
          <w:rFonts w:ascii="Times New Roman" w:eastAsia="Times New Roman" w:hAnsi="Times New Roman" w:cs="Times New Roman"/>
          <w:sz w:val="24"/>
          <w:szCs w:val="24"/>
        </w:rPr>
        <w:t xml:space="preserve">Seebens, H., T. M. Blackburn, E. E. Dyer, P. Genovesi, P. E. Hulme, J. M. Jeschke, S. Pagad, P. Pyšek, M. Winter, M. Arianoutsou, S. Bacher, B. Blasius, G. Brundu, C. Capinha, L. Celesti-Grapow, W. Dawson, S. Dullinger, N. Fuentes, H. Jäger, J. Kartesz, M. Kenis, H. Kreft, I. Kühn, B. Lenzner, A. Liebhold, A. Mosena, D. Moser, M. Nishino, D. Pearman, J. Pergl, W. Rabitsch, J. Rojas-Sandoval, A. Roques, S. Rorke, S. Rossinelli, H. E. Roy, R. Scalera, S. Schindler, K. Štajerová, B. Tokarska-Guzik, M. van Kleunen, K. Walker, P. Weigelt, T. Yamanaka, and F. Essl. 2017. </w:t>
      </w:r>
      <w:r w:rsidR="00486826" w:rsidRPr="003A5227">
        <w:rPr>
          <w:rFonts w:ascii="Times New Roman" w:eastAsia="Times New Roman" w:hAnsi="Times New Roman" w:cs="Times New Roman"/>
          <w:sz w:val="24"/>
          <w:szCs w:val="24"/>
        </w:rPr>
        <w:t>No Saturation in The Accumulation Of Alien Species Worldwide</w:t>
      </w:r>
      <w:r w:rsidRPr="003A5227">
        <w:rPr>
          <w:rFonts w:ascii="Times New Roman" w:eastAsia="Times New Roman" w:hAnsi="Times New Roman" w:cs="Times New Roman"/>
          <w:sz w:val="24"/>
          <w:szCs w:val="24"/>
        </w:rPr>
        <w:t>. Nature Communications 8:14435.</w:t>
      </w:r>
    </w:p>
    <w:p w14:paraId="17CA4588" w14:textId="77777777" w:rsidR="00746F00" w:rsidRPr="00746F00" w:rsidRDefault="00746F00" w:rsidP="00746F00">
      <w:pPr>
        <w:spacing w:after="0" w:line="48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  <w:r w:rsidRPr="00746F00">
        <w:rPr>
          <w:rFonts w:ascii="Times New Roman" w:eastAsia="Times New Roman" w:hAnsi="Times New Roman" w:cs="Times New Roman"/>
          <w:sz w:val="24"/>
          <w:szCs w:val="24"/>
        </w:rPr>
        <w:t>Shields, J., M. Saunders, K. Gibson, P. Zollner, J. Dunning, and M. Jenkins. 2015. Short-Term Response of Native Flora to the Removal of Non-Native Shrubs in Mixed-Hardwood Forests of Indiana, USA. Forests 6:1878–1896.</w:t>
      </w:r>
    </w:p>
    <w:p w14:paraId="2642D782" w14:textId="12B71DD6" w:rsidR="00A12A10" w:rsidRDefault="00A12A10" w:rsidP="00A12A10">
      <w:pPr>
        <w:spacing w:after="0" w:line="48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  <w:r w:rsidRPr="00A12A10">
        <w:rPr>
          <w:rFonts w:ascii="Times New Roman" w:eastAsia="Times New Roman" w:hAnsi="Times New Roman" w:cs="Times New Roman"/>
          <w:sz w:val="24"/>
          <w:szCs w:val="24"/>
        </w:rPr>
        <w:t xml:space="preserve">Singer, M. S., T. E. Farkas, Skorik Christian M., and K. A. Mooney. 2012. </w:t>
      </w:r>
      <w:r w:rsidR="00486826" w:rsidRPr="00A12A10">
        <w:rPr>
          <w:rFonts w:ascii="Times New Roman" w:eastAsia="Times New Roman" w:hAnsi="Times New Roman" w:cs="Times New Roman"/>
          <w:sz w:val="24"/>
          <w:szCs w:val="24"/>
        </w:rPr>
        <w:t xml:space="preserve">Tritrophic </w:t>
      </w:r>
      <w:r w:rsidR="00486826">
        <w:rPr>
          <w:rFonts w:ascii="Times New Roman" w:eastAsia="Times New Roman" w:hAnsi="Times New Roman" w:cs="Times New Roman"/>
          <w:sz w:val="24"/>
          <w:szCs w:val="24"/>
        </w:rPr>
        <w:t>I</w:t>
      </w:r>
      <w:r w:rsidR="00486826" w:rsidRPr="00A12A10">
        <w:rPr>
          <w:rFonts w:ascii="Times New Roman" w:eastAsia="Times New Roman" w:hAnsi="Times New Roman" w:cs="Times New Roman"/>
          <w:sz w:val="24"/>
          <w:szCs w:val="24"/>
        </w:rPr>
        <w:t xml:space="preserve">nteractions at A </w:t>
      </w:r>
      <w:r w:rsidR="00486826">
        <w:rPr>
          <w:rFonts w:ascii="Times New Roman" w:eastAsia="Times New Roman" w:hAnsi="Times New Roman" w:cs="Times New Roman"/>
          <w:sz w:val="24"/>
          <w:szCs w:val="24"/>
        </w:rPr>
        <w:t>C</w:t>
      </w:r>
      <w:r w:rsidR="00486826" w:rsidRPr="00A12A10">
        <w:rPr>
          <w:rFonts w:ascii="Times New Roman" w:eastAsia="Times New Roman" w:hAnsi="Times New Roman" w:cs="Times New Roman"/>
          <w:sz w:val="24"/>
          <w:szCs w:val="24"/>
        </w:rPr>
        <w:t xml:space="preserve">ommunity </w:t>
      </w:r>
      <w:r w:rsidR="00486826">
        <w:rPr>
          <w:rFonts w:ascii="Times New Roman" w:eastAsia="Times New Roman" w:hAnsi="Times New Roman" w:cs="Times New Roman"/>
          <w:sz w:val="24"/>
          <w:szCs w:val="24"/>
        </w:rPr>
        <w:t>L</w:t>
      </w:r>
      <w:r w:rsidR="00486826" w:rsidRPr="00A12A10">
        <w:rPr>
          <w:rFonts w:ascii="Times New Roman" w:eastAsia="Times New Roman" w:hAnsi="Times New Roman" w:cs="Times New Roman"/>
          <w:sz w:val="24"/>
          <w:szCs w:val="24"/>
        </w:rPr>
        <w:t xml:space="preserve">evel: </w:t>
      </w:r>
      <w:r w:rsidR="00486826">
        <w:rPr>
          <w:rFonts w:ascii="Times New Roman" w:eastAsia="Times New Roman" w:hAnsi="Times New Roman" w:cs="Times New Roman"/>
          <w:sz w:val="24"/>
          <w:szCs w:val="24"/>
        </w:rPr>
        <w:t>E</w:t>
      </w:r>
      <w:r w:rsidR="00486826" w:rsidRPr="00A12A10">
        <w:rPr>
          <w:rFonts w:ascii="Times New Roman" w:eastAsia="Times New Roman" w:hAnsi="Times New Roman" w:cs="Times New Roman"/>
          <w:sz w:val="24"/>
          <w:szCs w:val="24"/>
        </w:rPr>
        <w:t xml:space="preserve">ffects Of </w:t>
      </w:r>
      <w:r w:rsidR="00486826">
        <w:rPr>
          <w:rFonts w:ascii="Times New Roman" w:eastAsia="Times New Roman" w:hAnsi="Times New Roman" w:cs="Times New Roman"/>
          <w:sz w:val="24"/>
          <w:szCs w:val="24"/>
        </w:rPr>
        <w:t>H</w:t>
      </w:r>
      <w:r w:rsidR="00486826" w:rsidRPr="00A12A10">
        <w:rPr>
          <w:rFonts w:ascii="Times New Roman" w:eastAsia="Times New Roman" w:hAnsi="Times New Roman" w:cs="Times New Roman"/>
          <w:sz w:val="24"/>
          <w:szCs w:val="24"/>
        </w:rPr>
        <w:t xml:space="preserve">ost </w:t>
      </w:r>
      <w:r w:rsidR="00486826">
        <w:rPr>
          <w:rFonts w:ascii="Times New Roman" w:eastAsia="Times New Roman" w:hAnsi="Times New Roman" w:cs="Times New Roman"/>
          <w:sz w:val="24"/>
          <w:szCs w:val="24"/>
        </w:rPr>
        <w:t>P</w:t>
      </w:r>
      <w:r w:rsidR="00486826" w:rsidRPr="00A12A10">
        <w:rPr>
          <w:rFonts w:ascii="Times New Roman" w:eastAsia="Times New Roman" w:hAnsi="Times New Roman" w:cs="Times New Roman"/>
          <w:sz w:val="24"/>
          <w:szCs w:val="24"/>
        </w:rPr>
        <w:t xml:space="preserve">lant </w:t>
      </w:r>
      <w:r w:rsidR="00486826">
        <w:rPr>
          <w:rFonts w:ascii="Times New Roman" w:eastAsia="Times New Roman" w:hAnsi="Times New Roman" w:cs="Times New Roman"/>
          <w:sz w:val="24"/>
          <w:szCs w:val="24"/>
        </w:rPr>
        <w:t>S</w:t>
      </w:r>
      <w:r w:rsidR="00486826" w:rsidRPr="00A12A10">
        <w:rPr>
          <w:rFonts w:ascii="Times New Roman" w:eastAsia="Times New Roman" w:hAnsi="Times New Roman" w:cs="Times New Roman"/>
          <w:sz w:val="24"/>
          <w:szCs w:val="24"/>
        </w:rPr>
        <w:t xml:space="preserve">pecies </w:t>
      </w:r>
      <w:r w:rsidR="00486826">
        <w:rPr>
          <w:rFonts w:ascii="Times New Roman" w:eastAsia="Times New Roman" w:hAnsi="Times New Roman" w:cs="Times New Roman"/>
          <w:sz w:val="24"/>
          <w:szCs w:val="24"/>
        </w:rPr>
        <w:t>Q</w:t>
      </w:r>
      <w:r w:rsidR="00486826" w:rsidRPr="00A12A10">
        <w:rPr>
          <w:rFonts w:ascii="Times New Roman" w:eastAsia="Times New Roman" w:hAnsi="Times New Roman" w:cs="Times New Roman"/>
          <w:sz w:val="24"/>
          <w:szCs w:val="24"/>
        </w:rPr>
        <w:t xml:space="preserve">uality On </w:t>
      </w:r>
      <w:r w:rsidR="00486826">
        <w:rPr>
          <w:rFonts w:ascii="Times New Roman" w:eastAsia="Times New Roman" w:hAnsi="Times New Roman" w:cs="Times New Roman"/>
          <w:sz w:val="24"/>
          <w:szCs w:val="24"/>
        </w:rPr>
        <w:t>B</w:t>
      </w:r>
      <w:r w:rsidR="00486826" w:rsidRPr="00A12A10">
        <w:rPr>
          <w:rFonts w:ascii="Times New Roman" w:eastAsia="Times New Roman" w:hAnsi="Times New Roman" w:cs="Times New Roman"/>
          <w:sz w:val="24"/>
          <w:szCs w:val="24"/>
        </w:rPr>
        <w:t xml:space="preserve">ird </w:t>
      </w:r>
      <w:r w:rsidR="00486826">
        <w:rPr>
          <w:rFonts w:ascii="Times New Roman" w:eastAsia="Times New Roman" w:hAnsi="Times New Roman" w:cs="Times New Roman"/>
          <w:sz w:val="24"/>
          <w:szCs w:val="24"/>
        </w:rPr>
        <w:t>P</w:t>
      </w:r>
      <w:r w:rsidR="00486826" w:rsidRPr="00A12A10">
        <w:rPr>
          <w:rFonts w:ascii="Times New Roman" w:eastAsia="Times New Roman" w:hAnsi="Times New Roman" w:cs="Times New Roman"/>
          <w:sz w:val="24"/>
          <w:szCs w:val="24"/>
        </w:rPr>
        <w:t xml:space="preserve">redation Of </w:t>
      </w:r>
      <w:r w:rsidR="00486826">
        <w:rPr>
          <w:rFonts w:ascii="Times New Roman" w:eastAsia="Times New Roman" w:hAnsi="Times New Roman" w:cs="Times New Roman"/>
          <w:sz w:val="24"/>
          <w:szCs w:val="24"/>
        </w:rPr>
        <w:t>C</w:t>
      </w:r>
      <w:r w:rsidR="00486826" w:rsidRPr="00A12A10">
        <w:rPr>
          <w:rFonts w:ascii="Times New Roman" w:eastAsia="Times New Roman" w:hAnsi="Times New Roman" w:cs="Times New Roman"/>
          <w:sz w:val="24"/>
          <w:szCs w:val="24"/>
        </w:rPr>
        <w:t>aterpillars</w:t>
      </w:r>
      <w:r w:rsidRPr="00A12A10">
        <w:rPr>
          <w:rFonts w:ascii="Times New Roman" w:eastAsia="Times New Roman" w:hAnsi="Times New Roman" w:cs="Times New Roman"/>
          <w:sz w:val="24"/>
          <w:szCs w:val="24"/>
        </w:rPr>
        <w:t>. The American Naturalist 179:363–374.</w:t>
      </w:r>
    </w:p>
    <w:p w14:paraId="303D4F8D" w14:textId="6FF2FD5C" w:rsidR="00D32F2C" w:rsidRDefault="00D32F2C" w:rsidP="00A57250">
      <w:pPr>
        <w:spacing w:after="0" w:line="48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  <w:r w:rsidRPr="00D32F2C">
        <w:rPr>
          <w:rFonts w:ascii="Times New Roman" w:eastAsia="Times New Roman" w:hAnsi="Times New Roman" w:cs="Times New Roman"/>
          <w:sz w:val="24"/>
          <w:szCs w:val="24"/>
        </w:rPr>
        <w:t xml:space="preserve">Smets, R., J. Claes, and M. Van Der Borght. 2021. </w:t>
      </w:r>
      <w:r w:rsidR="00486826" w:rsidRPr="00D32F2C">
        <w:rPr>
          <w:rFonts w:ascii="Times New Roman" w:eastAsia="Times New Roman" w:hAnsi="Times New Roman" w:cs="Times New Roman"/>
          <w:sz w:val="24"/>
          <w:szCs w:val="24"/>
        </w:rPr>
        <w:t xml:space="preserve">On the Nitrogen Content </w:t>
      </w:r>
      <w:r w:rsidR="00E0659B" w:rsidRPr="00D32F2C">
        <w:rPr>
          <w:rFonts w:ascii="Times New Roman" w:eastAsia="Times New Roman" w:hAnsi="Times New Roman" w:cs="Times New Roman"/>
          <w:sz w:val="24"/>
          <w:szCs w:val="24"/>
        </w:rPr>
        <w:t>and</w:t>
      </w:r>
      <w:r w:rsidR="00486826" w:rsidRPr="00D32F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0659B">
        <w:rPr>
          <w:rFonts w:ascii="Times New Roman" w:eastAsia="Times New Roman" w:hAnsi="Times New Roman" w:cs="Times New Roman"/>
          <w:sz w:val="24"/>
          <w:szCs w:val="24"/>
        </w:rPr>
        <w:t>a</w:t>
      </w:r>
      <w:r w:rsidR="00486826" w:rsidRPr="00D32F2C">
        <w:rPr>
          <w:rFonts w:ascii="Times New Roman" w:eastAsia="Times New Roman" w:hAnsi="Times New Roman" w:cs="Times New Roman"/>
          <w:sz w:val="24"/>
          <w:szCs w:val="24"/>
        </w:rPr>
        <w:t xml:space="preserve"> Robust Nitrogen-To-Protein Conversion Factor Of Black Soldier Fly Larvae </w:t>
      </w:r>
      <w:r w:rsidRPr="00D32F2C">
        <w:rPr>
          <w:rFonts w:ascii="Times New Roman" w:eastAsia="Times New Roman" w:hAnsi="Times New Roman" w:cs="Times New Roman"/>
          <w:sz w:val="24"/>
          <w:szCs w:val="24"/>
        </w:rPr>
        <w:t>(Hermetia illucens). Analytical and Bioanalytical Chemistry 413:6365–6377.</w:t>
      </w:r>
    </w:p>
    <w:p w14:paraId="194C7B4F" w14:textId="7FD2FB34" w:rsidR="00A57250" w:rsidRDefault="00A57250" w:rsidP="00A57250">
      <w:pPr>
        <w:spacing w:after="0" w:line="48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  <w:r w:rsidRPr="00A57250">
        <w:rPr>
          <w:rFonts w:ascii="Times New Roman" w:eastAsia="Times New Roman" w:hAnsi="Times New Roman" w:cs="Times New Roman"/>
          <w:sz w:val="24"/>
          <w:szCs w:val="24"/>
        </w:rPr>
        <w:t xml:space="preserve">Tallamy, D. W., D. L. Narango, and A. B. Mitchell. 2021. </w:t>
      </w:r>
      <w:r w:rsidR="00486826" w:rsidRPr="00A57250">
        <w:rPr>
          <w:rFonts w:ascii="Times New Roman" w:eastAsia="Times New Roman" w:hAnsi="Times New Roman" w:cs="Times New Roman"/>
          <w:sz w:val="24"/>
          <w:szCs w:val="24"/>
        </w:rPr>
        <w:t>Do Non-Native Plants Contribute to Insect Declines</w:t>
      </w:r>
      <w:r w:rsidRPr="00A57250">
        <w:rPr>
          <w:rFonts w:ascii="Times New Roman" w:eastAsia="Times New Roman" w:hAnsi="Times New Roman" w:cs="Times New Roman"/>
          <w:sz w:val="24"/>
          <w:szCs w:val="24"/>
        </w:rPr>
        <w:t>? Ecological Entomology 46:729–742.</w:t>
      </w:r>
    </w:p>
    <w:p w14:paraId="3C098148" w14:textId="77777777" w:rsidR="00411FBD" w:rsidRPr="00411FBD" w:rsidRDefault="00411FBD" w:rsidP="00411FBD">
      <w:pPr>
        <w:spacing w:after="0" w:line="48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  <w:r w:rsidRPr="00411FBD">
        <w:rPr>
          <w:rFonts w:ascii="Times New Roman" w:eastAsia="Times New Roman" w:hAnsi="Times New Roman" w:cs="Times New Roman"/>
          <w:sz w:val="24"/>
          <w:szCs w:val="24"/>
        </w:rPr>
        <w:lastRenderedPageBreak/>
        <w:t>Tarr, M. D. 2022. Effects of Non-native Shrubs on Caterpillars and Shrubland-Dependent Passerines Within Three Transmission Line Rights-of-Way in Southeastern New Hampshire. Northeastern Naturalist 29:1–43.</w:t>
      </w:r>
    </w:p>
    <w:p w14:paraId="5459BCED" w14:textId="5A0A9849" w:rsidR="004E5F33" w:rsidRDefault="004E5F33" w:rsidP="004E5F33">
      <w:pPr>
        <w:spacing w:after="0" w:line="48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  <w:r w:rsidRPr="004E5F33">
        <w:rPr>
          <w:rFonts w:ascii="Times New Roman" w:eastAsia="Times New Roman" w:hAnsi="Times New Roman" w:cs="Times New Roman"/>
          <w:sz w:val="24"/>
          <w:szCs w:val="24"/>
        </w:rPr>
        <w:t>Traylor, C., M. Ulyshen, D. Wallace, L. Loudermilk, C. Ross, C. Hawley, R. A. Atchison, J. L. Williams, and J. McHugh. 2022. Compositional Attributes of Invaded Forests Drive the Diversity of Insect Functional Groups. Global Ecology and Conservation 35:e02092.</w:t>
      </w:r>
    </w:p>
    <w:p w14:paraId="5AB49BBD" w14:textId="77777777" w:rsidR="001C02C2" w:rsidRPr="001C02C2" w:rsidRDefault="001C02C2" w:rsidP="001C02C2">
      <w:pPr>
        <w:spacing w:after="0" w:line="48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  <w:r w:rsidRPr="001C02C2">
        <w:rPr>
          <w:rFonts w:ascii="Times New Roman" w:eastAsia="Times New Roman" w:hAnsi="Times New Roman" w:cs="Times New Roman"/>
          <w:sz w:val="24"/>
          <w:szCs w:val="24"/>
        </w:rPr>
        <w:t>Wagner, D. L. 2005. Caterpillars of Eastern North America: A Guide to Identification and Natural History. 1st Edition. Princeton University Press, Princeton, N.J.</w:t>
      </w:r>
    </w:p>
    <w:p w14:paraId="3047C4DF" w14:textId="3C6D4FA9" w:rsidR="00E243E1" w:rsidRPr="00E243E1" w:rsidRDefault="00E243E1" w:rsidP="00E243E1">
      <w:pPr>
        <w:spacing w:after="0" w:line="48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  <w:r w:rsidRPr="00E243E1">
        <w:rPr>
          <w:rFonts w:ascii="Times New Roman" w:eastAsia="Times New Roman" w:hAnsi="Times New Roman" w:cs="Times New Roman"/>
          <w:sz w:val="24"/>
          <w:szCs w:val="24"/>
        </w:rPr>
        <w:t xml:space="preserve">Wagner, D. L., E. M. Grames, M. L. Forister, M. R. Berenbaum, and D. Stopak. 2021. </w:t>
      </w:r>
      <w:r w:rsidR="00486826" w:rsidRPr="00E243E1">
        <w:rPr>
          <w:rFonts w:ascii="Times New Roman" w:eastAsia="Times New Roman" w:hAnsi="Times New Roman" w:cs="Times New Roman"/>
          <w:sz w:val="24"/>
          <w:szCs w:val="24"/>
        </w:rPr>
        <w:t xml:space="preserve">Insect Decline in The Anthropocene: Death </w:t>
      </w:r>
      <w:r w:rsidR="00E0659B" w:rsidRPr="00E243E1">
        <w:rPr>
          <w:rFonts w:ascii="Times New Roman" w:eastAsia="Times New Roman" w:hAnsi="Times New Roman" w:cs="Times New Roman"/>
          <w:sz w:val="24"/>
          <w:szCs w:val="24"/>
        </w:rPr>
        <w:t>by</w:t>
      </w:r>
      <w:r w:rsidR="00486826" w:rsidRPr="00E243E1">
        <w:rPr>
          <w:rFonts w:ascii="Times New Roman" w:eastAsia="Times New Roman" w:hAnsi="Times New Roman" w:cs="Times New Roman"/>
          <w:sz w:val="24"/>
          <w:szCs w:val="24"/>
        </w:rPr>
        <w:t xml:space="preserve"> A Thousand Cuts</w:t>
      </w:r>
      <w:r w:rsidRPr="00E243E1">
        <w:rPr>
          <w:rFonts w:ascii="Times New Roman" w:eastAsia="Times New Roman" w:hAnsi="Times New Roman" w:cs="Times New Roman"/>
          <w:sz w:val="24"/>
          <w:szCs w:val="24"/>
        </w:rPr>
        <w:t>. Proceedings of the National Academy of Sciences 118:e2023989118.</w:t>
      </w:r>
    </w:p>
    <w:p w14:paraId="4A5151D2" w14:textId="382003EC" w:rsidR="00796B56" w:rsidRDefault="00796B56" w:rsidP="00796B56">
      <w:pPr>
        <w:spacing w:after="0" w:line="48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  <w:r w:rsidRPr="00796B56">
        <w:rPr>
          <w:rFonts w:ascii="Times New Roman" w:eastAsia="Times New Roman" w:hAnsi="Times New Roman" w:cs="Times New Roman"/>
          <w:sz w:val="24"/>
          <w:szCs w:val="24"/>
        </w:rPr>
        <w:t>Wang, W., C. Zhang, J. Allen, W. Li, M. Boyer, K. Segerson, and J. Silander. 2016. Analysis and Prediction of Land Use Changes Related to Invasive Species and Major Driving Forces in the State of Connecticut. Land 5:25.</w:t>
      </w:r>
    </w:p>
    <w:p w14:paraId="7C2E7AE6" w14:textId="0203BDDA" w:rsidR="0087079E" w:rsidRPr="0087079E" w:rsidRDefault="0087079E" w:rsidP="0087079E">
      <w:pPr>
        <w:spacing w:after="0" w:line="48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  <w:r w:rsidRPr="0087079E">
        <w:rPr>
          <w:rFonts w:ascii="Times New Roman" w:eastAsia="Times New Roman" w:hAnsi="Times New Roman" w:cs="Times New Roman"/>
          <w:sz w:val="24"/>
          <w:szCs w:val="24"/>
        </w:rPr>
        <w:t xml:space="preserve">Weidlich, E. W. A., F. G. Flórido, T. B. Sorrini, and P. H. S. Brancalion. 2020. </w:t>
      </w:r>
      <w:r w:rsidR="00486826" w:rsidRPr="0087079E">
        <w:rPr>
          <w:rFonts w:ascii="Times New Roman" w:eastAsia="Times New Roman" w:hAnsi="Times New Roman" w:cs="Times New Roman"/>
          <w:sz w:val="24"/>
          <w:szCs w:val="24"/>
        </w:rPr>
        <w:t>Controlling Invasive Plant Species in Ecological Restoration: A Global Review</w:t>
      </w:r>
      <w:r w:rsidRPr="0087079E">
        <w:rPr>
          <w:rFonts w:ascii="Times New Roman" w:eastAsia="Times New Roman" w:hAnsi="Times New Roman" w:cs="Times New Roman"/>
          <w:sz w:val="24"/>
          <w:szCs w:val="24"/>
        </w:rPr>
        <w:t>. Journal of Applied Ecology 57:1806–1817.</w:t>
      </w:r>
    </w:p>
    <w:p w14:paraId="09D38521" w14:textId="04A81BAA" w:rsidR="00F0752D" w:rsidRDefault="00F0752D" w:rsidP="00F0752D">
      <w:pPr>
        <w:spacing w:after="0" w:line="48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  <w:r w:rsidRPr="00F0752D">
        <w:rPr>
          <w:rFonts w:ascii="Times New Roman" w:eastAsia="Times New Roman" w:hAnsi="Times New Roman" w:cs="Times New Roman"/>
          <w:sz w:val="24"/>
          <w:szCs w:val="24"/>
        </w:rPr>
        <w:t>Westman, W. E. 1990. Park Management of Exotic Plant Species: Problems and Issues. Conservation Biology 4:251–260.</w:t>
      </w:r>
    </w:p>
    <w:p w14:paraId="3F433699" w14:textId="0C1BDC86" w:rsidR="0087079E" w:rsidRPr="00796B56" w:rsidRDefault="00D40CE1" w:rsidP="00796B56">
      <w:pPr>
        <w:spacing w:after="0" w:line="48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  <w:r w:rsidRPr="00D40CE1">
        <w:rPr>
          <w:rFonts w:ascii="Times New Roman" w:eastAsia="Times New Roman" w:hAnsi="Times New Roman" w:cs="Times New Roman"/>
          <w:sz w:val="24"/>
          <w:szCs w:val="24"/>
        </w:rPr>
        <w:t>Wootton, J. T. 1997. Estimates and Tests of Per Capita Interaction Strength: Diet, Abundance, and Impact of Intertidally Foraging Birds. Ecological Monographs 67:45–64.</w:t>
      </w:r>
    </w:p>
    <w:p w14:paraId="2048C83D" w14:textId="77777777" w:rsidR="00164BC8" w:rsidRPr="00164BC8" w:rsidRDefault="00164BC8" w:rsidP="00164BC8">
      <w:pPr>
        <w:spacing w:after="0" w:line="48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</w:p>
    <w:p w14:paraId="433DA386" w14:textId="79930879" w:rsidR="005377A7" w:rsidRPr="002F3812" w:rsidRDefault="005377A7" w:rsidP="00164BC8">
      <w:pPr>
        <w:rPr>
          <w:rFonts w:ascii="Times New Roman" w:hAnsi="Times New Roman" w:cs="Times New Roman"/>
          <w:sz w:val="24"/>
          <w:szCs w:val="24"/>
        </w:rPr>
      </w:pPr>
    </w:p>
    <w:sectPr w:rsidR="005377A7" w:rsidRPr="002F38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AE1"/>
    <w:rsid w:val="00046126"/>
    <w:rsid w:val="00065607"/>
    <w:rsid w:val="00093053"/>
    <w:rsid w:val="00117E2D"/>
    <w:rsid w:val="00164BC8"/>
    <w:rsid w:val="001909DE"/>
    <w:rsid w:val="001941E7"/>
    <w:rsid w:val="001C02C2"/>
    <w:rsid w:val="00203E87"/>
    <w:rsid w:val="002F3812"/>
    <w:rsid w:val="00381D99"/>
    <w:rsid w:val="003A5227"/>
    <w:rsid w:val="003D760D"/>
    <w:rsid w:val="003E1D39"/>
    <w:rsid w:val="003F203B"/>
    <w:rsid w:val="00411FBD"/>
    <w:rsid w:val="0046203C"/>
    <w:rsid w:val="00486826"/>
    <w:rsid w:val="004E0758"/>
    <w:rsid w:val="004E5F33"/>
    <w:rsid w:val="005010E7"/>
    <w:rsid w:val="005053F3"/>
    <w:rsid w:val="005377A7"/>
    <w:rsid w:val="005A2981"/>
    <w:rsid w:val="005A5715"/>
    <w:rsid w:val="005E04BC"/>
    <w:rsid w:val="00612785"/>
    <w:rsid w:val="00667431"/>
    <w:rsid w:val="00671AAE"/>
    <w:rsid w:val="0069643A"/>
    <w:rsid w:val="006C2153"/>
    <w:rsid w:val="006E2B62"/>
    <w:rsid w:val="00713D3B"/>
    <w:rsid w:val="00715439"/>
    <w:rsid w:val="00746F00"/>
    <w:rsid w:val="00796B56"/>
    <w:rsid w:val="007C4973"/>
    <w:rsid w:val="008521E0"/>
    <w:rsid w:val="0087079E"/>
    <w:rsid w:val="00890A7C"/>
    <w:rsid w:val="008B075A"/>
    <w:rsid w:val="008B4251"/>
    <w:rsid w:val="009452F3"/>
    <w:rsid w:val="00971E22"/>
    <w:rsid w:val="009C06C0"/>
    <w:rsid w:val="00A12A10"/>
    <w:rsid w:val="00A35084"/>
    <w:rsid w:val="00A355F5"/>
    <w:rsid w:val="00A57250"/>
    <w:rsid w:val="00A80703"/>
    <w:rsid w:val="00AA6AE1"/>
    <w:rsid w:val="00AC35EA"/>
    <w:rsid w:val="00AE7679"/>
    <w:rsid w:val="00B10CF6"/>
    <w:rsid w:val="00B30AB8"/>
    <w:rsid w:val="00B51A91"/>
    <w:rsid w:val="00BC544B"/>
    <w:rsid w:val="00BD57CA"/>
    <w:rsid w:val="00BF576E"/>
    <w:rsid w:val="00C41BF1"/>
    <w:rsid w:val="00CE286A"/>
    <w:rsid w:val="00CE40D1"/>
    <w:rsid w:val="00CF18E4"/>
    <w:rsid w:val="00D32F2C"/>
    <w:rsid w:val="00D40CE1"/>
    <w:rsid w:val="00DA131D"/>
    <w:rsid w:val="00E0659B"/>
    <w:rsid w:val="00E243E1"/>
    <w:rsid w:val="00EB3358"/>
    <w:rsid w:val="00F0752D"/>
    <w:rsid w:val="00F17934"/>
    <w:rsid w:val="00F413D7"/>
    <w:rsid w:val="00F92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3A846"/>
  <w15:chartTrackingRefBased/>
  <w15:docId w15:val="{8B9D7659-4B37-4FB4-A433-C713DEF14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5010E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010E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010E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010E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010E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5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86416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6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53677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7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5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32490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6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3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1757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1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8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21831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75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03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62871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17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36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45055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81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15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23854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1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83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1478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7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38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61444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04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77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09396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4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02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01449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0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87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77505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7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53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28358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4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68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37519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97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18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1365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4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60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94153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7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56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49106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9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82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4628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9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43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89834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42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67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38615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30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95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97907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0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55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84496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1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91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11105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9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31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1726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85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34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55517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2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72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31328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79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531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54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80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91199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1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29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17190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6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59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01053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6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86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66530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4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19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64198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24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79028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84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58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7286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1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47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19733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76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47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25908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09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36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19611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28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35194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44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48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45465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54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31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98953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35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30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36160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42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7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55332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30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24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99615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25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22104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46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56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58556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02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43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72841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73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01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71234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44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11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43373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69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67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15502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61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70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22565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27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02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2167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69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17805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2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16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8672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21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35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44524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12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53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13273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0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19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64662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16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76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18147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51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54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42696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8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04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78637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6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80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68816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7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12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63279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59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53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50572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3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02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22809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7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59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48347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7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8</Pages>
  <Words>2028</Words>
  <Characters>11563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Clark, Robert Emerson</dc:creator>
  <cp:keywords/>
  <dc:description/>
  <cp:lastModifiedBy>Clark, Robert Emerson</cp:lastModifiedBy>
  <cp:revision>19</cp:revision>
  <dcterms:created xsi:type="dcterms:W3CDTF">2022-07-26T15:19:00Z</dcterms:created>
  <dcterms:modified xsi:type="dcterms:W3CDTF">2022-12-19T21:15:00Z</dcterms:modified>
</cp:coreProperties>
</file>