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50DF" w14:textId="01C34C03" w:rsidR="00CE4AA7" w:rsidRDefault="00CE4AA7" w:rsidP="00CE4AA7">
      <w:pPr>
        <w:rPr>
          <w:szCs w:val="24"/>
        </w:rPr>
      </w:pPr>
    </w:p>
    <w:p w14:paraId="3C47CD95" w14:textId="77777777" w:rsidR="00815404" w:rsidRPr="00CE4AA7" w:rsidRDefault="00815404" w:rsidP="00CE4AA7">
      <w:pPr>
        <w:rPr>
          <w:szCs w:val="24"/>
        </w:rPr>
      </w:pPr>
    </w:p>
    <w:p w14:paraId="5BAC679C" w14:textId="630DA3F8" w:rsidR="002E36F8" w:rsidRPr="009A42BC" w:rsidRDefault="002E36F8" w:rsidP="002E36F8">
      <w:pPr>
        <w:rPr>
          <w:rFonts w:ascii="Times New Roman" w:hAnsi="Times New Roman"/>
          <w:szCs w:val="24"/>
        </w:rPr>
      </w:pPr>
      <w:r>
        <w:rPr>
          <w:rFonts w:ascii="Times New Roman" w:hAnsi="Times New Roman"/>
          <w:szCs w:val="24"/>
        </w:rPr>
        <w:t xml:space="preserve">Dr. </w:t>
      </w:r>
      <w:r w:rsidR="00965154">
        <w:rPr>
          <w:rFonts w:ascii="Times New Roman" w:hAnsi="Times New Roman"/>
          <w:szCs w:val="24"/>
        </w:rPr>
        <w:t>Jaun Corley</w:t>
      </w:r>
    </w:p>
    <w:p w14:paraId="000FBE8B" w14:textId="77777777" w:rsidR="002E36F8" w:rsidRDefault="002E36F8" w:rsidP="002E36F8">
      <w:pPr>
        <w:rPr>
          <w:rFonts w:ascii="Times New Roman" w:hAnsi="Times New Roman"/>
          <w:szCs w:val="24"/>
        </w:rPr>
      </w:pPr>
      <w:r>
        <w:rPr>
          <w:rFonts w:ascii="Times New Roman" w:hAnsi="Times New Roman"/>
          <w:szCs w:val="24"/>
        </w:rPr>
        <w:t>Editor-in-Chief</w:t>
      </w:r>
    </w:p>
    <w:p w14:paraId="770D7910" w14:textId="799916B1" w:rsidR="002E36F8" w:rsidRDefault="00965154" w:rsidP="002E36F8">
      <w:pPr>
        <w:rPr>
          <w:rFonts w:ascii="Times New Roman" w:hAnsi="Times New Roman"/>
          <w:szCs w:val="24"/>
        </w:rPr>
      </w:pPr>
      <w:r>
        <w:rPr>
          <w:rFonts w:ascii="Times New Roman" w:hAnsi="Times New Roman"/>
          <w:szCs w:val="24"/>
        </w:rPr>
        <w:t>Ecological Applications</w:t>
      </w:r>
    </w:p>
    <w:p w14:paraId="5AEA5F36" w14:textId="0CA98959" w:rsidR="002E36F8" w:rsidRDefault="002E36F8" w:rsidP="002E36F8">
      <w:pPr>
        <w:rPr>
          <w:rFonts w:ascii="Times New Roman" w:hAnsi="Times New Roman"/>
          <w:szCs w:val="24"/>
        </w:rPr>
      </w:pPr>
    </w:p>
    <w:p w14:paraId="5F06DBB2" w14:textId="5581749A" w:rsidR="00A80719" w:rsidRDefault="00A80719" w:rsidP="002E36F8">
      <w:pPr>
        <w:rPr>
          <w:rFonts w:ascii="Times New Roman" w:hAnsi="Times New Roman"/>
          <w:szCs w:val="24"/>
        </w:rPr>
      </w:pPr>
      <w:r>
        <w:rPr>
          <w:rFonts w:ascii="Times New Roman" w:hAnsi="Times New Roman"/>
          <w:szCs w:val="24"/>
        </w:rPr>
        <w:t>Dr. Robert Clark</w:t>
      </w:r>
      <w:r w:rsidR="0000718F">
        <w:rPr>
          <w:rFonts w:ascii="Times New Roman" w:hAnsi="Times New Roman"/>
          <w:szCs w:val="24"/>
        </w:rPr>
        <w:t xml:space="preserve"> &amp; Dr. Chad Seewagen</w:t>
      </w:r>
    </w:p>
    <w:p w14:paraId="752F6006" w14:textId="77777777" w:rsidR="002E36F8" w:rsidRDefault="002E36F8" w:rsidP="002E36F8">
      <w:pPr>
        <w:rPr>
          <w:rFonts w:ascii="Times New Roman" w:hAnsi="Times New Roman"/>
          <w:szCs w:val="24"/>
        </w:rPr>
      </w:pPr>
      <w:r>
        <w:rPr>
          <w:rFonts w:ascii="Times New Roman" w:hAnsi="Times New Roman"/>
          <w:szCs w:val="24"/>
        </w:rPr>
        <w:t xml:space="preserve">Great Hollow Nature Preserve </w:t>
      </w:r>
    </w:p>
    <w:p w14:paraId="3583AABC" w14:textId="77777777" w:rsidR="002E36F8" w:rsidRDefault="002E36F8" w:rsidP="002E36F8">
      <w:pPr>
        <w:rPr>
          <w:rFonts w:ascii="Times New Roman" w:hAnsi="Times New Roman"/>
          <w:szCs w:val="24"/>
        </w:rPr>
      </w:pPr>
      <w:r>
        <w:rPr>
          <w:rFonts w:ascii="Times New Roman" w:hAnsi="Times New Roman"/>
          <w:szCs w:val="24"/>
        </w:rPr>
        <w:t>&amp; Ecological Research Center</w:t>
      </w:r>
    </w:p>
    <w:p w14:paraId="1739BF26" w14:textId="77777777" w:rsidR="002E36F8" w:rsidRPr="007F2E6C" w:rsidRDefault="002E36F8" w:rsidP="002E36F8">
      <w:pPr>
        <w:rPr>
          <w:rFonts w:ascii="Times New Roman" w:hAnsi="Times New Roman"/>
          <w:szCs w:val="24"/>
        </w:rPr>
      </w:pPr>
      <w:r w:rsidRPr="007F2E6C">
        <w:rPr>
          <w:rFonts w:ascii="Times New Roman" w:hAnsi="Times New Roman"/>
          <w:szCs w:val="24"/>
        </w:rPr>
        <w:t>225 State Route 37</w:t>
      </w:r>
    </w:p>
    <w:p w14:paraId="1D66C7E9" w14:textId="77777777" w:rsidR="002E36F8" w:rsidRDefault="002E36F8" w:rsidP="002E36F8">
      <w:pPr>
        <w:rPr>
          <w:rFonts w:ascii="Times New Roman" w:hAnsi="Times New Roman"/>
          <w:szCs w:val="24"/>
        </w:rPr>
      </w:pPr>
      <w:r w:rsidRPr="007F2E6C">
        <w:rPr>
          <w:rFonts w:ascii="Times New Roman" w:hAnsi="Times New Roman"/>
          <w:szCs w:val="24"/>
        </w:rPr>
        <w:t>New Fairfield, CT 06812</w:t>
      </w:r>
      <w:r>
        <w:rPr>
          <w:rFonts w:ascii="Times New Roman" w:hAnsi="Times New Roman"/>
          <w:szCs w:val="24"/>
        </w:rPr>
        <w:t xml:space="preserve"> </w:t>
      </w:r>
    </w:p>
    <w:p w14:paraId="0B0FE47A" w14:textId="77777777" w:rsidR="002E36F8" w:rsidRDefault="002E36F8" w:rsidP="002E36F8"/>
    <w:p w14:paraId="14032E47" w14:textId="507A91CC" w:rsidR="00A80719" w:rsidRDefault="00A80719" w:rsidP="00A80719">
      <w:pPr>
        <w:rPr>
          <w:rFonts w:ascii="Times New Roman" w:hAnsi="Times New Roman"/>
          <w:szCs w:val="24"/>
        </w:rPr>
      </w:pPr>
      <w:r>
        <w:rPr>
          <w:rFonts w:ascii="Times New Roman" w:hAnsi="Times New Roman"/>
          <w:szCs w:val="24"/>
        </w:rPr>
        <w:t xml:space="preserve">Dear Dr. </w:t>
      </w:r>
      <w:r w:rsidR="00965154">
        <w:rPr>
          <w:rFonts w:ascii="Times New Roman" w:hAnsi="Times New Roman"/>
          <w:szCs w:val="24"/>
        </w:rPr>
        <w:t>Jaun Corley</w:t>
      </w:r>
      <w:r>
        <w:rPr>
          <w:rFonts w:ascii="Times New Roman" w:hAnsi="Times New Roman"/>
          <w:szCs w:val="24"/>
        </w:rPr>
        <w:t xml:space="preserve"> and Editors at </w:t>
      </w:r>
      <w:r w:rsidR="00965154">
        <w:rPr>
          <w:rFonts w:ascii="Times New Roman" w:hAnsi="Times New Roman"/>
          <w:szCs w:val="24"/>
        </w:rPr>
        <w:t>Ecological Applications</w:t>
      </w:r>
      <w:r>
        <w:rPr>
          <w:rFonts w:ascii="Times New Roman" w:hAnsi="Times New Roman"/>
          <w:szCs w:val="24"/>
        </w:rPr>
        <w:t>,</w:t>
      </w:r>
    </w:p>
    <w:p w14:paraId="591313DC" w14:textId="411DDFB6" w:rsidR="00A80719" w:rsidRPr="00956FEE" w:rsidRDefault="00A80719" w:rsidP="00A80719">
      <w:pPr>
        <w:ind w:firstLine="720"/>
        <w:rPr>
          <w:rFonts w:ascii="Times New Roman" w:hAnsi="Times New Roman"/>
          <w:szCs w:val="24"/>
        </w:rPr>
      </w:pPr>
      <w:r w:rsidRPr="009C7DA1">
        <w:rPr>
          <w:rFonts w:ascii="Times New Roman" w:hAnsi="Times New Roman"/>
          <w:szCs w:val="24"/>
        </w:rPr>
        <w:t>We are submitting our manuscript titled “</w:t>
      </w:r>
      <w:r w:rsidR="007C0C8D" w:rsidRPr="007C0C8D">
        <w:rPr>
          <w:rFonts w:ascii="Times New Roman" w:hAnsi="Times New Roman"/>
          <w:szCs w:val="24"/>
        </w:rPr>
        <w:t>Are native plants always better for wildlife than invasives? Insights from a community-level bird-exclusion experiment</w:t>
      </w:r>
      <w:r w:rsidRPr="009C7DA1">
        <w:rPr>
          <w:rFonts w:ascii="Times New Roman" w:hAnsi="Times New Roman"/>
          <w:szCs w:val="24"/>
        </w:rPr>
        <w:t>” for consideration as a</w:t>
      </w:r>
      <w:r w:rsidR="00E85651">
        <w:rPr>
          <w:rFonts w:ascii="Times New Roman" w:hAnsi="Times New Roman"/>
          <w:szCs w:val="24"/>
        </w:rPr>
        <w:t xml:space="preserve">n </w:t>
      </w:r>
      <w:r w:rsidRPr="009C7DA1">
        <w:rPr>
          <w:rFonts w:ascii="Times New Roman" w:hAnsi="Times New Roman"/>
          <w:szCs w:val="24"/>
        </w:rPr>
        <w:t xml:space="preserve">Article in </w:t>
      </w:r>
      <w:r w:rsidR="009C7DA1" w:rsidRPr="009C7DA1">
        <w:rPr>
          <w:rFonts w:ascii="Times New Roman" w:hAnsi="Times New Roman"/>
          <w:i/>
          <w:iCs/>
          <w:szCs w:val="24"/>
        </w:rPr>
        <w:t>Ecological Applications</w:t>
      </w:r>
      <w:r w:rsidRPr="009C7DA1">
        <w:rPr>
          <w:rFonts w:ascii="Times New Roman" w:hAnsi="Times New Roman"/>
          <w:szCs w:val="24"/>
        </w:rPr>
        <w:t xml:space="preserve">. Non-native woody plants represent one of the most challenging issues in habitat restoration, with significant resources expended on control these invasives to improve outcomes for wildlife. </w:t>
      </w:r>
      <w:r w:rsidR="009C7DA1" w:rsidRPr="009C7DA1">
        <w:rPr>
          <w:rFonts w:ascii="Times New Roman" w:hAnsi="Times New Roman"/>
          <w:szCs w:val="24"/>
        </w:rPr>
        <w:t>Our submission fits with other recent articles in</w:t>
      </w:r>
      <w:r w:rsidRPr="009C7DA1">
        <w:rPr>
          <w:rFonts w:ascii="Times New Roman" w:hAnsi="Times New Roman"/>
          <w:szCs w:val="24"/>
        </w:rPr>
        <w:t xml:space="preserve"> </w:t>
      </w:r>
      <w:r w:rsidR="009C7DA1" w:rsidRPr="009C7DA1">
        <w:rPr>
          <w:rFonts w:ascii="Times New Roman" w:hAnsi="Times New Roman"/>
          <w:i/>
          <w:iCs/>
          <w:szCs w:val="24"/>
        </w:rPr>
        <w:t>Ecological Applications</w:t>
      </w:r>
      <w:r w:rsidRPr="009C7DA1">
        <w:rPr>
          <w:rFonts w:ascii="Times New Roman" w:hAnsi="Times New Roman"/>
          <w:szCs w:val="24"/>
        </w:rPr>
        <w:t xml:space="preserve"> which inform invasive plant management, including </w:t>
      </w:r>
      <w:r w:rsidR="009C7DA1" w:rsidRPr="009C7DA1">
        <w:rPr>
          <w:rFonts w:ascii="Times New Roman" w:hAnsi="Times New Roman"/>
          <w:szCs w:val="24"/>
        </w:rPr>
        <w:t>Eppinga et al.</w:t>
      </w:r>
      <w:r w:rsidRPr="009C7DA1">
        <w:rPr>
          <w:rFonts w:ascii="Times New Roman" w:hAnsi="Times New Roman"/>
          <w:szCs w:val="24"/>
        </w:rPr>
        <w:t xml:space="preserve"> </w:t>
      </w:r>
      <w:r w:rsidR="009C7DA1" w:rsidRPr="009C7DA1">
        <w:rPr>
          <w:rFonts w:ascii="Times New Roman" w:hAnsi="Times New Roman"/>
          <w:szCs w:val="24"/>
        </w:rPr>
        <w:t>2020</w:t>
      </w:r>
      <w:r w:rsidRPr="009C7DA1">
        <w:rPr>
          <w:rFonts w:ascii="Times New Roman" w:hAnsi="Times New Roman"/>
          <w:szCs w:val="24"/>
        </w:rPr>
        <w:t xml:space="preserve">, </w:t>
      </w:r>
      <w:r w:rsidR="009C7DA1" w:rsidRPr="009C7DA1">
        <w:rPr>
          <w:rFonts w:ascii="Times New Roman" w:hAnsi="Times New Roman"/>
          <w:i/>
          <w:iCs/>
          <w:szCs w:val="24"/>
        </w:rPr>
        <w:t>Spatially explicit removal strategies increase the efficiency of invasive plant species control</w:t>
      </w:r>
      <w:r w:rsidR="009C7DA1">
        <w:rPr>
          <w:rFonts w:ascii="Times New Roman" w:hAnsi="Times New Roman"/>
          <w:szCs w:val="24"/>
        </w:rPr>
        <w:t xml:space="preserve">, and Cadotte 2021, </w:t>
      </w:r>
      <w:r w:rsidR="009C7DA1">
        <w:rPr>
          <w:rFonts w:ascii="Times New Roman" w:hAnsi="Times New Roman"/>
          <w:i/>
          <w:iCs/>
          <w:szCs w:val="24"/>
        </w:rPr>
        <w:t>Quantifying and linking mechanism scenarios to invasive species impact</w:t>
      </w:r>
      <w:r w:rsidR="009C7DA1">
        <w:rPr>
          <w:rFonts w:ascii="Times New Roman" w:hAnsi="Times New Roman"/>
          <w:szCs w:val="24"/>
        </w:rPr>
        <w:t>.</w:t>
      </w:r>
    </w:p>
    <w:p w14:paraId="4BEDD65B" w14:textId="0B0DB438" w:rsidR="00A80719" w:rsidRDefault="00A80719" w:rsidP="00A80719">
      <w:pPr>
        <w:ind w:firstLine="720"/>
        <w:rPr>
          <w:rFonts w:ascii="Times New Roman" w:hAnsi="Times New Roman"/>
          <w:szCs w:val="24"/>
        </w:rPr>
      </w:pPr>
      <w:r>
        <w:rPr>
          <w:rFonts w:ascii="Times New Roman" w:hAnsi="Times New Roman"/>
          <w:szCs w:val="24"/>
        </w:rPr>
        <w:t xml:space="preserve">As </w:t>
      </w:r>
      <w:r w:rsidR="00676A5A">
        <w:rPr>
          <w:rFonts w:ascii="Times New Roman" w:hAnsi="Times New Roman"/>
          <w:szCs w:val="24"/>
        </w:rPr>
        <w:t>scientists involved in wildlife habitat improvement projects</w:t>
      </w:r>
      <w:r>
        <w:rPr>
          <w:rFonts w:ascii="Times New Roman" w:hAnsi="Times New Roman"/>
          <w:szCs w:val="24"/>
        </w:rPr>
        <w:t xml:space="preserve">, we noticed a significant gap in the assumptions underlying invasive plant management in forests of the northeastern US. While there is ample evidence that invasive plants have lower food quality and quantity compared to native plants, does the comparison still hold for </w:t>
      </w:r>
      <w:r w:rsidRPr="00676A5A">
        <w:rPr>
          <w:rFonts w:ascii="Times New Roman" w:hAnsi="Times New Roman"/>
          <w:i/>
          <w:iCs/>
          <w:szCs w:val="24"/>
        </w:rPr>
        <w:t>all</w:t>
      </w:r>
      <w:r>
        <w:rPr>
          <w:rFonts w:ascii="Times New Roman" w:hAnsi="Times New Roman"/>
          <w:szCs w:val="24"/>
        </w:rPr>
        <w:t xml:space="preserve"> native plants? To this end, we employed a predator exclusion experiment comparing bird predation effects across four non-native shrubs and locally abundant native trees and shrubs in the same habitat. This realistic comparison emulates the conditions in which local land trusts are pursuing invasive species control programs. To our surprise, native trees and shrubs experienced similar rates of bird predation effects. Variation in the quantity and quality of arthropod prey of non-native invasives encompassed the range of values seen on natives. In other words, some native plants were superior to invades while others were actually poorer food sources. </w:t>
      </w:r>
    </w:p>
    <w:p w14:paraId="7E454F6D" w14:textId="4D682304" w:rsidR="00A80719" w:rsidRDefault="00A80719" w:rsidP="00A80719">
      <w:pPr>
        <w:ind w:firstLine="720"/>
        <w:rPr>
          <w:rFonts w:ascii="Times New Roman" w:hAnsi="Times New Roman"/>
          <w:szCs w:val="24"/>
        </w:rPr>
      </w:pPr>
      <w:r>
        <w:rPr>
          <w:rFonts w:ascii="Times New Roman" w:hAnsi="Times New Roman"/>
          <w:szCs w:val="24"/>
        </w:rPr>
        <w:t xml:space="preserve">We believe this result to be incredibly important for habitat improve since it suggests that invasive plant removal could be detrimental in habitats where dominant native plants are actually poorer food resources for songbirds, while invasive plant removal would be suggested in habitats where native plants are higher quality. This more nuanced understanding of invasive plant management is important to our region, but also could inspire a similar perspective in other systems. We therefore believe the results reported in this manuscript will be engaging for the readership of </w:t>
      </w:r>
      <w:r w:rsidR="009C7DA1">
        <w:rPr>
          <w:rFonts w:ascii="Times New Roman" w:hAnsi="Times New Roman"/>
          <w:i/>
          <w:iCs/>
          <w:szCs w:val="24"/>
        </w:rPr>
        <w:t>Ecological Applications.</w:t>
      </w:r>
    </w:p>
    <w:p w14:paraId="357608DB" w14:textId="77777777" w:rsidR="00A80719" w:rsidRDefault="00A80719" w:rsidP="002E36F8">
      <w:pPr>
        <w:rPr>
          <w:rFonts w:ascii="Times New Roman" w:hAnsi="Times New Roman"/>
          <w:szCs w:val="24"/>
        </w:rPr>
      </w:pPr>
    </w:p>
    <w:p w14:paraId="0C31BCA2" w14:textId="77777777" w:rsidR="00965154" w:rsidRPr="00965154" w:rsidRDefault="00965154" w:rsidP="00965154">
      <w:pPr>
        <w:rPr>
          <w:rFonts w:ascii="Times New Roman" w:hAnsi="Times New Roman"/>
          <w:szCs w:val="24"/>
        </w:rPr>
      </w:pPr>
      <w:r w:rsidRPr="00965154">
        <w:rPr>
          <w:rFonts w:ascii="Times New Roman" w:hAnsi="Times New Roman"/>
          <w:szCs w:val="24"/>
        </w:rPr>
        <w:t>Sincerely,</w:t>
      </w:r>
    </w:p>
    <w:p w14:paraId="6B1E5BE8" w14:textId="77777777" w:rsidR="00965154" w:rsidRPr="00965154" w:rsidRDefault="00965154" w:rsidP="00965154">
      <w:pPr>
        <w:rPr>
          <w:rFonts w:ascii="Times New Roman" w:hAnsi="Times New Roman"/>
          <w:szCs w:val="24"/>
        </w:rPr>
      </w:pPr>
      <w:r w:rsidRPr="00965154">
        <w:rPr>
          <w:rFonts w:ascii="Times New Roman" w:hAnsi="Times New Roman"/>
          <w:szCs w:val="24"/>
        </w:rPr>
        <w:t>Robert Clark &amp;</w:t>
      </w:r>
    </w:p>
    <w:p w14:paraId="06B8B0F2" w14:textId="77777777" w:rsidR="00965154" w:rsidRPr="00965154" w:rsidRDefault="00965154" w:rsidP="00965154">
      <w:pPr>
        <w:rPr>
          <w:rFonts w:ascii="Times New Roman" w:hAnsi="Times New Roman"/>
          <w:szCs w:val="24"/>
        </w:rPr>
      </w:pPr>
      <w:r w:rsidRPr="00965154">
        <w:rPr>
          <w:rFonts w:ascii="Times New Roman" w:hAnsi="Times New Roman"/>
          <w:szCs w:val="24"/>
        </w:rPr>
        <w:t>Chad Seewagen</w:t>
      </w:r>
    </w:p>
    <w:p w14:paraId="3E023A03" w14:textId="37B26351" w:rsidR="00815404" w:rsidRDefault="00000000" w:rsidP="00965154">
      <w:pPr>
        <w:rPr>
          <w:rFonts w:ascii="Times New Roman" w:hAnsi="Times New Roman"/>
          <w:szCs w:val="24"/>
        </w:rPr>
      </w:pPr>
      <w:hyperlink r:id="rId8" w:history="1">
        <w:r w:rsidR="00965154" w:rsidRPr="00C632BC">
          <w:rPr>
            <w:rStyle w:val="Hyperlink"/>
            <w:rFonts w:ascii="Times New Roman" w:hAnsi="Times New Roman"/>
            <w:szCs w:val="24"/>
          </w:rPr>
          <w:t>cseewagen@greathollow.org</w:t>
        </w:r>
      </w:hyperlink>
    </w:p>
    <w:sectPr w:rsidR="00815404" w:rsidSect="00815404">
      <w:headerReference w:type="first" r:id="rId9"/>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7CCEE" w14:textId="77777777" w:rsidR="00DA619B" w:rsidRDefault="00DA619B" w:rsidP="00F4673B">
      <w:r>
        <w:separator/>
      </w:r>
    </w:p>
  </w:endnote>
  <w:endnote w:type="continuationSeparator" w:id="0">
    <w:p w14:paraId="240C29B0" w14:textId="77777777" w:rsidR="00DA619B" w:rsidRDefault="00DA619B" w:rsidP="00F46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2AB37" w14:textId="77777777" w:rsidR="00DA619B" w:rsidRDefault="00DA619B" w:rsidP="00F4673B">
      <w:r>
        <w:separator/>
      </w:r>
    </w:p>
  </w:footnote>
  <w:footnote w:type="continuationSeparator" w:id="0">
    <w:p w14:paraId="5B881CC8" w14:textId="77777777" w:rsidR="00DA619B" w:rsidRDefault="00DA619B" w:rsidP="00F46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CF30" w14:textId="212D5234" w:rsidR="00815404" w:rsidRDefault="00815404" w:rsidP="00815404">
    <w:pPr>
      <w:pStyle w:val="Header"/>
      <w:jc w:val="right"/>
    </w:pPr>
    <w:r>
      <w:rPr>
        <w:noProof/>
      </w:rPr>
      <w:drawing>
        <wp:anchor distT="0" distB="0" distL="114300" distR="114300" simplePos="0" relativeHeight="251658240" behindDoc="0" locked="0" layoutInCell="1" allowOverlap="1" wp14:anchorId="24C6765F" wp14:editId="5C524D7C">
          <wp:simplePos x="0" y="0"/>
          <wp:positionH relativeFrom="column">
            <wp:posOffset>57150</wp:posOffset>
          </wp:positionH>
          <wp:positionV relativeFrom="paragraph">
            <wp:posOffset>-107632</wp:posOffset>
          </wp:positionV>
          <wp:extent cx="3143250" cy="857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857250"/>
                  </a:xfrm>
                  <a:prstGeom prst="rect">
                    <a:avLst/>
                  </a:prstGeom>
                  <a:noFill/>
                </pic:spPr>
              </pic:pic>
            </a:graphicData>
          </a:graphic>
          <wp14:sizeRelH relativeFrom="margin">
            <wp14:pctWidth>0</wp14:pctWidth>
          </wp14:sizeRelH>
          <wp14:sizeRelV relativeFrom="margin">
            <wp14:pctHeight>0</wp14:pctHeight>
          </wp14:sizeRelV>
        </wp:anchor>
      </w:drawing>
    </w:r>
    <w:r>
      <w:t>225 State Route 37, New Fairfield, CT</w:t>
    </w:r>
  </w:p>
  <w:p w14:paraId="0E5147A5" w14:textId="77777777" w:rsidR="00815404" w:rsidRDefault="00815404" w:rsidP="00815404">
    <w:pPr>
      <w:pStyle w:val="Header"/>
      <w:jc w:val="right"/>
    </w:pPr>
    <w:r>
      <w:t>www.greathollow.org</w:t>
    </w:r>
  </w:p>
  <w:p w14:paraId="01DB2E82" w14:textId="5F364B4C" w:rsidR="00815404" w:rsidRDefault="00815404" w:rsidP="00815404">
    <w:pPr>
      <w:pStyle w:val="Header"/>
      <w:jc w:val="right"/>
    </w:pPr>
    <w:r>
      <w:t>203.546.7789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E6D02"/>
    <w:multiLevelType w:val="hybridMultilevel"/>
    <w:tmpl w:val="460E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54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73B"/>
    <w:rsid w:val="0000718F"/>
    <w:rsid w:val="0002415B"/>
    <w:rsid w:val="000C0685"/>
    <w:rsid w:val="001260C0"/>
    <w:rsid w:val="001417F3"/>
    <w:rsid w:val="001B3A13"/>
    <w:rsid w:val="001B4142"/>
    <w:rsid w:val="001E5F16"/>
    <w:rsid w:val="00215181"/>
    <w:rsid w:val="00226961"/>
    <w:rsid w:val="00273B00"/>
    <w:rsid w:val="002961B6"/>
    <w:rsid w:val="002A2639"/>
    <w:rsid w:val="002C45CE"/>
    <w:rsid w:val="002E36F8"/>
    <w:rsid w:val="00320E0A"/>
    <w:rsid w:val="00342844"/>
    <w:rsid w:val="00375320"/>
    <w:rsid w:val="003E152B"/>
    <w:rsid w:val="003F101C"/>
    <w:rsid w:val="00495959"/>
    <w:rsid w:val="004D3C54"/>
    <w:rsid w:val="00507F85"/>
    <w:rsid w:val="00676A5A"/>
    <w:rsid w:val="006D6D58"/>
    <w:rsid w:val="007321CD"/>
    <w:rsid w:val="00773DD0"/>
    <w:rsid w:val="0077598F"/>
    <w:rsid w:val="00792740"/>
    <w:rsid w:val="00792E9C"/>
    <w:rsid w:val="007A3725"/>
    <w:rsid w:val="007C0C8D"/>
    <w:rsid w:val="0080056A"/>
    <w:rsid w:val="00800A16"/>
    <w:rsid w:val="00813A88"/>
    <w:rsid w:val="00815404"/>
    <w:rsid w:val="0088141C"/>
    <w:rsid w:val="00884A3C"/>
    <w:rsid w:val="008B078A"/>
    <w:rsid w:val="008B5FF2"/>
    <w:rsid w:val="008C3964"/>
    <w:rsid w:val="008D411F"/>
    <w:rsid w:val="008F0178"/>
    <w:rsid w:val="00965154"/>
    <w:rsid w:val="009A4D8A"/>
    <w:rsid w:val="009C7DA1"/>
    <w:rsid w:val="00A35C8A"/>
    <w:rsid w:val="00A3762B"/>
    <w:rsid w:val="00A71D51"/>
    <w:rsid w:val="00A748D8"/>
    <w:rsid w:val="00A80719"/>
    <w:rsid w:val="00A92D21"/>
    <w:rsid w:val="00AC6E00"/>
    <w:rsid w:val="00AD5DFF"/>
    <w:rsid w:val="00BD644F"/>
    <w:rsid w:val="00C03AB2"/>
    <w:rsid w:val="00C049E3"/>
    <w:rsid w:val="00C22073"/>
    <w:rsid w:val="00C238B1"/>
    <w:rsid w:val="00C314E6"/>
    <w:rsid w:val="00C65057"/>
    <w:rsid w:val="00CA00D9"/>
    <w:rsid w:val="00CA3CC4"/>
    <w:rsid w:val="00CC5AFF"/>
    <w:rsid w:val="00CE4AA7"/>
    <w:rsid w:val="00D0277C"/>
    <w:rsid w:val="00D53486"/>
    <w:rsid w:val="00D56798"/>
    <w:rsid w:val="00D77FCB"/>
    <w:rsid w:val="00DA619B"/>
    <w:rsid w:val="00DB0522"/>
    <w:rsid w:val="00E3783B"/>
    <w:rsid w:val="00E85651"/>
    <w:rsid w:val="00EE76F4"/>
    <w:rsid w:val="00EF65EB"/>
    <w:rsid w:val="00F24C08"/>
    <w:rsid w:val="00F36DC2"/>
    <w:rsid w:val="00F4673B"/>
    <w:rsid w:val="00FB47BA"/>
    <w:rsid w:val="00FD62ED"/>
    <w:rsid w:val="00FF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77235"/>
  <w15:chartTrackingRefBased/>
  <w15:docId w15:val="{B1AB7C3E-F7C0-426B-B5D5-65FBC493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6F8"/>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73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4673B"/>
  </w:style>
  <w:style w:type="paragraph" w:styleId="Footer">
    <w:name w:val="footer"/>
    <w:basedOn w:val="Normal"/>
    <w:link w:val="FooterChar"/>
    <w:uiPriority w:val="99"/>
    <w:unhideWhenUsed/>
    <w:rsid w:val="00F4673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4673B"/>
  </w:style>
  <w:style w:type="character" w:styleId="Hyperlink">
    <w:name w:val="Hyperlink"/>
    <w:basedOn w:val="DefaultParagraphFont"/>
    <w:uiPriority w:val="99"/>
    <w:unhideWhenUsed/>
    <w:rsid w:val="00F4673B"/>
    <w:rPr>
      <w:color w:val="0563C1" w:themeColor="hyperlink"/>
      <w:u w:val="single"/>
    </w:rPr>
  </w:style>
  <w:style w:type="paragraph" w:styleId="BalloonText">
    <w:name w:val="Balloon Text"/>
    <w:basedOn w:val="Normal"/>
    <w:link w:val="BalloonTextChar"/>
    <w:uiPriority w:val="99"/>
    <w:semiHidden/>
    <w:unhideWhenUsed/>
    <w:rsid w:val="00EF65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5EB"/>
    <w:rPr>
      <w:rFonts w:ascii="Segoe UI" w:hAnsi="Segoe UI" w:cs="Segoe UI"/>
      <w:sz w:val="18"/>
      <w:szCs w:val="18"/>
    </w:rPr>
  </w:style>
  <w:style w:type="paragraph" w:styleId="ListParagraph">
    <w:name w:val="List Paragraph"/>
    <w:basedOn w:val="Normal"/>
    <w:uiPriority w:val="34"/>
    <w:qFormat/>
    <w:rsid w:val="00AD5DFF"/>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792E9C"/>
    <w:rPr>
      <w:color w:val="605E5C"/>
      <w:shd w:val="clear" w:color="auto" w:fill="E1DFDD"/>
    </w:rPr>
  </w:style>
  <w:style w:type="paragraph" w:styleId="Revision">
    <w:name w:val="Revision"/>
    <w:hidden/>
    <w:uiPriority w:val="99"/>
    <w:semiHidden/>
    <w:rsid w:val="002E36F8"/>
    <w:pPr>
      <w:spacing w:after="0" w:line="240" w:lineRule="auto"/>
    </w:pPr>
    <w:rPr>
      <w:rFonts w:ascii="Times" w:eastAsia="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36390">
      <w:bodyDiv w:val="1"/>
      <w:marLeft w:val="0"/>
      <w:marRight w:val="0"/>
      <w:marTop w:val="0"/>
      <w:marBottom w:val="0"/>
      <w:divBdr>
        <w:top w:val="none" w:sz="0" w:space="0" w:color="auto"/>
        <w:left w:val="none" w:sz="0" w:space="0" w:color="auto"/>
        <w:bottom w:val="none" w:sz="0" w:space="0" w:color="auto"/>
        <w:right w:val="none" w:sz="0" w:space="0" w:color="auto"/>
      </w:divBdr>
    </w:div>
    <w:div w:id="1890915387">
      <w:bodyDiv w:val="1"/>
      <w:marLeft w:val="0"/>
      <w:marRight w:val="0"/>
      <w:marTop w:val="0"/>
      <w:marBottom w:val="0"/>
      <w:divBdr>
        <w:top w:val="none" w:sz="0" w:space="0" w:color="auto"/>
        <w:left w:val="none" w:sz="0" w:space="0" w:color="auto"/>
        <w:bottom w:val="none" w:sz="0" w:space="0" w:color="auto"/>
        <w:right w:val="none" w:sz="0" w:space="0" w:color="auto"/>
      </w:divBdr>
    </w:div>
    <w:div w:id="192356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eewagen@greathollow.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E294D-3046-4475-B85C-6EA54653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Seewagen</dc:creator>
  <cp:keywords/>
  <dc:description/>
  <cp:lastModifiedBy>Robert Clark</cp:lastModifiedBy>
  <cp:revision>11</cp:revision>
  <cp:lastPrinted>2017-01-30T17:49:00Z</cp:lastPrinted>
  <dcterms:created xsi:type="dcterms:W3CDTF">2022-12-19T16:36:00Z</dcterms:created>
  <dcterms:modified xsi:type="dcterms:W3CDTF">2023-01-03T20:10:00Z</dcterms:modified>
</cp:coreProperties>
</file>