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4FC8" w14:textId="7CCD5BF7" w:rsidR="008C44F8" w:rsidRPr="008C44F8" w:rsidRDefault="008C44F8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i/>
          <w:iCs/>
          <w:color w:val="000000"/>
          <w:bdr w:val="none" w:sz="0" w:space="0" w:color="auto" w:frame="1"/>
        </w:rPr>
      </w:pPr>
      <w:r w:rsidRPr="008C44F8">
        <w:rPr>
          <w:rStyle w:val="gnd-iwgdh3b"/>
          <w:rFonts w:ascii="Lucida Console" w:hAnsi="Lucida Console"/>
          <w:b/>
          <w:bCs/>
          <w:i/>
          <w:iCs/>
          <w:color w:val="000000"/>
          <w:bdr w:val="none" w:sz="0" w:space="0" w:color="auto" w:frame="1"/>
        </w:rPr>
        <w:t>No adjustment</w:t>
      </w:r>
    </w:p>
    <w:p w14:paraId="7E6D8B40" w14:textId="77777777" w:rsidR="008C44F8" w:rsidRDefault="008C44F8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58DEA71F" w14:textId="1CB8262D" w:rsidR="00BA355C" w:rsidRPr="00BA355C" w:rsidRDefault="00BA355C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Mod 1 (Biomass)</w:t>
      </w:r>
    </w:p>
    <w:p w14:paraId="4E471555" w14:textId="77777777" w:rsidR="00174819" w:rsidRDefault="00174819" w:rsidP="0017481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ratio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null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180A47E8" w14:textId="77777777" w:rsidR="00174819" w:rsidRDefault="00174819" w:rsidP="0017481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/ Native 0.767 0.105 223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1.931  0.0548</w:t>
      </w:r>
    </w:p>
    <w:p w14:paraId="5D754394" w14:textId="77777777" w:rsidR="00174819" w:rsidRDefault="00174819" w:rsidP="0017481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/ Native     0.793 0.110 226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1.675  0.0954</w:t>
      </w:r>
    </w:p>
    <w:p w14:paraId="76AE7CB9" w14:textId="77777777" w:rsidR="00174819" w:rsidRDefault="00174819" w:rsidP="0017481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/ Native 0.798 0.110 221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1.636  0.1032</w:t>
      </w:r>
    </w:p>
    <w:p w14:paraId="1EF3BDFE" w14:textId="77777777" w:rsidR="00174819" w:rsidRDefault="00174819" w:rsidP="001748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/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1.250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0.172 223    1   1.620  0.1066</w:t>
      </w:r>
    </w:p>
    <w:p w14:paraId="1D4C872E" w14:textId="77777777" w:rsidR="00BA355C" w:rsidRDefault="00BA355C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3A5ED000" w14:textId="77777777" w:rsidR="00BA355C" w:rsidRDefault="00BA355C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13C27744" w14:textId="77777777" w:rsidR="00BA355C" w:rsidRDefault="00BA355C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64D93431" w14:textId="3B173847" w:rsidR="00BA355C" w:rsidRPr="00BA355C" w:rsidRDefault="00BA355C" w:rsidP="00BA35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Mod 2 (Bird effects</w:t>
      </w:r>
      <w:r w:rsidR="00312332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post hoc test</w:t>
      </w:r>
      <w:r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)</w:t>
      </w:r>
    </w:p>
    <w:p w14:paraId="6183D011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estimate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18D2054E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-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0.0438 0.27 106  -0.162  0.8716</w:t>
      </w:r>
    </w:p>
    <w:p w14:paraId="4C222EBE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- Native      -0.4042 0.27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106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1.494  0.1380</w:t>
      </w:r>
    </w:p>
    <w:p w14:paraId="56680BB5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-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0.1277 0.27 106  -0.472  0.6376</w:t>
      </w:r>
    </w:p>
    <w:p w14:paraId="7096130A" w14:textId="77777777" w:rsidR="00312332" w:rsidRDefault="00312332" w:rsidP="0031233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- Native   -0.0467 0.27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106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0.173  0.8633</w:t>
      </w:r>
    </w:p>
    <w:p w14:paraId="05D1E854" w14:textId="77777777" w:rsid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56DE6D0" w14:textId="77777777" w:rsid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26F9BC" w14:textId="77777777" w:rsid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3527482" w14:textId="60CA9E47" w:rsidR="00E3367B" w:rsidRP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 7 (Herbivore N post hoc)</w:t>
      </w:r>
    </w:p>
    <w:p w14:paraId="3FCF2DCF" w14:textId="77777777" w:rsid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3B2AA75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estimate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384210B6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- Native   0.3458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1.885  0.0602</w:t>
      </w:r>
      <w:proofErr w:type="gramEnd"/>
    </w:p>
    <w:p w14:paraId="5987F786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- Native       0.0387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0.211  0.8330</w:t>
      </w:r>
      <w:proofErr w:type="gramEnd"/>
    </w:p>
    <w:p w14:paraId="502FAE9D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- Native   0.1173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0.639  0.5229</w:t>
      </w:r>
      <w:proofErr w:type="gramEnd"/>
    </w:p>
    <w:p w14:paraId="504A9C32" w14:textId="77777777" w:rsidR="00312332" w:rsidRDefault="00312332" w:rsidP="0031233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- Native    0.9693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5.286  &lt;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.0001</w:t>
      </w:r>
    </w:p>
    <w:p w14:paraId="61510A9C" w14:textId="77777777" w:rsidR="008E5DFA" w:rsidRDefault="008E5DFA"/>
    <w:p w14:paraId="40544D22" w14:textId="727D0B9F" w:rsidR="00E3367B" w:rsidRP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 9 (Spider N post hoc)</w:t>
      </w:r>
    </w:p>
    <w:p w14:paraId="3DA5E9AD" w14:textId="77777777" w:rsidR="00E3367B" w:rsidRDefault="00E3367B" w:rsidP="00E33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6C31F9C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estimate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36A0AB11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-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0.3534 0.155 341  -2.277  0.0234</w:t>
      </w:r>
    </w:p>
    <w:p w14:paraId="4CCF8DB5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- Native      -0.8231 0.155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5.303  &lt;.0001</w:t>
      </w:r>
    </w:p>
    <w:p w14:paraId="517C2D1F" w14:textId="77777777" w:rsidR="00312332" w:rsidRDefault="00312332" w:rsidP="0031233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-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0.0634 0.155 341  -0.409  0.6831</w:t>
      </w:r>
    </w:p>
    <w:p w14:paraId="23DBEC55" w14:textId="77777777" w:rsidR="00312332" w:rsidRDefault="00312332" w:rsidP="0031233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- Native    0.0446 0.155 341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0.288  0.7738</w:t>
      </w:r>
      <w:proofErr w:type="gramEnd"/>
    </w:p>
    <w:p w14:paraId="64DC2AFA" w14:textId="77777777" w:rsidR="00E3367B" w:rsidRDefault="00E3367B"/>
    <w:p w14:paraId="66675616" w14:textId="255E6B53" w:rsidR="008C44F8" w:rsidRDefault="008C44F8">
      <w:r>
        <w:br w:type="page"/>
      </w:r>
    </w:p>
    <w:p w14:paraId="69F94BBF" w14:textId="3C22883F" w:rsidR="008C44F8" w:rsidRPr="008C44F8" w:rsidRDefault="008C44F8" w:rsidP="008C44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i/>
          <w:iCs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b/>
          <w:bCs/>
          <w:i/>
          <w:iCs/>
          <w:color w:val="000000"/>
          <w:bdr w:val="none" w:sz="0" w:space="0" w:color="auto" w:frame="1"/>
        </w:rPr>
        <w:lastRenderedPageBreak/>
        <w:t>Dunnett’s test</w:t>
      </w:r>
    </w:p>
    <w:p w14:paraId="1BDBCE42" w14:textId="77777777" w:rsidR="008C44F8" w:rsidRDefault="008C44F8" w:rsidP="008C44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5A8474B8" w14:textId="77777777" w:rsidR="008C44F8" w:rsidRPr="00BA355C" w:rsidRDefault="008C44F8" w:rsidP="008C44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Mod 1 (Biomass)</w:t>
      </w:r>
    </w:p>
    <w:p w14:paraId="6E96DEB3" w14:textId="77777777" w:rsidR="00092AD5" w:rsidRPr="00092AD5" w:rsidRDefault="00092AD5" w:rsidP="00092A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bookmarkStart w:id="0" w:name="OLE_LINK1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ratio    </w:t>
      </w:r>
      <w:proofErr w:type="gram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null </w:t>
      </w:r>
      <w:proofErr w:type="spell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2CEA7BB4" w14:textId="77777777" w:rsidR="00092AD5" w:rsidRPr="00092AD5" w:rsidRDefault="00092AD5" w:rsidP="00092A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/ Native 0.727 0.136 107    </w:t>
      </w:r>
      <w:proofErr w:type="gram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1.698  0.2719</w:t>
      </w:r>
    </w:p>
    <w:p w14:paraId="3A9879D7" w14:textId="77777777" w:rsidR="00092AD5" w:rsidRPr="00092AD5" w:rsidRDefault="00092AD5" w:rsidP="00092A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/ Native     0.707 0.132 107    </w:t>
      </w:r>
      <w:proofErr w:type="gram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1.854  0.2051</w:t>
      </w:r>
    </w:p>
    <w:p w14:paraId="0686F198" w14:textId="77777777" w:rsidR="00092AD5" w:rsidRPr="00092AD5" w:rsidRDefault="00092AD5" w:rsidP="00092A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/ Native 0.717 0.134 107    </w:t>
      </w:r>
      <w:proofErr w:type="gram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1.776  0.2372</w:t>
      </w:r>
    </w:p>
    <w:p w14:paraId="0BD0C78F" w14:textId="01EF0873" w:rsidR="008C44F8" w:rsidRDefault="00092AD5" w:rsidP="00092A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/ </w:t>
      </w:r>
      <w:proofErr w:type="gramStart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1.252</w:t>
      </w:r>
      <w:proofErr w:type="gramEnd"/>
      <w:r w:rsidRPr="00092AD5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0.235 107    1   1.199  0.5587</w:t>
      </w:r>
    </w:p>
    <w:bookmarkEnd w:id="0"/>
    <w:p w14:paraId="63847976" w14:textId="77777777" w:rsidR="008C44F8" w:rsidRDefault="008C44F8" w:rsidP="008C44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6C348CC4" w14:textId="77777777" w:rsidR="008C44F8" w:rsidRDefault="008C44F8" w:rsidP="008C44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3709206F" w14:textId="77777777" w:rsidR="008C44F8" w:rsidRPr="00BA355C" w:rsidRDefault="008C44F8" w:rsidP="008C44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Mod 2 (Bird effects post hoc test)</w:t>
      </w:r>
    </w:p>
    <w:p w14:paraId="4EB5A9B9" w14:textId="77777777" w:rsidR="00092AD5" w:rsidRPr="00092AD5" w:rsidRDefault="00092AD5" w:rsidP="00092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contrast              estimate   </w:t>
      </w:r>
      <w:proofErr w:type="gram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SE  </w:t>
      </w:r>
      <w:proofErr w:type="spell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proofErr w:type="gramEnd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t.ratio</w:t>
      </w:r>
      <w:proofErr w:type="spellEnd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p.value</w:t>
      </w:r>
      <w:proofErr w:type="spellEnd"/>
    </w:p>
    <w:p w14:paraId="2A3D0875" w14:textId="77777777" w:rsidR="00092AD5" w:rsidRPr="00092AD5" w:rsidRDefault="00092AD5" w:rsidP="00092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Autumn Olive - </w:t>
      </w:r>
      <w:proofErr w:type="gram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Native  -</w:t>
      </w:r>
      <w:proofErr w:type="gramEnd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0.0438 0.27 106  -0.162  0.9952</w:t>
      </w:r>
    </w:p>
    <w:p w14:paraId="027A39B7" w14:textId="77777777" w:rsidR="00092AD5" w:rsidRPr="00092AD5" w:rsidRDefault="00092AD5" w:rsidP="00092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Barberry - Native      -0.4042 0.27 </w:t>
      </w:r>
      <w:proofErr w:type="gram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106  -</w:t>
      </w:r>
      <w:proofErr w:type="gramEnd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1.494  0.3780</w:t>
      </w:r>
    </w:p>
    <w:p w14:paraId="2604C05A" w14:textId="77777777" w:rsidR="00092AD5" w:rsidRPr="00092AD5" w:rsidRDefault="00092AD5" w:rsidP="00092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Burning Bush - </w:t>
      </w:r>
      <w:proofErr w:type="gram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Native  -</w:t>
      </w:r>
      <w:proofErr w:type="gramEnd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0.1277 0.27 106  -0.472  0.9399</w:t>
      </w:r>
    </w:p>
    <w:p w14:paraId="02D7011D" w14:textId="1F54103F" w:rsidR="008C44F8" w:rsidRDefault="00092AD5" w:rsidP="00092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Honeysuckle - Native   -0.0467 0.27 </w:t>
      </w:r>
      <w:proofErr w:type="gramStart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106  -</w:t>
      </w:r>
      <w:proofErr w:type="gramEnd"/>
      <w:r w:rsidRPr="00092AD5">
        <w:rPr>
          <w:rStyle w:val="gnd-iwgdh3b"/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0.173  0.9945</w:t>
      </w:r>
    </w:p>
    <w:p w14:paraId="0D526784" w14:textId="77777777" w:rsidR="008C44F8" w:rsidRDefault="008C44F8" w:rsidP="008C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59EC5A" w14:textId="77777777" w:rsidR="008C44F8" w:rsidRDefault="008C44F8" w:rsidP="008C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DCD0868" w14:textId="77777777" w:rsidR="008C44F8" w:rsidRPr="00E3367B" w:rsidRDefault="008C44F8" w:rsidP="008C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 7 (Herbivore N post hoc)</w:t>
      </w:r>
    </w:p>
    <w:p w14:paraId="6DC878EC" w14:textId="77777777" w:rsidR="008C44F8" w:rsidRDefault="008C44F8" w:rsidP="008C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8C7A507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estimate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6E12B9C8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- Native   0.3458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1.885  0.1887</w:t>
      </w:r>
      <w:proofErr w:type="gramEnd"/>
    </w:p>
    <w:p w14:paraId="5F6E2F5B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- Native       0.0387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0.211  0.9911</w:t>
      </w:r>
      <w:proofErr w:type="gramEnd"/>
    </w:p>
    <w:p w14:paraId="211BA016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- Native   0.1173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0.639  0.8790</w:t>
      </w:r>
      <w:proofErr w:type="gramEnd"/>
    </w:p>
    <w:p w14:paraId="3BD9204B" w14:textId="77777777" w:rsidR="00BD3E68" w:rsidRDefault="00BD3E68" w:rsidP="00BD3E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- Native    0.9693 0.183 341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5.286  &lt;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.0001</w:t>
      </w:r>
    </w:p>
    <w:p w14:paraId="458B6440" w14:textId="77777777" w:rsidR="008C44F8" w:rsidRDefault="008C44F8" w:rsidP="008C44F8"/>
    <w:p w14:paraId="0F91D1C1" w14:textId="77777777" w:rsidR="008C44F8" w:rsidRPr="00E3367B" w:rsidRDefault="008C44F8" w:rsidP="008C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 9 (Spider N post hoc)</w:t>
      </w:r>
    </w:p>
    <w:p w14:paraId="68289F2B" w14:textId="77777777" w:rsidR="008C44F8" w:rsidRDefault="008C44F8" w:rsidP="008C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80AADDE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contrast              estimate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t.ratio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14:paraId="3CBCD9F7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Autumn Olive -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0.3534 0.155 341  -2.277  0.0800</w:t>
      </w:r>
    </w:p>
    <w:p w14:paraId="3402BB0A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Barberry - Native      -0.8231 0.155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5.303  &lt;.0001</w:t>
      </w:r>
    </w:p>
    <w:p w14:paraId="67CE2E18" w14:textId="77777777" w:rsidR="00BD3E68" w:rsidRDefault="00BD3E68" w:rsidP="00BD3E6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Burning Bush -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Native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0.0634 0.155 341  -0.409  0.9572</w:t>
      </w:r>
    </w:p>
    <w:p w14:paraId="6BCB4926" w14:textId="77777777" w:rsidR="00BD3E68" w:rsidRDefault="00BD3E68" w:rsidP="00BD3E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Honeysuckle - Native    0.0446 0.155 341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0.288  0.9814</w:t>
      </w:r>
      <w:proofErr w:type="gramEnd"/>
    </w:p>
    <w:p w14:paraId="3248271F" w14:textId="6E9FBB30" w:rsidR="00B93B37" w:rsidRDefault="00B93B37">
      <w:pPr>
        <w:rPr>
          <w:b/>
          <w:bCs/>
        </w:rPr>
      </w:pPr>
      <w:r>
        <w:rPr>
          <w:b/>
          <w:bCs/>
        </w:rPr>
        <w:br w:type="page"/>
      </w:r>
    </w:p>
    <w:p w14:paraId="79477A9C" w14:textId="5D7FACE8" w:rsidR="00B93B37" w:rsidRPr="00B93B37" w:rsidRDefault="00B93B37">
      <w:r>
        <w:rPr>
          <w:b/>
          <w:bCs/>
        </w:rPr>
        <w:lastRenderedPageBreak/>
        <w:t xml:space="preserve">Table S1: </w:t>
      </w:r>
      <w:r>
        <w:t>Unplanned contrasts</w:t>
      </w:r>
      <w:r w:rsidR="008B5A14">
        <w:t xml:space="preserve"> of plant biomass</w:t>
      </w:r>
      <w:r>
        <w:t xml:space="preserve"> between native plants (as a reference group) and each invasive plant using Dunnett’s test</w:t>
      </w:r>
      <w:r w:rsidR="008B5A14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7"/>
        <w:gridCol w:w="1319"/>
        <w:gridCol w:w="1319"/>
        <w:gridCol w:w="1319"/>
        <w:gridCol w:w="1318"/>
        <w:gridCol w:w="1318"/>
      </w:tblGrid>
      <w:tr w:rsidR="00B93B37" w:rsidRPr="00B93B37" w14:paraId="08CF9661" w14:textId="77777777" w:rsidTr="00B93B37">
        <w:trPr>
          <w:trHeight w:val="288"/>
        </w:trPr>
        <w:tc>
          <w:tcPr>
            <w:tcW w:w="1473" w:type="pct"/>
            <w:shd w:val="clear" w:color="auto" w:fill="D9D9D9" w:themeFill="background1" w:themeFillShade="D9"/>
            <w:noWrap/>
            <w:hideMark/>
          </w:tcPr>
          <w:p w14:paraId="359BFF6A" w14:textId="77777777" w:rsidR="00B93B37" w:rsidRPr="00B93B37" w:rsidRDefault="00B93B37">
            <w:pPr>
              <w:rPr>
                <w:b/>
                <w:bCs/>
              </w:rPr>
            </w:pPr>
            <w:r w:rsidRPr="00B93B37">
              <w:rPr>
                <w:b/>
                <w:bCs/>
              </w:rPr>
              <w:t>Contrast</w:t>
            </w:r>
          </w:p>
        </w:tc>
        <w:tc>
          <w:tcPr>
            <w:tcW w:w="705" w:type="pct"/>
            <w:shd w:val="clear" w:color="auto" w:fill="D9D9D9" w:themeFill="background1" w:themeFillShade="D9"/>
            <w:noWrap/>
            <w:hideMark/>
          </w:tcPr>
          <w:p w14:paraId="3CA25E86" w14:textId="77777777" w:rsidR="00B93B37" w:rsidRPr="00B93B37" w:rsidRDefault="00B93B37">
            <w:pPr>
              <w:rPr>
                <w:b/>
                <w:bCs/>
              </w:rPr>
            </w:pPr>
            <w:r w:rsidRPr="00B93B37">
              <w:rPr>
                <w:b/>
                <w:bCs/>
              </w:rPr>
              <w:t>Ratio</w:t>
            </w:r>
          </w:p>
        </w:tc>
        <w:tc>
          <w:tcPr>
            <w:tcW w:w="705" w:type="pct"/>
            <w:shd w:val="clear" w:color="auto" w:fill="D9D9D9" w:themeFill="background1" w:themeFillShade="D9"/>
            <w:noWrap/>
            <w:hideMark/>
          </w:tcPr>
          <w:p w14:paraId="3C110C6D" w14:textId="77777777" w:rsidR="00B93B37" w:rsidRPr="00B93B37" w:rsidRDefault="00B93B37">
            <w:pPr>
              <w:rPr>
                <w:b/>
                <w:bCs/>
              </w:rPr>
            </w:pPr>
            <w:r w:rsidRPr="00B93B37">
              <w:rPr>
                <w:b/>
                <w:bCs/>
              </w:rPr>
              <w:t>SE</w:t>
            </w:r>
          </w:p>
        </w:tc>
        <w:tc>
          <w:tcPr>
            <w:tcW w:w="705" w:type="pct"/>
            <w:shd w:val="clear" w:color="auto" w:fill="D9D9D9" w:themeFill="background1" w:themeFillShade="D9"/>
            <w:noWrap/>
            <w:hideMark/>
          </w:tcPr>
          <w:p w14:paraId="751691F4" w14:textId="77777777" w:rsidR="00B93B37" w:rsidRPr="00B93B37" w:rsidRDefault="00B93B37">
            <w:pPr>
              <w:rPr>
                <w:b/>
                <w:bCs/>
              </w:rPr>
            </w:pPr>
            <w:proofErr w:type="spellStart"/>
            <w:r w:rsidRPr="00B93B37">
              <w:rPr>
                <w:b/>
                <w:bCs/>
              </w:rPr>
              <w:t>df</w:t>
            </w:r>
            <w:proofErr w:type="spellEnd"/>
          </w:p>
        </w:tc>
        <w:tc>
          <w:tcPr>
            <w:tcW w:w="705" w:type="pct"/>
            <w:shd w:val="clear" w:color="auto" w:fill="D9D9D9" w:themeFill="background1" w:themeFillShade="D9"/>
            <w:noWrap/>
            <w:hideMark/>
          </w:tcPr>
          <w:p w14:paraId="7DEA2E1B" w14:textId="77777777" w:rsidR="00B93B37" w:rsidRPr="00B93B37" w:rsidRDefault="00B93B37">
            <w:pPr>
              <w:rPr>
                <w:b/>
                <w:bCs/>
              </w:rPr>
            </w:pPr>
            <w:r w:rsidRPr="00B93B37">
              <w:rPr>
                <w:b/>
                <w:bCs/>
              </w:rPr>
              <w:t>t ratio</w:t>
            </w:r>
          </w:p>
        </w:tc>
        <w:tc>
          <w:tcPr>
            <w:tcW w:w="705" w:type="pct"/>
            <w:shd w:val="clear" w:color="auto" w:fill="D9D9D9" w:themeFill="background1" w:themeFillShade="D9"/>
            <w:noWrap/>
            <w:hideMark/>
          </w:tcPr>
          <w:p w14:paraId="1BF7B460" w14:textId="77777777" w:rsidR="00B93B37" w:rsidRPr="00B93B37" w:rsidRDefault="00B93B37">
            <w:pPr>
              <w:rPr>
                <w:b/>
                <w:bCs/>
                <w:i/>
                <w:iCs/>
              </w:rPr>
            </w:pPr>
            <w:r w:rsidRPr="00B93B37">
              <w:rPr>
                <w:b/>
                <w:bCs/>
                <w:i/>
                <w:iCs/>
              </w:rPr>
              <w:t>p</w:t>
            </w:r>
          </w:p>
        </w:tc>
      </w:tr>
      <w:tr w:rsidR="00B93B37" w:rsidRPr="00B93B37" w14:paraId="47E407EB" w14:textId="77777777" w:rsidTr="00B93B37">
        <w:trPr>
          <w:trHeight w:val="288"/>
        </w:trPr>
        <w:tc>
          <w:tcPr>
            <w:tcW w:w="1473" w:type="pct"/>
            <w:noWrap/>
            <w:hideMark/>
          </w:tcPr>
          <w:p w14:paraId="1EC8B000" w14:textId="77777777" w:rsidR="00B93B37" w:rsidRPr="00B93B37" w:rsidRDefault="00B93B37">
            <w:r w:rsidRPr="00B93B37">
              <w:t>Autumn Olive/Native</w:t>
            </w:r>
          </w:p>
        </w:tc>
        <w:tc>
          <w:tcPr>
            <w:tcW w:w="705" w:type="pct"/>
            <w:noWrap/>
            <w:hideMark/>
          </w:tcPr>
          <w:p w14:paraId="1414C2A6" w14:textId="77777777" w:rsidR="00B93B37" w:rsidRPr="00B93B37" w:rsidRDefault="00B93B37" w:rsidP="00B93B37">
            <w:r w:rsidRPr="00B93B37">
              <w:t>0.727</w:t>
            </w:r>
          </w:p>
        </w:tc>
        <w:tc>
          <w:tcPr>
            <w:tcW w:w="705" w:type="pct"/>
            <w:noWrap/>
            <w:hideMark/>
          </w:tcPr>
          <w:p w14:paraId="7B7C1B30" w14:textId="77777777" w:rsidR="00B93B37" w:rsidRPr="00B93B37" w:rsidRDefault="00B93B37" w:rsidP="00B93B37">
            <w:r w:rsidRPr="00B93B37">
              <w:t>0.136</w:t>
            </w:r>
          </w:p>
        </w:tc>
        <w:tc>
          <w:tcPr>
            <w:tcW w:w="705" w:type="pct"/>
            <w:noWrap/>
            <w:hideMark/>
          </w:tcPr>
          <w:p w14:paraId="632C0C2D" w14:textId="77777777" w:rsidR="00B93B37" w:rsidRPr="00B93B37" w:rsidRDefault="00B93B37" w:rsidP="00B93B37">
            <w:r w:rsidRPr="00B93B37">
              <w:t>107</w:t>
            </w:r>
          </w:p>
        </w:tc>
        <w:tc>
          <w:tcPr>
            <w:tcW w:w="705" w:type="pct"/>
            <w:noWrap/>
            <w:hideMark/>
          </w:tcPr>
          <w:p w14:paraId="2BDC1169" w14:textId="77777777" w:rsidR="00B93B37" w:rsidRPr="00B93B37" w:rsidRDefault="00B93B37" w:rsidP="00B93B37">
            <w:r w:rsidRPr="00B93B37">
              <w:t>-1.698</w:t>
            </w:r>
          </w:p>
        </w:tc>
        <w:tc>
          <w:tcPr>
            <w:tcW w:w="705" w:type="pct"/>
            <w:noWrap/>
            <w:hideMark/>
          </w:tcPr>
          <w:p w14:paraId="3494B4AC" w14:textId="77777777" w:rsidR="00B93B37" w:rsidRPr="00B93B37" w:rsidRDefault="00B93B37" w:rsidP="00B93B37">
            <w:r w:rsidRPr="00B93B37">
              <w:t>0.2719</w:t>
            </w:r>
          </w:p>
        </w:tc>
      </w:tr>
      <w:tr w:rsidR="00B93B37" w:rsidRPr="00B93B37" w14:paraId="12B0FB91" w14:textId="77777777" w:rsidTr="00B93B37">
        <w:trPr>
          <w:trHeight w:val="288"/>
        </w:trPr>
        <w:tc>
          <w:tcPr>
            <w:tcW w:w="1473" w:type="pct"/>
            <w:noWrap/>
            <w:hideMark/>
          </w:tcPr>
          <w:p w14:paraId="1210AF9F" w14:textId="77777777" w:rsidR="00B93B37" w:rsidRPr="00B93B37" w:rsidRDefault="00B93B37">
            <w:r w:rsidRPr="00B93B37">
              <w:t>Barberry/Native</w:t>
            </w:r>
          </w:p>
        </w:tc>
        <w:tc>
          <w:tcPr>
            <w:tcW w:w="705" w:type="pct"/>
            <w:noWrap/>
            <w:hideMark/>
          </w:tcPr>
          <w:p w14:paraId="252E13CC" w14:textId="77777777" w:rsidR="00B93B37" w:rsidRPr="00B93B37" w:rsidRDefault="00B93B37" w:rsidP="00B93B37">
            <w:r w:rsidRPr="00B93B37">
              <w:t>0.707</w:t>
            </w:r>
          </w:p>
        </w:tc>
        <w:tc>
          <w:tcPr>
            <w:tcW w:w="705" w:type="pct"/>
            <w:noWrap/>
            <w:hideMark/>
          </w:tcPr>
          <w:p w14:paraId="73BA32F4" w14:textId="77777777" w:rsidR="00B93B37" w:rsidRPr="00B93B37" w:rsidRDefault="00B93B37" w:rsidP="00B93B37">
            <w:r w:rsidRPr="00B93B37">
              <w:t>0.132</w:t>
            </w:r>
          </w:p>
        </w:tc>
        <w:tc>
          <w:tcPr>
            <w:tcW w:w="705" w:type="pct"/>
            <w:noWrap/>
            <w:hideMark/>
          </w:tcPr>
          <w:p w14:paraId="49419D2C" w14:textId="77777777" w:rsidR="00B93B37" w:rsidRPr="00B93B37" w:rsidRDefault="00B93B37" w:rsidP="00B93B37">
            <w:r w:rsidRPr="00B93B37">
              <w:t>107</w:t>
            </w:r>
          </w:p>
        </w:tc>
        <w:tc>
          <w:tcPr>
            <w:tcW w:w="705" w:type="pct"/>
            <w:noWrap/>
            <w:hideMark/>
          </w:tcPr>
          <w:p w14:paraId="7537756D" w14:textId="77777777" w:rsidR="00B93B37" w:rsidRPr="00B93B37" w:rsidRDefault="00B93B37" w:rsidP="00B93B37">
            <w:r w:rsidRPr="00B93B37">
              <w:t>-1.854</w:t>
            </w:r>
          </w:p>
        </w:tc>
        <w:tc>
          <w:tcPr>
            <w:tcW w:w="705" w:type="pct"/>
            <w:noWrap/>
            <w:hideMark/>
          </w:tcPr>
          <w:p w14:paraId="6BA0CBA2" w14:textId="77777777" w:rsidR="00B93B37" w:rsidRPr="00B93B37" w:rsidRDefault="00B93B37" w:rsidP="00B93B37">
            <w:r w:rsidRPr="00B93B37">
              <w:t>0.2051</w:t>
            </w:r>
          </w:p>
        </w:tc>
      </w:tr>
      <w:tr w:rsidR="00B93B37" w:rsidRPr="00B93B37" w14:paraId="36D62D7A" w14:textId="77777777" w:rsidTr="00B93B37">
        <w:trPr>
          <w:trHeight w:val="288"/>
        </w:trPr>
        <w:tc>
          <w:tcPr>
            <w:tcW w:w="1473" w:type="pct"/>
            <w:noWrap/>
            <w:hideMark/>
          </w:tcPr>
          <w:p w14:paraId="2AAFAAF1" w14:textId="77777777" w:rsidR="00B93B37" w:rsidRPr="00B93B37" w:rsidRDefault="00B93B37">
            <w:r w:rsidRPr="00B93B37">
              <w:t>Burning Bush/Native</w:t>
            </w:r>
          </w:p>
        </w:tc>
        <w:tc>
          <w:tcPr>
            <w:tcW w:w="705" w:type="pct"/>
            <w:noWrap/>
            <w:hideMark/>
          </w:tcPr>
          <w:p w14:paraId="303D9B0C" w14:textId="77777777" w:rsidR="00B93B37" w:rsidRPr="00B93B37" w:rsidRDefault="00B93B37" w:rsidP="00B93B37">
            <w:r w:rsidRPr="00B93B37">
              <w:t>0.717</w:t>
            </w:r>
          </w:p>
        </w:tc>
        <w:tc>
          <w:tcPr>
            <w:tcW w:w="705" w:type="pct"/>
            <w:noWrap/>
            <w:hideMark/>
          </w:tcPr>
          <w:p w14:paraId="4671D760" w14:textId="77777777" w:rsidR="00B93B37" w:rsidRPr="00B93B37" w:rsidRDefault="00B93B37" w:rsidP="00B93B37">
            <w:r w:rsidRPr="00B93B37">
              <w:t>0.134</w:t>
            </w:r>
          </w:p>
        </w:tc>
        <w:tc>
          <w:tcPr>
            <w:tcW w:w="705" w:type="pct"/>
            <w:noWrap/>
            <w:hideMark/>
          </w:tcPr>
          <w:p w14:paraId="18606AAC" w14:textId="77777777" w:rsidR="00B93B37" w:rsidRPr="00B93B37" w:rsidRDefault="00B93B37" w:rsidP="00B93B37">
            <w:r w:rsidRPr="00B93B37">
              <w:t>107</w:t>
            </w:r>
          </w:p>
        </w:tc>
        <w:tc>
          <w:tcPr>
            <w:tcW w:w="705" w:type="pct"/>
            <w:noWrap/>
            <w:hideMark/>
          </w:tcPr>
          <w:p w14:paraId="45E9186F" w14:textId="77777777" w:rsidR="00B93B37" w:rsidRPr="00B93B37" w:rsidRDefault="00B93B37" w:rsidP="00B93B37">
            <w:r w:rsidRPr="00B93B37">
              <w:t>-1.776</w:t>
            </w:r>
          </w:p>
        </w:tc>
        <w:tc>
          <w:tcPr>
            <w:tcW w:w="705" w:type="pct"/>
            <w:noWrap/>
            <w:hideMark/>
          </w:tcPr>
          <w:p w14:paraId="1A5B2CE6" w14:textId="77777777" w:rsidR="00B93B37" w:rsidRPr="00B93B37" w:rsidRDefault="00B93B37" w:rsidP="00B93B37">
            <w:r w:rsidRPr="00B93B37">
              <w:t>0.2372</w:t>
            </w:r>
          </w:p>
        </w:tc>
      </w:tr>
      <w:tr w:rsidR="00B93B37" w:rsidRPr="00B93B37" w14:paraId="72D0F072" w14:textId="77777777" w:rsidTr="00B93B37">
        <w:trPr>
          <w:trHeight w:val="288"/>
        </w:trPr>
        <w:tc>
          <w:tcPr>
            <w:tcW w:w="1473" w:type="pct"/>
            <w:noWrap/>
            <w:hideMark/>
          </w:tcPr>
          <w:p w14:paraId="519B6475" w14:textId="77777777" w:rsidR="00B93B37" w:rsidRPr="00B93B37" w:rsidRDefault="00B93B37">
            <w:r w:rsidRPr="00B93B37">
              <w:t>Honeysuckle/Native</w:t>
            </w:r>
          </w:p>
        </w:tc>
        <w:tc>
          <w:tcPr>
            <w:tcW w:w="705" w:type="pct"/>
            <w:noWrap/>
            <w:hideMark/>
          </w:tcPr>
          <w:p w14:paraId="5169ACC0" w14:textId="77777777" w:rsidR="00B93B37" w:rsidRPr="00B93B37" w:rsidRDefault="00B93B37" w:rsidP="00B93B37">
            <w:r w:rsidRPr="00B93B37">
              <w:t>1.252</w:t>
            </w:r>
          </w:p>
        </w:tc>
        <w:tc>
          <w:tcPr>
            <w:tcW w:w="705" w:type="pct"/>
            <w:noWrap/>
            <w:hideMark/>
          </w:tcPr>
          <w:p w14:paraId="5E153031" w14:textId="77777777" w:rsidR="00B93B37" w:rsidRPr="00B93B37" w:rsidRDefault="00B93B37" w:rsidP="00B93B37">
            <w:r w:rsidRPr="00B93B37">
              <w:t>0.235</w:t>
            </w:r>
          </w:p>
        </w:tc>
        <w:tc>
          <w:tcPr>
            <w:tcW w:w="705" w:type="pct"/>
            <w:noWrap/>
            <w:hideMark/>
          </w:tcPr>
          <w:p w14:paraId="6DE6BDF6" w14:textId="77777777" w:rsidR="00B93B37" w:rsidRPr="00B93B37" w:rsidRDefault="00B93B37" w:rsidP="00B93B37">
            <w:r w:rsidRPr="00B93B37">
              <w:t>107</w:t>
            </w:r>
          </w:p>
        </w:tc>
        <w:tc>
          <w:tcPr>
            <w:tcW w:w="705" w:type="pct"/>
            <w:noWrap/>
            <w:hideMark/>
          </w:tcPr>
          <w:p w14:paraId="4812715D" w14:textId="77777777" w:rsidR="00B93B37" w:rsidRPr="00B93B37" w:rsidRDefault="00B93B37" w:rsidP="00B93B37">
            <w:r w:rsidRPr="00B93B37">
              <w:t>1.199</w:t>
            </w:r>
          </w:p>
        </w:tc>
        <w:tc>
          <w:tcPr>
            <w:tcW w:w="705" w:type="pct"/>
            <w:noWrap/>
            <w:hideMark/>
          </w:tcPr>
          <w:p w14:paraId="0693E550" w14:textId="77777777" w:rsidR="00B93B37" w:rsidRPr="00B93B37" w:rsidRDefault="00B93B37" w:rsidP="00B93B37">
            <w:r w:rsidRPr="00B93B37">
              <w:t>0.5587</w:t>
            </w:r>
          </w:p>
        </w:tc>
      </w:tr>
    </w:tbl>
    <w:p w14:paraId="00DD0658" w14:textId="77777777" w:rsidR="008C44F8" w:rsidRDefault="008C44F8" w:rsidP="008C44F8">
      <w:pPr>
        <w:rPr>
          <w:b/>
          <w:bCs/>
        </w:rPr>
      </w:pPr>
    </w:p>
    <w:p w14:paraId="409988E1" w14:textId="156D2D26" w:rsidR="008B5A14" w:rsidRPr="00B93B37" w:rsidRDefault="008B5A14" w:rsidP="008B5A14">
      <w:r>
        <w:rPr>
          <w:b/>
          <w:bCs/>
        </w:rPr>
        <w:t>Table S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Unplanned contrasts of </w:t>
      </w:r>
      <w:r>
        <w:t>bird predation LLR</w:t>
      </w:r>
      <w:r>
        <w:t xml:space="preserve"> between native plants (as a reference group) and each invasive plant using Dunnett’s test.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4"/>
        <w:gridCol w:w="1354"/>
        <w:gridCol w:w="1313"/>
        <w:gridCol w:w="1313"/>
        <w:gridCol w:w="1313"/>
        <w:gridCol w:w="1313"/>
      </w:tblGrid>
      <w:tr w:rsidR="008B5A14" w:rsidRPr="008B5A14" w14:paraId="0C3C0AB9" w14:textId="77777777" w:rsidTr="008B5A14">
        <w:trPr>
          <w:trHeight w:val="288"/>
        </w:trPr>
        <w:tc>
          <w:tcPr>
            <w:tcW w:w="1467" w:type="pct"/>
            <w:shd w:val="clear" w:color="auto" w:fill="D9D9D9" w:themeFill="background1" w:themeFillShade="D9"/>
            <w:noWrap/>
            <w:hideMark/>
          </w:tcPr>
          <w:p w14:paraId="6ACCE9DF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Contrast</w:t>
            </w:r>
          </w:p>
        </w:tc>
        <w:tc>
          <w:tcPr>
            <w:tcW w:w="724" w:type="pct"/>
            <w:shd w:val="clear" w:color="auto" w:fill="D9D9D9" w:themeFill="background1" w:themeFillShade="D9"/>
            <w:noWrap/>
            <w:hideMark/>
          </w:tcPr>
          <w:p w14:paraId="52350BDE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Estimate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5815273A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SE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3E8EC545" w14:textId="77777777" w:rsidR="008B5A14" w:rsidRPr="008B5A14" w:rsidRDefault="008B5A14">
            <w:pPr>
              <w:rPr>
                <w:b/>
                <w:bCs/>
              </w:rPr>
            </w:pPr>
            <w:proofErr w:type="spellStart"/>
            <w:r w:rsidRPr="008B5A14">
              <w:rPr>
                <w:b/>
                <w:bCs/>
              </w:rPr>
              <w:t>df</w:t>
            </w:r>
            <w:proofErr w:type="spellEnd"/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0632C2CF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t ratio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64683166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p</w:t>
            </w:r>
          </w:p>
        </w:tc>
      </w:tr>
      <w:tr w:rsidR="008B5A14" w:rsidRPr="008B5A14" w14:paraId="547C03D0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76740790" w14:textId="77777777" w:rsidR="008B5A14" w:rsidRPr="008B5A14" w:rsidRDefault="008B5A14">
            <w:r w:rsidRPr="008B5A14">
              <w:t>Autumn Olive - Native</w:t>
            </w:r>
          </w:p>
        </w:tc>
        <w:tc>
          <w:tcPr>
            <w:tcW w:w="724" w:type="pct"/>
            <w:noWrap/>
            <w:hideMark/>
          </w:tcPr>
          <w:p w14:paraId="5C530D88" w14:textId="77777777" w:rsidR="008B5A14" w:rsidRPr="008B5A14" w:rsidRDefault="008B5A14" w:rsidP="008B5A14">
            <w:r w:rsidRPr="008B5A14">
              <w:t>-0.0438</w:t>
            </w:r>
          </w:p>
        </w:tc>
        <w:tc>
          <w:tcPr>
            <w:tcW w:w="702" w:type="pct"/>
            <w:noWrap/>
            <w:hideMark/>
          </w:tcPr>
          <w:p w14:paraId="793AFBBC" w14:textId="77777777" w:rsidR="008B5A14" w:rsidRPr="008B5A14" w:rsidRDefault="008B5A14" w:rsidP="008B5A14">
            <w:r w:rsidRPr="008B5A14">
              <w:t>0.27</w:t>
            </w:r>
          </w:p>
        </w:tc>
        <w:tc>
          <w:tcPr>
            <w:tcW w:w="702" w:type="pct"/>
            <w:noWrap/>
            <w:hideMark/>
          </w:tcPr>
          <w:p w14:paraId="66D859A0" w14:textId="77777777" w:rsidR="008B5A14" w:rsidRPr="008B5A14" w:rsidRDefault="008B5A14" w:rsidP="008B5A14">
            <w:r w:rsidRPr="008B5A14">
              <w:t>106</w:t>
            </w:r>
          </w:p>
        </w:tc>
        <w:tc>
          <w:tcPr>
            <w:tcW w:w="702" w:type="pct"/>
            <w:noWrap/>
            <w:hideMark/>
          </w:tcPr>
          <w:p w14:paraId="14F3328F" w14:textId="77777777" w:rsidR="008B5A14" w:rsidRPr="008B5A14" w:rsidRDefault="008B5A14" w:rsidP="008B5A14">
            <w:r w:rsidRPr="008B5A14">
              <w:t>-0.162</w:t>
            </w:r>
          </w:p>
        </w:tc>
        <w:tc>
          <w:tcPr>
            <w:tcW w:w="702" w:type="pct"/>
            <w:noWrap/>
            <w:hideMark/>
          </w:tcPr>
          <w:p w14:paraId="50E74CD9" w14:textId="77777777" w:rsidR="008B5A14" w:rsidRPr="008B5A14" w:rsidRDefault="008B5A14" w:rsidP="008B5A14">
            <w:r w:rsidRPr="008B5A14">
              <w:t>0.9952</w:t>
            </w:r>
          </w:p>
        </w:tc>
      </w:tr>
      <w:tr w:rsidR="008B5A14" w:rsidRPr="008B5A14" w14:paraId="31EF3A23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34AB1A61" w14:textId="77777777" w:rsidR="008B5A14" w:rsidRPr="008B5A14" w:rsidRDefault="008B5A14">
            <w:r w:rsidRPr="008B5A14">
              <w:t>Barberry - Native</w:t>
            </w:r>
          </w:p>
        </w:tc>
        <w:tc>
          <w:tcPr>
            <w:tcW w:w="724" w:type="pct"/>
            <w:noWrap/>
            <w:hideMark/>
          </w:tcPr>
          <w:p w14:paraId="231FD095" w14:textId="77777777" w:rsidR="008B5A14" w:rsidRPr="008B5A14" w:rsidRDefault="008B5A14" w:rsidP="008B5A14">
            <w:r w:rsidRPr="008B5A14">
              <w:t>-0.4042</w:t>
            </w:r>
          </w:p>
        </w:tc>
        <w:tc>
          <w:tcPr>
            <w:tcW w:w="702" w:type="pct"/>
            <w:noWrap/>
            <w:hideMark/>
          </w:tcPr>
          <w:p w14:paraId="1691B9B3" w14:textId="77777777" w:rsidR="008B5A14" w:rsidRPr="008B5A14" w:rsidRDefault="008B5A14" w:rsidP="008B5A14">
            <w:r w:rsidRPr="008B5A14">
              <w:t>0.27</w:t>
            </w:r>
          </w:p>
        </w:tc>
        <w:tc>
          <w:tcPr>
            <w:tcW w:w="702" w:type="pct"/>
            <w:noWrap/>
            <w:hideMark/>
          </w:tcPr>
          <w:p w14:paraId="6F8DCC22" w14:textId="77777777" w:rsidR="008B5A14" w:rsidRPr="008B5A14" w:rsidRDefault="008B5A14" w:rsidP="008B5A14">
            <w:r w:rsidRPr="008B5A14">
              <w:t>106</w:t>
            </w:r>
          </w:p>
        </w:tc>
        <w:tc>
          <w:tcPr>
            <w:tcW w:w="702" w:type="pct"/>
            <w:noWrap/>
            <w:hideMark/>
          </w:tcPr>
          <w:p w14:paraId="2DDD38D4" w14:textId="77777777" w:rsidR="008B5A14" w:rsidRPr="008B5A14" w:rsidRDefault="008B5A14" w:rsidP="008B5A14">
            <w:r w:rsidRPr="008B5A14">
              <w:t>-1.494</w:t>
            </w:r>
          </w:p>
        </w:tc>
        <w:tc>
          <w:tcPr>
            <w:tcW w:w="702" w:type="pct"/>
            <w:noWrap/>
            <w:hideMark/>
          </w:tcPr>
          <w:p w14:paraId="1AD9D5E4" w14:textId="77777777" w:rsidR="008B5A14" w:rsidRPr="008B5A14" w:rsidRDefault="008B5A14" w:rsidP="008B5A14">
            <w:r w:rsidRPr="008B5A14">
              <w:t>0.378</w:t>
            </w:r>
          </w:p>
        </w:tc>
      </w:tr>
      <w:tr w:rsidR="008B5A14" w:rsidRPr="008B5A14" w14:paraId="30DFD51D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41960DEE" w14:textId="77777777" w:rsidR="008B5A14" w:rsidRPr="008B5A14" w:rsidRDefault="008B5A14">
            <w:r w:rsidRPr="008B5A14">
              <w:t>Burning Bush - Native</w:t>
            </w:r>
          </w:p>
        </w:tc>
        <w:tc>
          <w:tcPr>
            <w:tcW w:w="724" w:type="pct"/>
            <w:noWrap/>
            <w:hideMark/>
          </w:tcPr>
          <w:p w14:paraId="34A14CA9" w14:textId="77777777" w:rsidR="008B5A14" w:rsidRPr="008B5A14" w:rsidRDefault="008B5A14" w:rsidP="008B5A14">
            <w:r w:rsidRPr="008B5A14">
              <w:t>-0.1277</w:t>
            </w:r>
          </w:p>
        </w:tc>
        <w:tc>
          <w:tcPr>
            <w:tcW w:w="702" w:type="pct"/>
            <w:noWrap/>
            <w:hideMark/>
          </w:tcPr>
          <w:p w14:paraId="2B06CA22" w14:textId="77777777" w:rsidR="008B5A14" w:rsidRPr="008B5A14" w:rsidRDefault="008B5A14" w:rsidP="008B5A14">
            <w:r w:rsidRPr="008B5A14">
              <w:t>0.27</w:t>
            </w:r>
          </w:p>
        </w:tc>
        <w:tc>
          <w:tcPr>
            <w:tcW w:w="702" w:type="pct"/>
            <w:noWrap/>
            <w:hideMark/>
          </w:tcPr>
          <w:p w14:paraId="3E8552EB" w14:textId="77777777" w:rsidR="008B5A14" w:rsidRPr="008B5A14" w:rsidRDefault="008B5A14" w:rsidP="008B5A14">
            <w:r w:rsidRPr="008B5A14">
              <w:t>106</w:t>
            </w:r>
          </w:p>
        </w:tc>
        <w:tc>
          <w:tcPr>
            <w:tcW w:w="702" w:type="pct"/>
            <w:noWrap/>
            <w:hideMark/>
          </w:tcPr>
          <w:p w14:paraId="1BCACFAC" w14:textId="77777777" w:rsidR="008B5A14" w:rsidRPr="008B5A14" w:rsidRDefault="008B5A14" w:rsidP="008B5A14">
            <w:r w:rsidRPr="008B5A14">
              <w:t>-0.472</w:t>
            </w:r>
          </w:p>
        </w:tc>
        <w:tc>
          <w:tcPr>
            <w:tcW w:w="702" w:type="pct"/>
            <w:noWrap/>
            <w:hideMark/>
          </w:tcPr>
          <w:p w14:paraId="4E8DCC34" w14:textId="77777777" w:rsidR="008B5A14" w:rsidRPr="008B5A14" w:rsidRDefault="008B5A14" w:rsidP="008B5A14">
            <w:r w:rsidRPr="008B5A14">
              <w:t>0.9399</w:t>
            </w:r>
          </w:p>
        </w:tc>
      </w:tr>
      <w:tr w:rsidR="008B5A14" w:rsidRPr="008B5A14" w14:paraId="79EC6CD4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15FF746F" w14:textId="77777777" w:rsidR="008B5A14" w:rsidRPr="008B5A14" w:rsidRDefault="008B5A14">
            <w:r w:rsidRPr="008B5A14">
              <w:t>Honeysuckle - Native</w:t>
            </w:r>
          </w:p>
        </w:tc>
        <w:tc>
          <w:tcPr>
            <w:tcW w:w="724" w:type="pct"/>
            <w:noWrap/>
            <w:hideMark/>
          </w:tcPr>
          <w:p w14:paraId="042270F6" w14:textId="77777777" w:rsidR="008B5A14" w:rsidRPr="008B5A14" w:rsidRDefault="008B5A14" w:rsidP="008B5A14">
            <w:r w:rsidRPr="008B5A14">
              <w:t>-0.0467</w:t>
            </w:r>
          </w:p>
        </w:tc>
        <w:tc>
          <w:tcPr>
            <w:tcW w:w="702" w:type="pct"/>
            <w:noWrap/>
            <w:hideMark/>
          </w:tcPr>
          <w:p w14:paraId="38544E68" w14:textId="77777777" w:rsidR="008B5A14" w:rsidRPr="008B5A14" w:rsidRDefault="008B5A14" w:rsidP="008B5A14">
            <w:r w:rsidRPr="008B5A14">
              <w:t>0.27</w:t>
            </w:r>
          </w:p>
        </w:tc>
        <w:tc>
          <w:tcPr>
            <w:tcW w:w="702" w:type="pct"/>
            <w:noWrap/>
            <w:hideMark/>
          </w:tcPr>
          <w:p w14:paraId="1550B8BC" w14:textId="77777777" w:rsidR="008B5A14" w:rsidRPr="008B5A14" w:rsidRDefault="008B5A14" w:rsidP="008B5A14">
            <w:r w:rsidRPr="008B5A14">
              <w:t>106</w:t>
            </w:r>
          </w:p>
        </w:tc>
        <w:tc>
          <w:tcPr>
            <w:tcW w:w="702" w:type="pct"/>
            <w:noWrap/>
            <w:hideMark/>
          </w:tcPr>
          <w:p w14:paraId="54CBCCAD" w14:textId="77777777" w:rsidR="008B5A14" w:rsidRPr="008B5A14" w:rsidRDefault="008B5A14" w:rsidP="008B5A14">
            <w:r w:rsidRPr="008B5A14">
              <w:t>-0.173</w:t>
            </w:r>
          </w:p>
        </w:tc>
        <w:tc>
          <w:tcPr>
            <w:tcW w:w="702" w:type="pct"/>
            <w:noWrap/>
            <w:hideMark/>
          </w:tcPr>
          <w:p w14:paraId="2977F485" w14:textId="77777777" w:rsidR="008B5A14" w:rsidRPr="008B5A14" w:rsidRDefault="008B5A14" w:rsidP="008B5A14">
            <w:r w:rsidRPr="008B5A14">
              <w:t>0.9945</w:t>
            </w:r>
          </w:p>
        </w:tc>
      </w:tr>
    </w:tbl>
    <w:p w14:paraId="0DF772D2" w14:textId="77777777" w:rsidR="008B5A14" w:rsidRDefault="008B5A14" w:rsidP="008C44F8"/>
    <w:p w14:paraId="2149131C" w14:textId="7B72FF80" w:rsidR="008B5A14" w:rsidRPr="00B93B37" w:rsidRDefault="008B5A14" w:rsidP="008B5A14">
      <w:r>
        <w:rPr>
          <w:b/>
          <w:bCs/>
        </w:rPr>
        <w:t>Table S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Unplanned contrasts of </w:t>
      </w:r>
      <w:r>
        <w:t>herbivore %N content</w:t>
      </w:r>
      <w:r>
        <w:t xml:space="preserve"> between native plants (as a reference group) and each invasive plant using Dunnett’s test.</w:t>
      </w:r>
      <w:r>
        <w:t xml:space="preserve"> Significant differences </w:t>
      </w:r>
      <w:proofErr w:type="gramStart"/>
      <w:r>
        <w:t>highlighted</w:t>
      </w:r>
      <w:proofErr w:type="gramEnd"/>
      <w:r>
        <w:t xml:space="preserve"> in bold.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4"/>
        <w:gridCol w:w="1354"/>
        <w:gridCol w:w="1313"/>
        <w:gridCol w:w="1313"/>
        <w:gridCol w:w="1313"/>
        <w:gridCol w:w="1313"/>
      </w:tblGrid>
      <w:tr w:rsidR="008B5A14" w:rsidRPr="008B5A14" w14:paraId="53519887" w14:textId="77777777" w:rsidTr="008B5A14">
        <w:trPr>
          <w:trHeight w:val="288"/>
        </w:trPr>
        <w:tc>
          <w:tcPr>
            <w:tcW w:w="1467" w:type="pct"/>
            <w:shd w:val="clear" w:color="auto" w:fill="D9D9D9" w:themeFill="background1" w:themeFillShade="D9"/>
            <w:noWrap/>
            <w:hideMark/>
          </w:tcPr>
          <w:p w14:paraId="3A753EDC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Contrast</w:t>
            </w:r>
          </w:p>
        </w:tc>
        <w:tc>
          <w:tcPr>
            <w:tcW w:w="724" w:type="pct"/>
            <w:shd w:val="clear" w:color="auto" w:fill="D9D9D9" w:themeFill="background1" w:themeFillShade="D9"/>
            <w:noWrap/>
            <w:hideMark/>
          </w:tcPr>
          <w:p w14:paraId="3EF94FAB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Estimate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7D72337A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SE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212DBFCA" w14:textId="77777777" w:rsidR="008B5A14" w:rsidRPr="008B5A14" w:rsidRDefault="008B5A14">
            <w:pPr>
              <w:rPr>
                <w:b/>
                <w:bCs/>
              </w:rPr>
            </w:pPr>
            <w:proofErr w:type="spellStart"/>
            <w:r w:rsidRPr="008B5A14">
              <w:rPr>
                <w:b/>
                <w:bCs/>
              </w:rPr>
              <w:t>df</w:t>
            </w:r>
            <w:proofErr w:type="spellEnd"/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73237495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t ratio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323C6DEB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p</w:t>
            </w:r>
          </w:p>
        </w:tc>
      </w:tr>
      <w:tr w:rsidR="008B5A14" w:rsidRPr="008B5A14" w14:paraId="7BA38B8D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7C5549CE" w14:textId="77777777" w:rsidR="008B5A14" w:rsidRPr="008B5A14" w:rsidRDefault="008B5A14">
            <w:r w:rsidRPr="008B5A14">
              <w:t>Autumn Olive - Native</w:t>
            </w:r>
          </w:p>
        </w:tc>
        <w:tc>
          <w:tcPr>
            <w:tcW w:w="724" w:type="pct"/>
            <w:noWrap/>
            <w:hideMark/>
          </w:tcPr>
          <w:p w14:paraId="6EFD7113" w14:textId="77777777" w:rsidR="008B5A14" w:rsidRPr="008B5A14" w:rsidRDefault="008B5A14" w:rsidP="008B5A14">
            <w:r w:rsidRPr="008B5A14">
              <w:t>0.3458</w:t>
            </w:r>
          </w:p>
        </w:tc>
        <w:tc>
          <w:tcPr>
            <w:tcW w:w="702" w:type="pct"/>
            <w:noWrap/>
            <w:hideMark/>
          </w:tcPr>
          <w:p w14:paraId="0BE7CEE1" w14:textId="77777777" w:rsidR="008B5A14" w:rsidRPr="008B5A14" w:rsidRDefault="008B5A14" w:rsidP="008B5A14">
            <w:r w:rsidRPr="008B5A14">
              <w:t>0.183</w:t>
            </w:r>
          </w:p>
        </w:tc>
        <w:tc>
          <w:tcPr>
            <w:tcW w:w="702" w:type="pct"/>
            <w:noWrap/>
            <w:hideMark/>
          </w:tcPr>
          <w:p w14:paraId="56F853A5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0FADCCD7" w14:textId="77777777" w:rsidR="008B5A14" w:rsidRPr="008B5A14" w:rsidRDefault="008B5A14" w:rsidP="008B5A14">
            <w:r w:rsidRPr="008B5A14">
              <w:t>1.885</w:t>
            </w:r>
          </w:p>
        </w:tc>
        <w:tc>
          <w:tcPr>
            <w:tcW w:w="702" w:type="pct"/>
            <w:noWrap/>
            <w:hideMark/>
          </w:tcPr>
          <w:p w14:paraId="19981D2A" w14:textId="77777777" w:rsidR="008B5A14" w:rsidRPr="008B5A14" w:rsidRDefault="008B5A14" w:rsidP="008B5A14">
            <w:r w:rsidRPr="008B5A14">
              <w:t>0.1887</w:t>
            </w:r>
          </w:p>
        </w:tc>
      </w:tr>
      <w:tr w:rsidR="008B5A14" w:rsidRPr="008B5A14" w14:paraId="2BC309D0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4C2DA25F" w14:textId="77777777" w:rsidR="008B5A14" w:rsidRPr="008B5A14" w:rsidRDefault="008B5A14">
            <w:r w:rsidRPr="008B5A14">
              <w:t>Barberry - Native</w:t>
            </w:r>
          </w:p>
        </w:tc>
        <w:tc>
          <w:tcPr>
            <w:tcW w:w="724" w:type="pct"/>
            <w:noWrap/>
            <w:hideMark/>
          </w:tcPr>
          <w:p w14:paraId="0DBB03FC" w14:textId="77777777" w:rsidR="008B5A14" w:rsidRPr="008B5A14" w:rsidRDefault="008B5A14" w:rsidP="008B5A14">
            <w:r w:rsidRPr="008B5A14">
              <w:t>0.0387</w:t>
            </w:r>
          </w:p>
        </w:tc>
        <w:tc>
          <w:tcPr>
            <w:tcW w:w="702" w:type="pct"/>
            <w:noWrap/>
            <w:hideMark/>
          </w:tcPr>
          <w:p w14:paraId="5A949C7C" w14:textId="77777777" w:rsidR="008B5A14" w:rsidRPr="008B5A14" w:rsidRDefault="008B5A14" w:rsidP="008B5A14">
            <w:r w:rsidRPr="008B5A14">
              <w:t>0.183</w:t>
            </w:r>
          </w:p>
        </w:tc>
        <w:tc>
          <w:tcPr>
            <w:tcW w:w="702" w:type="pct"/>
            <w:noWrap/>
            <w:hideMark/>
          </w:tcPr>
          <w:p w14:paraId="124414E5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58E2527B" w14:textId="77777777" w:rsidR="008B5A14" w:rsidRPr="008B5A14" w:rsidRDefault="008B5A14" w:rsidP="008B5A14">
            <w:r w:rsidRPr="008B5A14">
              <w:t>0.211</w:t>
            </w:r>
          </w:p>
        </w:tc>
        <w:tc>
          <w:tcPr>
            <w:tcW w:w="702" w:type="pct"/>
            <w:noWrap/>
            <w:hideMark/>
          </w:tcPr>
          <w:p w14:paraId="7D8328D9" w14:textId="77777777" w:rsidR="008B5A14" w:rsidRPr="008B5A14" w:rsidRDefault="008B5A14" w:rsidP="008B5A14">
            <w:r w:rsidRPr="008B5A14">
              <w:t>0.9911</w:t>
            </w:r>
          </w:p>
        </w:tc>
      </w:tr>
      <w:tr w:rsidR="008B5A14" w:rsidRPr="008B5A14" w14:paraId="0915A931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745C4980" w14:textId="77777777" w:rsidR="008B5A14" w:rsidRPr="008B5A14" w:rsidRDefault="008B5A14">
            <w:r w:rsidRPr="008B5A14">
              <w:t>Burning Bush - Native</w:t>
            </w:r>
          </w:p>
        </w:tc>
        <w:tc>
          <w:tcPr>
            <w:tcW w:w="724" w:type="pct"/>
            <w:noWrap/>
            <w:hideMark/>
          </w:tcPr>
          <w:p w14:paraId="137CA4A5" w14:textId="77777777" w:rsidR="008B5A14" w:rsidRPr="008B5A14" w:rsidRDefault="008B5A14" w:rsidP="008B5A14">
            <w:r w:rsidRPr="008B5A14">
              <w:t>0.1173</w:t>
            </w:r>
          </w:p>
        </w:tc>
        <w:tc>
          <w:tcPr>
            <w:tcW w:w="702" w:type="pct"/>
            <w:noWrap/>
            <w:hideMark/>
          </w:tcPr>
          <w:p w14:paraId="2FC50C35" w14:textId="77777777" w:rsidR="008B5A14" w:rsidRPr="008B5A14" w:rsidRDefault="008B5A14" w:rsidP="008B5A14">
            <w:r w:rsidRPr="008B5A14">
              <w:t>0.183</w:t>
            </w:r>
          </w:p>
        </w:tc>
        <w:tc>
          <w:tcPr>
            <w:tcW w:w="702" w:type="pct"/>
            <w:noWrap/>
            <w:hideMark/>
          </w:tcPr>
          <w:p w14:paraId="357224EC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76FF3923" w14:textId="77777777" w:rsidR="008B5A14" w:rsidRPr="008B5A14" w:rsidRDefault="008B5A14" w:rsidP="008B5A14">
            <w:r w:rsidRPr="008B5A14">
              <w:t>0.639</w:t>
            </w:r>
          </w:p>
        </w:tc>
        <w:tc>
          <w:tcPr>
            <w:tcW w:w="702" w:type="pct"/>
            <w:noWrap/>
            <w:hideMark/>
          </w:tcPr>
          <w:p w14:paraId="383FF7E4" w14:textId="77777777" w:rsidR="008B5A14" w:rsidRPr="008B5A14" w:rsidRDefault="008B5A14" w:rsidP="008B5A14">
            <w:r w:rsidRPr="008B5A14">
              <w:t>0.879</w:t>
            </w:r>
          </w:p>
        </w:tc>
      </w:tr>
      <w:tr w:rsidR="008B5A14" w:rsidRPr="008B5A14" w14:paraId="11000681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1F087B98" w14:textId="77777777" w:rsidR="008B5A14" w:rsidRPr="008B5A14" w:rsidRDefault="008B5A14">
            <w:r w:rsidRPr="008B5A14">
              <w:t>Honeysuckle - Native</w:t>
            </w:r>
          </w:p>
        </w:tc>
        <w:tc>
          <w:tcPr>
            <w:tcW w:w="724" w:type="pct"/>
            <w:noWrap/>
            <w:hideMark/>
          </w:tcPr>
          <w:p w14:paraId="237A31F0" w14:textId="77777777" w:rsidR="008B5A14" w:rsidRPr="008B5A14" w:rsidRDefault="008B5A14" w:rsidP="008B5A14">
            <w:r w:rsidRPr="008B5A14">
              <w:t>0.9693</w:t>
            </w:r>
          </w:p>
        </w:tc>
        <w:tc>
          <w:tcPr>
            <w:tcW w:w="702" w:type="pct"/>
            <w:noWrap/>
            <w:hideMark/>
          </w:tcPr>
          <w:p w14:paraId="21DA951D" w14:textId="77777777" w:rsidR="008B5A14" w:rsidRPr="008B5A14" w:rsidRDefault="008B5A14" w:rsidP="008B5A14">
            <w:r w:rsidRPr="008B5A14">
              <w:t>0.183</w:t>
            </w:r>
          </w:p>
        </w:tc>
        <w:tc>
          <w:tcPr>
            <w:tcW w:w="702" w:type="pct"/>
            <w:noWrap/>
            <w:hideMark/>
          </w:tcPr>
          <w:p w14:paraId="5997339A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18A39262" w14:textId="77777777" w:rsidR="008B5A14" w:rsidRPr="008B5A14" w:rsidRDefault="008B5A14" w:rsidP="008B5A14">
            <w:r w:rsidRPr="008B5A14">
              <w:t>5.286</w:t>
            </w:r>
          </w:p>
        </w:tc>
        <w:tc>
          <w:tcPr>
            <w:tcW w:w="702" w:type="pct"/>
            <w:noWrap/>
            <w:hideMark/>
          </w:tcPr>
          <w:p w14:paraId="5633819B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&lt;.0001</w:t>
            </w:r>
          </w:p>
        </w:tc>
      </w:tr>
    </w:tbl>
    <w:p w14:paraId="0DB2D95A" w14:textId="77777777" w:rsidR="008B5A14" w:rsidRDefault="008B5A14" w:rsidP="008C44F8"/>
    <w:p w14:paraId="17F6AB57" w14:textId="55BE2933" w:rsidR="008B5A14" w:rsidRPr="00B93B37" w:rsidRDefault="008B5A14" w:rsidP="008B5A14">
      <w:r>
        <w:rPr>
          <w:b/>
          <w:bCs/>
        </w:rPr>
        <w:t>Table S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Unplanned contrasts </w:t>
      </w:r>
      <w:r>
        <w:t>of spider %N content</w:t>
      </w:r>
      <w:r>
        <w:t xml:space="preserve"> between native plants (as a reference group) and each invasive plant using Dunnett’s test.</w:t>
      </w:r>
      <w:r w:rsidRPr="008B5A14">
        <w:t xml:space="preserve"> </w:t>
      </w:r>
      <w:r>
        <w:t xml:space="preserve">Significant differences </w:t>
      </w:r>
      <w:proofErr w:type="gramStart"/>
      <w:r>
        <w:t>highlighted</w:t>
      </w:r>
      <w:proofErr w:type="gramEnd"/>
      <w:r>
        <w:t xml:space="preserve"> in </w:t>
      </w:r>
      <w:r>
        <w:t>bold</w:t>
      </w:r>
      <w: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4"/>
        <w:gridCol w:w="1354"/>
        <w:gridCol w:w="1313"/>
        <w:gridCol w:w="1313"/>
        <w:gridCol w:w="1313"/>
        <w:gridCol w:w="1313"/>
      </w:tblGrid>
      <w:tr w:rsidR="008B5A14" w:rsidRPr="008B5A14" w14:paraId="09A4858B" w14:textId="77777777" w:rsidTr="008B5A14">
        <w:trPr>
          <w:trHeight w:val="288"/>
        </w:trPr>
        <w:tc>
          <w:tcPr>
            <w:tcW w:w="1467" w:type="pct"/>
            <w:shd w:val="clear" w:color="auto" w:fill="D9D9D9" w:themeFill="background1" w:themeFillShade="D9"/>
            <w:noWrap/>
            <w:hideMark/>
          </w:tcPr>
          <w:p w14:paraId="7C280681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Contrast</w:t>
            </w:r>
          </w:p>
        </w:tc>
        <w:tc>
          <w:tcPr>
            <w:tcW w:w="724" w:type="pct"/>
            <w:shd w:val="clear" w:color="auto" w:fill="D9D9D9" w:themeFill="background1" w:themeFillShade="D9"/>
            <w:noWrap/>
            <w:hideMark/>
          </w:tcPr>
          <w:p w14:paraId="268E7EF3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Estimate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43A8F30A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SE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43809A67" w14:textId="77777777" w:rsidR="008B5A14" w:rsidRPr="008B5A14" w:rsidRDefault="008B5A14">
            <w:pPr>
              <w:rPr>
                <w:b/>
                <w:bCs/>
              </w:rPr>
            </w:pPr>
            <w:proofErr w:type="spellStart"/>
            <w:r w:rsidRPr="008B5A14">
              <w:rPr>
                <w:b/>
                <w:bCs/>
              </w:rPr>
              <w:t>df</w:t>
            </w:r>
            <w:proofErr w:type="spellEnd"/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37B03E1B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t ratio</w:t>
            </w:r>
          </w:p>
        </w:tc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14:paraId="7F4B5FBB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p</w:t>
            </w:r>
          </w:p>
        </w:tc>
      </w:tr>
      <w:tr w:rsidR="008B5A14" w:rsidRPr="008B5A14" w14:paraId="7F686DFD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07A3DBAC" w14:textId="77777777" w:rsidR="008B5A14" w:rsidRPr="008B5A14" w:rsidRDefault="008B5A14">
            <w:r w:rsidRPr="008B5A14">
              <w:t>Autumn Olive - Native</w:t>
            </w:r>
          </w:p>
        </w:tc>
        <w:tc>
          <w:tcPr>
            <w:tcW w:w="724" w:type="pct"/>
            <w:noWrap/>
            <w:hideMark/>
          </w:tcPr>
          <w:p w14:paraId="342F1579" w14:textId="77777777" w:rsidR="008B5A14" w:rsidRPr="008B5A14" w:rsidRDefault="008B5A14" w:rsidP="008B5A14">
            <w:r w:rsidRPr="008B5A14">
              <w:t>-0.3534</w:t>
            </w:r>
          </w:p>
        </w:tc>
        <w:tc>
          <w:tcPr>
            <w:tcW w:w="702" w:type="pct"/>
            <w:noWrap/>
            <w:hideMark/>
          </w:tcPr>
          <w:p w14:paraId="0D57A172" w14:textId="77777777" w:rsidR="008B5A14" w:rsidRPr="008B5A14" w:rsidRDefault="008B5A14" w:rsidP="008B5A14">
            <w:r w:rsidRPr="008B5A14">
              <w:t>0.155</w:t>
            </w:r>
          </w:p>
        </w:tc>
        <w:tc>
          <w:tcPr>
            <w:tcW w:w="702" w:type="pct"/>
            <w:noWrap/>
            <w:hideMark/>
          </w:tcPr>
          <w:p w14:paraId="75D947C3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2BA2EA45" w14:textId="77777777" w:rsidR="008B5A14" w:rsidRPr="008B5A14" w:rsidRDefault="008B5A14" w:rsidP="008B5A14">
            <w:r w:rsidRPr="008B5A14">
              <w:t>-2.277</w:t>
            </w:r>
          </w:p>
        </w:tc>
        <w:tc>
          <w:tcPr>
            <w:tcW w:w="702" w:type="pct"/>
            <w:noWrap/>
            <w:hideMark/>
          </w:tcPr>
          <w:p w14:paraId="2402183C" w14:textId="77777777" w:rsidR="008B5A14" w:rsidRPr="008B5A14" w:rsidRDefault="008B5A14" w:rsidP="008B5A14">
            <w:r w:rsidRPr="008B5A14">
              <w:t>0.08</w:t>
            </w:r>
          </w:p>
        </w:tc>
      </w:tr>
      <w:tr w:rsidR="008B5A14" w:rsidRPr="008B5A14" w14:paraId="0854847C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64508BF4" w14:textId="77777777" w:rsidR="008B5A14" w:rsidRPr="008B5A14" w:rsidRDefault="008B5A14">
            <w:r w:rsidRPr="008B5A14">
              <w:t>Barberry - Native</w:t>
            </w:r>
          </w:p>
        </w:tc>
        <w:tc>
          <w:tcPr>
            <w:tcW w:w="724" w:type="pct"/>
            <w:noWrap/>
            <w:hideMark/>
          </w:tcPr>
          <w:p w14:paraId="0115F207" w14:textId="77777777" w:rsidR="008B5A14" w:rsidRPr="008B5A14" w:rsidRDefault="008B5A14" w:rsidP="008B5A14">
            <w:r w:rsidRPr="008B5A14">
              <w:t>-0.8231</w:t>
            </w:r>
          </w:p>
        </w:tc>
        <w:tc>
          <w:tcPr>
            <w:tcW w:w="702" w:type="pct"/>
            <w:noWrap/>
            <w:hideMark/>
          </w:tcPr>
          <w:p w14:paraId="41F2969D" w14:textId="77777777" w:rsidR="008B5A14" w:rsidRPr="008B5A14" w:rsidRDefault="008B5A14" w:rsidP="008B5A14">
            <w:r w:rsidRPr="008B5A14">
              <w:t>0.155</w:t>
            </w:r>
          </w:p>
        </w:tc>
        <w:tc>
          <w:tcPr>
            <w:tcW w:w="702" w:type="pct"/>
            <w:noWrap/>
            <w:hideMark/>
          </w:tcPr>
          <w:p w14:paraId="1288D4FD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265FA595" w14:textId="77777777" w:rsidR="008B5A14" w:rsidRPr="008B5A14" w:rsidRDefault="008B5A14" w:rsidP="008B5A14">
            <w:r w:rsidRPr="008B5A14">
              <w:t>-5.303</w:t>
            </w:r>
          </w:p>
        </w:tc>
        <w:tc>
          <w:tcPr>
            <w:tcW w:w="702" w:type="pct"/>
            <w:noWrap/>
            <w:hideMark/>
          </w:tcPr>
          <w:p w14:paraId="3E601D65" w14:textId="77777777" w:rsidR="008B5A14" w:rsidRPr="008B5A14" w:rsidRDefault="008B5A14">
            <w:pPr>
              <w:rPr>
                <w:b/>
                <w:bCs/>
              </w:rPr>
            </w:pPr>
            <w:r w:rsidRPr="008B5A14">
              <w:rPr>
                <w:b/>
                <w:bCs/>
              </w:rPr>
              <w:t>&lt;.0001</w:t>
            </w:r>
          </w:p>
        </w:tc>
      </w:tr>
      <w:tr w:rsidR="008B5A14" w:rsidRPr="008B5A14" w14:paraId="0F38A4B8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2D6B45E4" w14:textId="77777777" w:rsidR="008B5A14" w:rsidRPr="008B5A14" w:rsidRDefault="008B5A14">
            <w:r w:rsidRPr="008B5A14">
              <w:lastRenderedPageBreak/>
              <w:t>Burning Bush - Native</w:t>
            </w:r>
          </w:p>
        </w:tc>
        <w:tc>
          <w:tcPr>
            <w:tcW w:w="724" w:type="pct"/>
            <w:noWrap/>
            <w:hideMark/>
          </w:tcPr>
          <w:p w14:paraId="07650231" w14:textId="77777777" w:rsidR="008B5A14" w:rsidRPr="008B5A14" w:rsidRDefault="008B5A14" w:rsidP="008B5A14">
            <w:r w:rsidRPr="008B5A14">
              <w:t>-0.0634</w:t>
            </w:r>
          </w:p>
        </w:tc>
        <w:tc>
          <w:tcPr>
            <w:tcW w:w="702" w:type="pct"/>
            <w:noWrap/>
            <w:hideMark/>
          </w:tcPr>
          <w:p w14:paraId="4911B46B" w14:textId="77777777" w:rsidR="008B5A14" w:rsidRPr="008B5A14" w:rsidRDefault="008B5A14" w:rsidP="008B5A14">
            <w:r w:rsidRPr="008B5A14">
              <w:t>0.155</w:t>
            </w:r>
          </w:p>
        </w:tc>
        <w:tc>
          <w:tcPr>
            <w:tcW w:w="702" w:type="pct"/>
            <w:noWrap/>
            <w:hideMark/>
          </w:tcPr>
          <w:p w14:paraId="47434390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7A83CB38" w14:textId="77777777" w:rsidR="008B5A14" w:rsidRPr="008B5A14" w:rsidRDefault="008B5A14" w:rsidP="008B5A14">
            <w:r w:rsidRPr="008B5A14">
              <w:t>-0.409</w:t>
            </w:r>
          </w:p>
        </w:tc>
        <w:tc>
          <w:tcPr>
            <w:tcW w:w="702" w:type="pct"/>
            <w:noWrap/>
            <w:hideMark/>
          </w:tcPr>
          <w:p w14:paraId="2D18105E" w14:textId="77777777" w:rsidR="008B5A14" w:rsidRPr="008B5A14" w:rsidRDefault="008B5A14" w:rsidP="008B5A14">
            <w:r w:rsidRPr="008B5A14">
              <w:t>0.9572</w:t>
            </w:r>
          </w:p>
        </w:tc>
      </w:tr>
      <w:tr w:rsidR="008B5A14" w:rsidRPr="008B5A14" w14:paraId="660D2039" w14:textId="77777777" w:rsidTr="008B5A14">
        <w:trPr>
          <w:trHeight w:val="288"/>
        </w:trPr>
        <w:tc>
          <w:tcPr>
            <w:tcW w:w="1467" w:type="pct"/>
            <w:noWrap/>
            <w:hideMark/>
          </w:tcPr>
          <w:p w14:paraId="0B13CDA9" w14:textId="77777777" w:rsidR="008B5A14" w:rsidRPr="008B5A14" w:rsidRDefault="008B5A14">
            <w:r w:rsidRPr="008B5A14">
              <w:t>Honeysuckle - Native</w:t>
            </w:r>
          </w:p>
        </w:tc>
        <w:tc>
          <w:tcPr>
            <w:tcW w:w="724" w:type="pct"/>
            <w:noWrap/>
            <w:hideMark/>
          </w:tcPr>
          <w:p w14:paraId="11C58352" w14:textId="77777777" w:rsidR="008B5A14" w:rsidRPr="008B5A14" w:rsidRDefault="008B5A14" w:rsidP="008B5A14">
            <w:r w:rsidRPr="008B5A14">
              <w:t>0.0446</w:t>
            </w:r>
          </w:p>
        </w:tc>
        <w:tc>
          <w:tcPr>
            <w:tcW w:w="702" w:type="pct"/>
            <w:noWrap/>
            <w:hideMark/>
          </w:tcPr>
          <w:p w14:paraId="614B99BC" w14:textId="77777777" w:rsidR="008B5A14" w:rsidRPr="008B5A14" w:rsidRDefault="008B5A14" w:rsidP="008B5A14">
            <w:r w:rsidRPr="008B5A14">
              <w:t>0.155</w:t>
            </w:r>
          </w:p>
        </w:tc>
        <w:tc>
          <w:tcPr>
            <w:tcW w:w="702" w:type="pct"/>
            <w:noWrap/>
            <w:hideMark/>
          </w:tcPr>
          <w:p w14:paraId="2C559CF0" w14:textId="77777777" w:rsidR="008B5A14" w:rsidRPr="008B5A14" w:rsidRDefault="008B5A14" w:rsidP="008B5A14">
            <w:r w:rsidRPr="008B5A14">
              <w:t>341</w:t>
            </w:r>
          </w:p>
        </w:tc>
        <w:tc>
          <w:tcPr>
            <w:tcW w:w="702" w:type="pct"/>
            <w:noWrap/>
            <w:hideMark/>
          </w:tcPr>
          <w:p w14:paraId="6B725C48" w14:textId="77777777" w:rsidR="008B5A14" w:rsidRPr="008B5A14" w:rsidRDefault="008B5A14" w:rsidP="008B5A14">
            <w:r w:rsidRPr="008B5A14">
              <w:t>0.288</w:t>
            </w:r>
          </w:p>
        </w:tc>
        <w:tc>
          <w:tcPr>
            <w:tcW w:w="702" w:type="pct"/>
            <w:noWrap/>
            <w:hideMark/>
          </w:tcPr>
          <w:p w14:paraId="1D4B1FBC" w14:textId="77777777" w:rsidR="008B5A14" w:rsidRPr="008B5A14" w:rsidRDefault="008B5A14" w:rsidP="008B5A14">
            <w:r w:rsidRPr="008B5A14">
              <w:t>0.9814</w:t>
            </w:r>
          </w:p>
        </w:tc>
      </w:tr>
    </w:tbl>
    <w:p w14:paraId="5A62B640" w14:textId="77777777" w:rsidR="008B5A14" w:rsidRPr="008B5A14" w:rsidRDefault="008B5A14" w:rsidP="008C44F8"/>
    <w:sectPr w:rsidR="008B5A14" w:rsidRPr="008B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7B"/>
    <w:rsid w:val="00092AD5"/>
    <w:rsid w:val="000E25C3"/>
    <w:rsid w:val="00174819"/>
    <w:rsid w:val="00312332"/>
    <w:rsid w:val="0051355F"/>
    <w:rsid w:val="00605178"/>
    <w:rsid w:val="008B5A14"/>
    <w:rsid w:val="008C44F8"/>
    <w:rsid w:val="008E5DFA"/>
    <w:rsid w:val="00B93B37"/>
    <w:rsid w:val="00BA355C"/>
    <w:rsid w:val="00BD3E68"/>
    <w:rsid w:val="00E3367B"/>
    <w:rsid w:val="00F7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ED4A"/>
  <w15:chartTrackingRefBased/>
  <w15:docId w15:val="{90786635-1423-4DAE-933B-311D582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6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E3367B"/>
  </w:style>
  <w:style w:type="table" w:styleId="TableGrid">
    <w:name w:val="Table Grid"/>
    <w:basedOn w:val="TableNormal"/>
    <w:uiPriority w:val="39"/>
    <w:rsid w:val="00B9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Blake</dc:creator>
  <cp:keywords/>
  <dc:description/>
  <cp:lastModifiedBy>Alex Blake</cp:lastModifiedBy>
  <cp:revision>6</cp:revision>
  <dcterms:created xsi:type="dcterms:W3CDTF">2023-07-10T16:46:00Z</dcterms:created>
  <dcterms:modified xsi:type="dcterms:W3CDTF">2023-07-11T21:37:00Z</dcterms:modified>
</cp:coreProperties>
</file>