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44D0" w14:textId="77777777" w:rsidR="004023C3" w:rsidRDefault="004023C3" w:rsidP="004023C3">
      <w:r>
        <w:t>References: (only 32 in K&amp;T 2008!)</w:t>
      </w:r>
    </w:p>
    <w:p w14:paraId="70AD6595" w14:textId="47BE34DE" w:rsidR="005B0D66" w:rsidRDefault="004023C3" w:rsidP="004023C3">
      <w:r>
        <w:t xml:space="preserve">1. S. Midway, M. Robertson, S. Flinn, M. </w:t>
      </w:r>
      <w:proofErr w:type="spellStart"/>
      <w:r>
        <w:t>Kaller</w:t>
      </w:r>
      <w:proofErr w:type="spellEnd"/>
      <w:r>
        <w:t xml:space="preserve">, </w:t>
      </w:r>
      <w:proofErr w:type="gramStart"/>
      <w:r>
        <w:t>Comparing</w:t>
      </w:r>
      <w:proofErr w:type="gramEnd"/>
      <w:r>
        <w:t xml:space="preserve"> multiple comparisons: practical guidance for choosing the best multiple comparisons test. </w:t>
      </w:r>
      <w:proofErr w:type="spellStart"/>
      <w:r>
        <w:t>PeerJ</w:t>
      </w:r>
      <w:proofErr w:type="spellEnd"/>
      <w:r>
        <w:t xml:space="preserve"> 8, e10387 (2020).</w:t>
      </w:r>
    </w:p>
    <w:sectPr w:rsidR="005B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C3"/>
    <w:rsid w:val="004023C3"/>
    <w:rsid w:val="005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A40B"/>
  <w15:chartTrackingRefBased/>
  <w15:docId w15:val="{720127BA-4604-4BF2-B845-46F072F3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1</cp:revision>
  <dcterms:created xsi:type="dcterms:W3CDTF">2022-04-18T15:26:00Z</dcterms:created>
  <dcterms:modified xsi:type="dcterms:W3CDTF">2022-04-18T15:26:00Z</dcterms:modified>
</cp:coreProperties>
</file>