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45CD787" w:rsidR="00A567A4"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t>Field Methods</w:t>
      </w:r>
    </w:p>
    <w:p w14:paraId="6D3C69AB" w14:textId="4811D5DA" w:rsidR="5E288519"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t>Site information and timing-</w:t>
      </w:r>
    </w:p>
    <w:p w14:paraId="5A1334F6" w14:textId="2792E022" w:rsidR="5E288519" w:rsidRDefault="5E288519" w:rsidP="5E288519">
      <w:pPr>
        <w:rPr>
          <w:rFonts w:ascii="Times New Roman" w:eastAsia="Times New Roman" w:hAnsi="Times New Roman" w:cs="Times New Roman"/>
          <w:i/>
          <w:iCs/>
          <w:sz w:val="24"/>
          <w:szCs w:val="24"/>
        </w:rPr>
      </w:pPr>
      <w:r w:rsidRPr="5E288519">
        <w:rPr>
          <w:rFonts w:ascii="Times New Roman" w:eastAsia="Times New Roman" w:hAnsi="Times New Roman" w:cs="Times New Roman"/>
          <w:sz w:val="24"/>
          <w:szCs w:val="24"/>
        </w:rPr>
        <w:t xml:space="preserve">The experiment took place at the 334-hectare Great Hollow Nature Preserve in New Fairfield (Fairfield Co., Connecticut, USA) in April through July 2021. Our sampling locations include wet slopes and riparian forests along Quaker Brook which runs through the center of the property. Overstory tree composition is primarily </w:t>
      </w:r>
      <w:r w:rsidRPr="5E288519">
        <w:rPr>
          <w:rFonts w:ascii="Times New Roman" w:eastAsia="Times New Roman" w:hAnsi="Times New Roman" w:cs="Times New Roman"/>
          <w:i/>
          <w:iCs/>
          <w:sz w:val="24"/>
          <w:szCs w:val="24"/>
        </w:rPr>
        <w:t xml:space="preserve">Acer </w:t>
      </w:r>
      <w:proofErr w:type="spellStart"/>
      <w:r w:rsidRPr="5E288519">
        <w:rPr>
          <w:rFonts w:ascii="Times New Roman" w:eastAsia="Times New Roman" w:hAnsi="Times New Roman" w:cs="Times New Roman"/>
          <w:i/>
          <w:iCs/>
          <w:sz w:val="24"/>
          <w:szCs w:val="24"/>
        </w:rPr>
        <w:t>saccarum</w:t>
      </w:r>
      <w:proofErr w:type="spellEnd"/>
      <w:r w:rsidRPr="5E288519">
        <w:rPr>
          <w:rFonts w:ascii="Times New Roman" w:eastAsia="Times New Roman" w:hAnsi="Times New Roman" w:cs="Times New Roman"/>
          <w:i/>
          <w:iCs/>
          <w:sz w:val="24"/>
          <w:szCs w:val="24"/>
        </w:rPr>
        <w:t xml:space="preserve">, Betula </w:t>
      </w:r>
      <w:proofErr w:type="spellStart"/>
      <w:r w:rsidRPr="5E288519">
        <w:rPr>
          <w:rFonts w:ascii="Times New Roman" w:eastAsia="Times New Roman" w:hAnsi="Times New Roman" w:cs="Times New Roman"/>
          <w:i/>
          <w:iCs/>
          <w:sz w:val="24"/>
          <w:szCs w:val="24"/>
        </w:rPr>
        <w:t>lenta</w:t>
      </w:r>
      <w:proofErr w:type="spellEnd"/>
      <w:r w:rsidRPr="5E288519">
        <w:rPr>
          <w:rFonts w:ascii="Times New Roman" w:eastAsia="Times New Roman" w:hAnsi="Times New Roman" w:cs="Times New Roman"/>
          <w:sz w:val="24"/>
          <w:szCs w:val="24"/>
        </w:rPr>
        <w:t xml:space="preserve">, </w:t>
      </w:r>
      <w:r w:rsidRPr="5E288519">
        <w:rPr>
          <w:rFonts w:ascii="Times New Roman" w:eastAsia="Times New Roman" w:hAnsi="Times New Roman" w:cs="Times New Roman"/>
          <w:i/>
          <w:iCs/>
          <w:sz w:val="24"/>
          <w:szCs w:val="24"/>
        </w:rPr>
        <w:t xml:space="preserve">Fagus </w:t>
      </w:r>
      <w:proofErr w:type="spellStart"/>
      <w:r w:rsidRPr="5E288519">
        <w:rPr>
          <w:rFonts w:ascii="Times New Roman" w:eastAsia="Times New Roman" w:hAnsi="Times New Roman" w:cs="Times New Roman"/>
          <w:i/>
          <w:iCs/>
          <w:sz w:val="24"/>
          <w:szCs w:val="24"/>
        </w:rPr>
        <w:t>grandifolia</w:t>
      </w:r>
      <w:proofErr w:type="spellEnd"/>
      <w:r w:rsidRPr="5E288519">
        <w:rPr>
          <w:rFonts w:ascii="Times New Roman" w:eastAsia="Times New Roman" w:hAnsi="Times New Roman" w:cs="Times New Roman"/>
          <w:i/>
          <w:iCs/>
          <w:sz w:val="24"/>
          <w:szCs w:val="24"/>
        </w:rPr>
        <w:t xml:space="preserve">, Liriodendron </w:t>
      </w:r>
      <w:proofErr w:type="spellStart"/>
      <w:r w:rsidRPr="5E288519">
        <w:rPr>
          <w:rFonts w:ascii="Times New Roman" w:eastAsia="Times New Roman" w:hAnsi="Times New Roman" w:cs="Times New Roman"/>
          <w:i/>
          <w:iCs/>
          <w:sz w:val="24"/>
          <w:szCs w:val="24"/>
        </w:rPr>
        <w:t>tulipfera</w:t>
      </w:r>
      <w:proofErr w:type="spellEnd"/>
      <w:r w:rsidRPr="5E288519">
        <w:rPr>
          <w:rFonts w:ascii="Times New Roman" w:eastAsia="Times New Roman" w:hAnsi="Times New Roman" w:cs="Times New Roman"/>
          <w:i/>
          <w:iCs/>
          <w:sz w:val="24"/>
          <w:szCs w:val="24"/>
        </w:rPr>
        <w:t xml:space="preserve">, </w:t>
      </w:r>
      <w:r w:rsidRPr="5E288519">
        <w:rPr>
          <w:rFonts w:ascii="Times New Roman" w:eastAsia="Times New Roman" w:hAnsi="Times New Roman" w:cs="Times New Roman"/>
          <w:sz w:val="24"/>
          <w:szCs w:val="24"/>
        </w:rPr>
        <w:t xml:space="preserve">and </w:t>
      </w:r>
      <w:r w:rsidRPr="5E288519">
        <w:rPr>
          <w:rFonts w:ascii="Times New Roman" w:eastAsia="Times New Roman" w:hAnsi="Times New Roman" w:cs="Times New Roman"/>
          <w:i/>
          <w:iCs/>
          <w:sz w:val="24"/>
          <w:szCs w:val="24"/>
        </w:rPr>
        <w:t xml:space="preserve">Quercus </w:t>
      </w:r>
      <w:r w:rsidRPr="5E288519">
        <w:rPr>
          <w:rFonts w:ascii="Times New Roman" w:eastAsia="Times New Roman" w:hAnsi="Times New Roman" w:cs="Times New Roman"/>
          <w:sz w:val="24"/>
          <w:szCs w:val="24"/>
        </w:rPr>
        <w:t xml:space="preserve">spp. The forest understory at sections of this habitat is frequently dominated by invasive shrubs including </w:t>
      </w:r>
      <w:r w:rsidRPr="5E288519">
        <w:rPr>
          <w:rFonts w:ascii="Times New Roman" w:eastAsia="Times New Roman" w:hAnsi="Times New Roman" w:cs="Times New Roman"/>
          <w:i/>
          <w:iCs/>
          <w:sz w:val="24"/>
          <w:szCs w:val="24"/>
        </w:rPr>
        <w:t xml:space="preserve">Berberis </w:t>
      </w:r>
      <w:proofErr w:type="spellStart"/>
      <w:r w:rsidRPr="5E288519">
        <w:rPr>
          <w:rFonts w:ascii="Times New Roman" w:eastAsia="Times New Roman" w:hAnsi="Times New Roman" w:cs="Times New Roman"/>
          <w:i/>
          <w:iCs/>
          <w:sz w:val="24"/>
          <w:szCs w:val="24"/>
        </w:rPr>
        <w:t>thunbergii</w:t>
      </w:r>
      <w:proofErr w:type="spellEnd"/>
      <w:r w:rsidRPr="5E288519">
        <w:rPr>
          <w:rFonts w:ascii="Times New Roman" w:eastAsia="Times New Roman" w:hAnsi="Times New Roman" w:cs="Times New Roman"/>
          <w:i/>
          <w:iCs/>
          <w:sz w:val="24"/>
          <w:szCs w:val="24"/>
        </w:rPr>
        <w:t xml:space="preserve">, </w:t>
      </w:r>
      <w:proofErr w:type="spellStart"/>
      <w:r w:rsidRPr="5E288519">
        <w:rPr>
          <w:rFonts w:ascii="Times New Roman" w:eastAsia="Times New Roman" w:hAnsi="Times New Roman" w:cs="Times New Roman"/>
          <w:i/>
          <w:iCs/>
          <w:sz w:val="24"/>
          <w:szCs w:val="24"/>
        </w:rPr>
        <w:t>Lonicerna</w:t>
      </w:r>
      <w:proofErr w:type="spellEnd"/>
      <w:r w:rsidRPr="5E288519">
        <w:rPr>
          <w:rFonts w:ascii="Times New Roman" w:eastAsia="Times New Roman" w:hAnsi="Times New Roman" w:cs="Times New Roman"/>
          <w:i/>
          <w:iCs/>
          <w:sz w:val="24"/>
          <w:szCs w:val="24"/>
        </w:rPr>
        <w:t xml:space="preserve"> </w:t>
      </w:r>
      <w:proofErr w:type="spellStart"/>
      <w:r w:rsidRPr="5E288519">
        <w:rPr>
          <w:rFonts w:ascii="Times New Roman" w:eastAsia="Times New Roman" w:hAnsi="Times New Roman" w:cs="Times New Roman"/>
          <w:i/>
          <w:iCs/>
          <w:sz w:val="24"/>
          <w:szCs w:val="24"/>
        </w:rPr>
        <w:t>spp</w:t>
      </w:r>
      <w:proofErr w:type="spellEnd"/>
      <w:r w:rsidRPr="5E288519">
        <w:rPr>
          <w:rFonts w:ascii="Times New Roman" w:eastAsia="Times New Roman" w:hAnsi="Times New Roman" w:cs="Times New Roman"/>
          <w:i/>
          <w:iCs/>
          <w:sz w:val="24"/>
          <w:szCs w:val="24"/>
        </w:rPr>
        <w:t xml:space="preserve">, </w:t>
      </w:r>
      <w:proofErr w:type="spellStart"/>
      <w:r w:rsidRPr="5E288519">
        <w:rPr>
          <w:rFonts w:ascii="Times New Roman" w:eastAsia="Times New Roman" w:hAnsi="Times New Roman" w:cs="Times New Roman"/>
          <w:i/>
          <w:iCs/>
          <w:sz w:val="24"/>
          <w:szCs w:val="24"/>
        </w:rPr>
        <w:t>Eunonymous</w:t>
      </w:r>
      <w:proofErr w:type="spellEnd"/>
      <w:r w:rsidRPr="5E288519">
        <w:rPr>
          <w:rFonts w:ascii="Times New Roman" w:eastAsia="Times New Roman" w:hAnsi="Times New Roman" w:cs="Times New Roman"/>
          <w:i/>
          <w:iCs/>
          <w:sz w:val="24"/>
          <w:szCs w:val="24"/>
        </w:rPr>
        <w:t xml:space="preserve"> </w:t>
      </w:r>
      <w:proofErr w:type="spellStart"/>
      <w:r w:rsidRPr="5E288519">
        <w:rPr>
          <w:rFonts w:ascii="Times New Roman" w:eastAsia="Times New Roman" w:hAnsi="Times New Roman" w:cs="Times New Roman"/>
          <w:i/>
          <w:iCs/>
          <w:sz w:val="24"/>
          <w:szCs w:val="24"/>
        </w:rPr>
        <w:t>alatus</w:t>
      </w:r>
      <w:proofErr w:type="spellEnd"/>
      <w:r w:rsidRPr="5E288519">
        <w:rPr>
          <w:rFonts w:ascii="Times New Roman" w:eastAsia="Times New Roman" w:hAnsi="Times New Roman" w:cs="Times New Roman"/>
          <w:i/>
          <w:iCs/>
          <w:sz w:val="24"/>
          <w:szCs w:val="24"/>
        </w:rPr>
        <w:t xml:space="preserve">, </w:t>
      </w:r>
      <w:proofErr w:type="spellStart"/>
      <w:r w:rsidRPr="5E288519">
        <w:rPr>
          <w:rFonts w:ascii="Times New Roman" w:eastAsia="Times New Roman" w:hAnsi="Times New Roman" w:cs="Times New Roman"/>
          <w:i/>
          <w:iCs/>
          <w:sz w:val="24"/>
          <w:szCs w:val="24"/>
        </w:rPr>
        <w:t>Eleagnus</w:t>
      </w:r>
      <w:proofErr w:type="spellEnd"/>
      <w:r w:rsidRPr="5E288519">
        <w:rPr>
          <w:rFonts w:ascii="Times New Roman" w:eastAsia="Times New Roman" w:hAnsi="Times New Roman" w:cs="Times New Roman"/>
          <w:i/>
          <w:iCs/>
          <w:sz w:val="24"/>
          <w:szCs w:val="24"/>
        </w:rPr>
        <w:t xml:space="preserve"> </w:t>
      </w:r>
      <w:proofErr w:type="spellStart"/>
      <w:r w:rsidRPr="5E288519">
        <w:rPr>
          <w:rFonts w:ascii="Times New Roman" w:eastAsia="Times New Roman" w:hAnsi="Times New Roman" w:cs="Times New Roman"/>
          <w:i/>
          <w:iCs/>
          <w:sz w:val="24"/>
          <w:szCs w:val="24"/>
        </w:rPr>
        <w:t>umbellata</w:t>
      </w:r>
      <w:proofErr w:type="spellEnd"/>
      <w:r w:rsidRPr="5E288519">
        <w:rPr>
          <w:rFonts w:ascii="Times New Roman" w:eastAsia="Times New Roman" w:hAnsi="Times New Roman" w:cs="Times New Roman"/>
          <w:i/>
          <w:iCs/>
          <w:sz w:val="24"/>
          <w:szCs w:val="24"/>
        </w:rPr>
        <w:t xml:space="preserve"> </w:t>
      </w:r>
      <w:r w:rsidRPr="5E288519">
        <w:rPr>
          <w:rFonts w:ascii="Times New Roman" w:eastAsia="Times New Roman" w:hAnsi="Times New Roman" w:cs="Times New Roman"/>
          <w:sz w:val="24"/>
          <w:szCs w:val="24"/>
        </w:rPr>
        <w:t xml:space="preserve">and </w:t>
      </w:r>
      <w:r w:rsidRPr="5E288519">
        <w:rPr>
          <w:rFonts w:ascii="Times New Roman" w:eastAsia="Times New Roman" w:hAnsi="Times New Roman" w:cs="Times New Roman"/>
          <w:i/>
          <w:iCs/>
          <w:sz w:val="24"/>
          <w:szCs w:val="24"/>
        </w:rPr>
        <w:t xml:space="preserve">Rosa multiflora. </w:t>
      </w:r>
      <w:r w:rsidRPr="5E288519">
        <w:rPr>
          <w:rFonts w:ascii="Times New Roman" w:eastAsia="Times New Roman" w:hAnsi="Times New Roman" w:cs="Times New Roman"/>
          <w:sz w:val="24"/>
          <w:szCs w:val="24"/>
        </w:rPr>
        <w:t>Native understory shrubs and understory trees include A</w:t>
      </w:r>
      <w:r w:rsidRPr="5E288519">
        <w:rPr>
          <w:rFonts w:ascii="Times New Roman" w:eastAsia="Times New Roman" w:hAnsi="Times New Roman" w:cs="Times New Roman"/>
          <w:i/>
          <w:iCs/>
          <w:sz w:val="24"/>
          <w:szCs w:val="24"/>
        </w:rPr>
        <w:t xml:space="preserve">cer </w:t>
      </w:r>
      <w:proofErr w:type="spellStart"/>
      <w:r w:rsidRPr="5E288519">
        <w:rPr>
          <w:rFonts w:ascii="Times New Roman" w:eastAsia="Times New Roman" w:hAnsi="Times New Roman" w:cs="Times New Roman"/>
          <w:i/>
          <w:iCs/>
          <w:sz w:val="24"/>
          <w:szCs w:val="24"/>
        </w:rPr>
        <w:t>pennsylvanicum</w:t>
      </w:r>
      <w:proofErr w:type="spellEnd"/>
      <w:r w:rsidRPr="5E288519">
        <w:rPr>
          <w:rFonts w:ascii="Times New Roman" w:eastAsia="Times New Roman" w:hAnsi="Times New Roman" w:cs="Times New Roman"/>
          <w:i/>
          <w:iCs/>
          <w:sz w:val="24"/>
          <w:szCs w:val="24"/>
        </w:rPr>
        <w:t>,</w:t>
      </w:r>
      <w:r w:rsidRPr="5E288519">
        <w:rPr>
          <w:rFonts w:ascii="Times New Roman" w:eastAsia="Times New Roman" w:hAnsi="Times New Roman" w:cs="Times New Roman"/>
          <w:sz w:val="24"/>
          <w:szCs w:val="24"/>
        </w:rPr>
        <w:t xml:space="preserve"> </w:t>
      </w:r>
      <w:r w:rsidRPr="5E288519">
        <w:rPr>
          <w:rFonts w:ascii="Times New Roman" w:eastAsia="Times New Roman" w:hAnsi="Times New Roman" w:cs="Times New Roman"/>
          <w:i/>
          <w:iCs/>
          <w:sz w:val="24"/>
          <w:szCs w:val="24"/>
        </w:rPr>
        <w:t xml:space="preserve">Amelanchier spp., Carpinus </w:t>
      </w:r>
      <w:proofErr w:type="spellStart"/>
      <w:r w:rsidRPr="5E288519">
        <w:rPr>
          <w:rFonts w:ascii="Times New Roman" w:eastAsia="Times New Roman" w:hAnsi="Times New Roman" w:cs="Times New Roman"/>
          <w:i/>
          <w:iCs/>
          <w:sz w:val="24"/>
          <w:szCs w:val="24"/>
        </w:rPr>
        <w:t>caroliniana</w:t>
      </w:r>
      <w:proofErr w:type="spellEnd"/>
      <w:r w:rsidRPr="5E288519">
        <w:rPr>
          <w:rFonts w:ascii="Times New Roman" w:eastAsia="Times New Roman" w:hAnsi="Times New Roman" w:cs="Times New Roman"/>
          <w:i/>
          <w:iCs/>
          <w:sz w:val="24"/>
          <w:szCs w:val="24"/>
        </w:rPr>
        <w:t>, Hamamelis virginiana, Lindera benzoin,</w:t>
      </w:r>
      <w:r w:rsidRPr="5E288519">
        <w:rPr>
          <w:rFonts w:ascii="Times New Roman" w:eastAsia="Times New Roman" w:hAnsi="Times New Roman" w:cs="Times New Roman"/>
          <w:sz w:val="24"/>
          <w:szCs w:val="24"/>
        </w:rPr>
        <w:t xml:space="preserve"> and </w:t>
      </w:r>
      <w:r w:rsidRPr="5E288519">
        <w:rPr>
          <w:rFonts w:ascii="Times New Roman" w:eastAsia="Times New Roman" w:hAnsi="Times New Roman" w:cs="Times New Roman"/>
          <w:i/>
          <w:iCs/>
          <w:sz w:val="24"/>
          <w:szCs w:val="24"/>
        </w:rPr>
        <w:t>Viburnum spp.</w:t>
      </w:r>
    </w:p>
    <w:p w14:paraId="43AB313F" w14:textId="1AA3040C" w:rsidR="5E288519"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t>Bird exclusion setup-</w:t>
      </w:r>
    </w:p>
    <w:p w14:paraId="7A6E75BD" w14:textId="3D1C3699" w:rsidR="5E288519"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t>Invertebrate sampling-</w:t>
      </w:r>
    </w:p>
    <w:p w14:paraId="07555F47" w14:textId="61162ECE" w:rsidR="5E288519" w:rsidRDefault="5E288519" w:rsidP="5E288519">
      <w:pPr>
        <w:rPr>
          <w:rFonts w:ascii="Times New Roman" w:eastAsia="Times New Roman" w:hAnsi="Times New Roman" w:cs="Times New Roman"/>
          <w:sz w:val="24"/>
          <w:szCs w:val="24"/>
        </w:rPr>
      </w:pPr>
    </w:p>
    <w:p w14:paraId="197532C1" w14:textId="4E96311F" w:rsidR="5E288519" w:rsidRDefault="5E288519" w:rsidP="5E288519">
      <w:pPr>
        <w:rPr>
          <w:rFonts w:ascii="Times New Roman" w:eastAsia="Times New Roman" w:hAnsi="Times New Roman" w:cs="Times New Roman"/>
          <w:sz w:val="24"/>
          <w:szCs w:val="24"/>
        </w:rPr>
      </w:pPr>
    </w:p>
    <w:p w14:paraId="19CADC79" w14:textId="34D09D8D" w:rsidR="5E288519"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t>Lab Methods</w:t>
      </w:r>
    </w:p>
    <w:p w14:paraId="5861F0DC" w14:textId="3E8E93DB" w:rsidR="5E288519"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t xml:space="preserve">Insect processing – </w:t>
      </w:r>
    </w:p>
    <w:p w14:paraId="6EAAF933" w14:textId="0B80A891" w:rsidR="5E288519"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invertebrates were identified to taxonomic order when possible (including both Arthropoda and Mollusca). Common species (those observed &gt; 25 times) were identified to family or superfamily when possible, and all insects in the orders Lepidoptera, Hemiptera, Hymenoptera were identified to family. True spiders (Araneae) and Opiliones were identified to family as well. Once identifications were complete, all taxonomic groups were weighed for wet mass for each individual branch sample and placed into 0.6mL and 2mL Eppendorf tubes kept in the lab freezer for later processing.</w:t>
      </w:r>
    </w:p>
    <w:p w14:paraId="27DDBCFF" w14:textId="2B5FADE0" w:rsidR="5E288519"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t xml:space="preserve">For species richness estimates, all invertebrates were classified using a morphospecies approach, at the per-branch level (modified from Clark and </w:t>
      </w:r>
      <w:proofErr w:type="spellStart"/>
      <w:r w:rsidRPr="5E288519">
        <w:rPr>
          <w:rFonts w:ascii="Times New Roman" w:eastAsia="Times New Roman" w:hAnsi="Times New Roman" w:cs="Times New Roman"/>
          <w:sz w:val="24"/>
          <w:szCs w:val="24"/>
        </w:rPr>
        <w:t>Seewagen</w:t>
      </w:r>
      <w:proofErr w:type="spellEnd"/>
      <w:r w:rsidRPr="5E288519">
        <w:rPr>
          <w:rFonts w:ascii="Times New Roman" w:eastAsia="Times New Roman" w:hAnsi="Times New Roman" w:cs="Times New Roman"/>
          <w:sz w:val="24"/>
          <w:szCs w:val="24"/>
        </w:rPr>
        <w:t xml:space="preserve">, 2019). Apparently different species in an individual order or family were given numbered designations (Coleoptera-1, Coleoptera-2, or Geometridae-1, Geometridae-2, </w:t>
      </w:r>
      <w:proofErr w:type="spellStart"/>
      <w:r w:rsidRPr="5E288519">
        <w:rPr>
          <w:rFonts w:ascii="Times New Roman" w:eastAsia="Times New Roman" w:hAnsi="Times New Roman" w:cs="Times New Roman"/>
          <w:sz w:val="24"/>
          <w:szCs w:val="24"/>
        </w:rPr>
        <w:t>etc</w:t>
      </w:r>
      <w:proofErr w:type="spellEnd"/>
      <w:r w:rsidRPr="5E288519">
        <w:rPr>
          <w:rFonts w:ascii="Times New Roman" w:eastAsia="Times New Roman" w:hAnsi="Times New Roman" w:cs="Times New Roman"/>
          <w:sz w:val="24"/>
          <w:szCs w:val="24"/>
        </w:rPr>
        <w:t xml:space="preserve">). All invertebrate sorting and taxonomic identification </w:t>
      </w:r>
      <w:proofErr w:type="gramStart"/>
      <w:r w:rsidRPr="5E288519">
        <w:rPr>
          <w:rFonts w:ascii="Times New Roman" w:eastAsia="Times New Roman" w:hAnsi="Times New Roman" w:cs="Times New Roman"/>
          <w:sz w:val="24"/>
          <w:szCs w:val="24"/>
        </w:rPr>
        <w:t>was</w:t>
      </w:r>
      <w:proofErr w:type="gramEnd"/>
      <w:r w:rsidRPr="5E288519">
        <w:rPr>
          <w:rFonts w:ascii="Times New Roman" w:eastAsia="Times New Roman" w:hAnsi="Times New Roman" w:cs="Times New Roman"/>
          <w:sz w:val="24"/>
          <w:szCs w:val="24"/>
        </w:rPr>
        <w:t xml:space="preserve"> completed from June 2021 to August 2021. Finally, for functional group analysis (</w:t>
      </w:r>
      <w:proofErr w:type="gramStart"/>
      <w:r w:rsidRPr="5E288519">
        <w:rPr>
          <w:rFonts w:ascii="Times New Roman" w:eastAsia="Times New Roman" w:hAnsi="Times New Roman" w:cs="Times New Roman"/>
          <w:sz w:val="24"/>
          <w:szCs w:val="24"/>
        </w:rPr>
        <w:t>e.g.</w:t>
      </w:r>
      <w:proofErr w:type="gramEnd"/>
      <w:r w:rsidRPr="5E288519">
        <w:rPr>
          <w:rFonts w:ascii="Times New Roman" w:eastAsia="Times New Roman" w:hAnsi="Times New Roman" w:cs="Times New Roman"/>
          <w:sz w:val="24"/>
          <w:szCs w:val="24"/>
        </w:rPr>
        <w:t xml:space="preserve"> major feeding guilds), we grouped all non-predatory true bugs as sucking herbivores; lepidoptera and beetles (list the families) as chewing herbivores; spiders, ants (Formicidae), and centipedes as carnivores.  </w:t>
      </w:r>
    </w:p>
    <w:p w14:paraId="734650AF" w14:textId="689D1F65" w:rsidR="5E288519"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t>Nutritional content analysis -</w:t>
      </w:r>
    </w:p>
    <w:p w14:paraId="19E60FC9" w14:textId="34BC46AF" w:rsidR="5E288519" w:rsidRDefault="5E288519" w:rsidP="5E288519">
      <w:pPr>
        <w:rPr>
          <w:rFonts w:ascii="Times New Roman" w:eastAsia="Times New Roman" w:hAnsi="Times New Roman" w:cs="Times New Roman"/>
          <w:sz w:val="24"/>
          <w:szCs w:val="24"/>
        </w:rPr>
      </w:pPr>
      <w:r w:rsidRPr="5E288519">
        <w:rPr>
          <w:rFonts w:ascii="Times New Roman" w:eastAsia="Times New Roman" w:hAnsi="Times New Roman" w:cs="Times New Roman"/>
          <w:sz w:val="24"/>
          <w:szCs w:val="24"/>
        </w:rPr>
        <w:lastRenderedPageBreak/>
        <w:t xml:space="preserve">Nutritional content analysis required a minimum mass of 0.5g total dry biomass to complete a single extraction. Since the typical individual branch sample had 0.05 to 0.1 of wet mass alone, two strategies were employed to reach the threshold of 0.5g dry biomass. First, samples were pooled among branches and experimental replicates that were located in proximity in the field (sampled on the same days and places within the field site), but species level replication was preserved. For example, all invertebrates collected on the four </w:t>
      </w:r>
      <w:r w:rsidRPr="5E288519">
        <w:rPr>
          <w:rFonts w:ascii="Times New Roman" w:eastAsia="Times New Roman" w:hAnsi="Times New Roman" w:cs="Times New Roman"/>
          <w:i/>
          <w:iCs/>
          <w:sz w:val="24"/>
          <w:szCs w:val="24"/>
        </w:rPr>
        <w:t xml:space="preserve">F. </w:t>
      </w:r>
      <w:proofErr w:type="spellStart"/>
      <w:r w:rsidRPr="5E288519">
        <w:rPr>
          <w:rFonts w:ascii="Times New Roman" w:eastAsia="Times New Roman" w:hAnsi="Times New Roman" w:cs="Times New Roman"/>
          <w:i/>
          <w:iCs/>
          <w:sz w:val="24"/>
          <w:szCs w:val="24"/>
        </w:rPr>
        <w:t>grandifolia</w:t>
      </w:r>
      <w:proofErr w:type="spellEnd"/>
      <w:r w:rsidRPr="5E288519">
        <w:rPr>
          <w:rFonts w:ascii="Times New Roman" w:eastAsia="Times New Roman" w:hAnsi="Times New Roman" w:cs="Times New Roman"/>
          <w:sz w:val="24"/>
          <w:szCs w:val="24"/>
        </w:rPr>
        <w:t xml:space="preserve"> trees sampled on May 24</w:t>
      </w:r>
      <w:proofErr w:type="gramStart"/>
      <w:r w:rsidRPr="5E288519">
        <w:rPr>
          <w:rFonts w:ascii="Times New Roman" w:eastAsia="Times New Roman" w:hAnsi="Times New Roman" w:cs="Times New Roman"/>
          <w:sz w:val="24"/>
          <w:szCs w:val="24"/>
        </w:rPr>
        <w:t xml:space="preserve"> 2021</w:t>
      </w:r>
      <w:proofErr w:type="gramEnd"/>
      <w:r w:rsidRPr="5E288519">
        <w:rPr>
          <w:rFonts w:ascii="Times New Roman" w:eastAsia="Times New Roman" w:hAnsi="Times New Roman" w:cs="Times New Roman"/>
          <w:sz w:val="24"/>
          <w:szCs w:val="24"/>
        </w:rPr>
        <w:t xml:space="preserve"> were combined into a single sample. Second, each tree species collected was often surrounded by conspecifics, providing an opportunity for additional ‘control branches’ (unmanipulated trees) that provide similar arthropod communities at the same time points. Consequently, during the last two weeks of June (June 18 to June 30). Only branches of similar height and size to control branches in the main experiment were sampled for this supplementary insect biomass, and these branches were always sampled on the same day as the main experiment.</w:t>
      </w:r>
    </w:p>
    <w:p w14:paraId="4E87F1F4" w14:textId="3FB6A341" w:rsidR="5E288519" w:rsidRDefault="5E288519" w:rsidP="5E288519">
      <w:pPr>
        <w:rPr>
          <w:rFonts w:ascii="Times New Roman" w:eastAsia="Times New Roman" w:hAnsi="Times New Roman" w:cs="Times New Roman"/>
          <w:sz w:val="24"/>
          <w:szCs w:val="24"/>
        </w:rPr>
      </w:pPr>
    </w:p>
    <w:p w14:paraId="3EE64FCE" w14:textId="41B9BBFA" w:rsidR="5E288519" w:rsidRDefault="5E288519" w:rsidP="5E288519">
      <w:pPr>
        <w:rPr>
          <w:rFonts w:ascii="Times New Roman" w:eastAsia="Times New Roman" w:hAnsi="Times New Roman" w:cs="Times New Roman"/>
          <w:sz w:val="24"/>
          <w:szCs w:val="24"/>
        </w:rPr>
      </w:pPr>
    </w:p>
    <w:sectPr w:rsidR="5E288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364141"/>
    <w:rsid w:val="00A567A4"/>
    <w:rsid w:val="00B204FC"/>
    <w:rsid w:val="5E288519"/>
    <w:rsid w:val="6A36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4141"/>
  <w15:chartTrackingRefBased/>
  <w15:docId w15:val="{CC994FAF-F3ED-4306-AA1F-4EA2C89F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 Hollow File Management System</dc:creator>
  <cp:keywords/>
  <dc:description/>
  <cp:lastModifiedBy>Robert Clark</cp:lastModifiedBy>
  <cp:revision>2</cp:revision>
  <dcterms:created xsi:type="dcterms:W3CDTF">2022-04-14T15:33:00Z</dcterms:created>
  <dcterms:modified xsi:type="dcterms:W3CDTF">2022-04-14T15:33:00Z</dcterms:modified>
</cp:coreProperties>
</file>