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6A05" w14:textId="4F219AA2" w:rsidR="00512487" w:rsidRPr="00512487" w:rsidRDefault="00512487">
      <w:pPr>
        <w:rPr>
          <w:rFonts w:ascii="Times New Roman" w:hAnsi="Times New Roman" w:cs="Times New Roman"/>
          <w:sz w:val="24"/>
          <w:szCs w:val="24"/>
        </w:rPr>
      </w:pPr>
      <w:r w:rsidRPr="00512487">
        <w:rPr>
          <w:rFonts w:ascii="Times New Roman" w:hAnsi="Times New Roman" w:cs="Times New Roman"/>
          <w:sz w:val="24"/>
          <w:szCs w:val="24"/>
        </w:rPr>
        <w:t>References in</w:t>
      </w:r>
      <w:r>
        <w:rPr>
          <w:rFonts w:ascii="Times New Roman" w:hAnsi="Times New Roman" w:cs="Times New Roman"/>
          <w:sz w:val="24"/>
          <w:szCs w:val="24"/>
        </w:rPr>
        <w:t xml:space="preserve"> full</w:t>
      </w:r>
      <w:r w:rsidRPr="00512487">
        <w:rPr>
          <w:rFonts w:ascii="Times New Roman" w:hAnsi="Times New Roman" w:cs="Times New Roman"/>
          <w:sz w:val="24"/>
          <w:szCs w:val="24"/>
        </w:rPr>
        <w:t xml:space="preserve"> manuscript (Journal of Applied Ecology formatting).</w:t>
      </w:r>
    </w:p>
    <w:p w14:paraId="400A18F0" w14:textId="77777777" w:rsidR="00512487" w:rsidRPr="00512487" w:rsidRDefault="00512487">
      <w:pPr>
        <w:rPr>
          <w:rFonts w:ascii="Times New Roman" w:hAnsi="Times New Roman" w:cs="Times New Roman"/>
          <w:sz w:val="24"/>
          <w:szCs w:val="24"/>
        </w:rPr>
      </w:pPr>
    </w:p>
    <w:p w14:paraId="124DAE32" w14:textId="6957FCCC" w:rsidR="001A5C8A" w:rsidRPr="00414024" w:rsidRDefault="00512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024">
        <w:rPr>
          <w:rFonts w:ascii="Times New Roman" w:hAnsi="Times New Roman" w:cs="Times New Roman"/>
          <w:b/>
          <w:bCs/>
          <w:sz w:val="24"/>
          <w:szCs w:val="24"/>
        </w:rPr>
        <w:t>Copy and pasted from Zotero:</w:t>
      </w:r>
    </w:p>
    <w:p w14:paraId="33C07432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i/>
          <w:iCs/>
          <w:sz w:val="24"/>
          <w:szCs w:val="24"/>
        </w:rPr>
        <w:t>(6) How to interpret generalized additive model (GAM) summary of statistics in R?</w:t>
      </w:r>
      <w:r w:rsidRPr="00385DC0">
        <w:rPr>
          <w:rFonts w:ascii="Times New Roman" w:hAnsi="Times New Roman" w:cs="Times New Roman"/>
          <w:sz w:val="24"/>
          <w:szCs w:val="24"/>
        </w:rPr>
        <w:t xml:space="preserve"> (n.d.). ResearchGate. Retrieved February 12, 2021, from </w:t>
      </w:r>
      <w:proofErr w:type="gramStart"/>
      <w:r w:rsidRPr="00385DC0">
        <w:rPr>
          <w:rFonts w:ascii="Times New Roman" w:hAnsi="Times New Roman" w:cs="Times New Roman"/>
          <w:sz w:val="24"/>
          <w:szCs w:val="24"/>
        </w:rPr>
        <w:t>https://www.researchgate.net/post/How-to-interpret-generalized-additive-model-GAM-summary-of-statistics-in-R</w:t>
      </w:r>
      <w:proofErr w:type="gramEnd"/>
    </w:p>
    <w:p w14:paraId="79367628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1551">
        <w:rPr>
          <w:rFonts w:ascii="Times New Roman" w:hAnsi="Times New Roman" w:cs="Times New Roman"/>
          <w:sz w:val="24"/>
          <w:szCs w:val="24"/>
          <w:highlight w:val="yellow"/>
        </w:rPr>
        <w:t>Alhmedi</w:t>
      </w:r>
      <w:proofErr w:type="spellEnd"/>
      <w:r w:rsidRPr="00E61551">
        <w:rPr>
          <w:rFonts w:ascii="Times New Roman" w:hAnsi="Times New Roman" w:cs="Times New Roman"/>
          <w:sz w:val="24"/>
          <w:szCs w:val="24"/>
          <w:highlight w:val="yellow"/>
        </w:rPr>
        <w:t xml:space="preserve">, A., </w:t>
      </w:r>
      <w:proofErr w:type="spellStart"/>
      <w:r w:rsidRPr="00E61551">
        <w:rPr>
          <w:rFonts w:ascii="Times New Roman" w:hAnsi="Times New Roman" w:cs="Times New Roman"/>
          <w:sz w:val="24"/>
          <w:szCs w:val="24"/>
          <w:highlight w:val="yellow"/>
        </w:rPr>
        <w:t>Haubruge</w:t>
      </w:r>
      <w:proofErr w:type="spellEnd"/>
      <w:r w:rsidRPr="00E61551">
        <w:rPr>
          <w:rFonts w:ascii="Times New Roman" w:hAnsi="Times New Roman" w:cs="Times New Roman"/>
          <w:sz w:val="24"/>
          <w:szCs w:val="24"/>
          <w:highlight w:val="yellow"/>
        </w:rPr>
        <w:t xml:space="preserve">, E., </w:t>
      </w:r>
      <w:proofErr w:type="spellStart"/>
      <w:r w:rsidRPr="00E61551">
        <w:rPr>
          <w:rFonts w:ascii="Times New Roman" w:hAnsi="Times New Roman" w:cs="Times New Roman"/>
          <w:sz w:val="24"/>
          <w:szCs w:val="24"/>
          <w:highlight w:val="yellow"/>
        </w:rPr>
        <w:t>D’Hoedt</w:t>
      </w:r>
      <w:proofErr w:type="spellEnd"/>
      <w:r w:rsidRPr="00E61551">
        <w:rPr>
          <w:rFonts w:ascii="Times New Roman" w:hAnsi="Times New Roman" w:cs="Times New Roman"/>
          <w:sz w:val="24"/>
          <w:szCs w:val="24"/>
          <w:highlight w:val="yellow"/>
        </w:rPr>
        <w:t xml:space="preserve">, S., &amp; Francis, F. (2011). Quantitative food webs of herbivore and related beneficial community in non-crop and crop habitats. </w:t>
      </w:r>
      <w:r w:rsidRPr="00E6155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Biological Control</w:t>
      </w:r>
      <w:r w:rsidRPr="00E6155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6155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58</w:t>
      </w:r>
      <w:r w:rsidRPr="00E61551">
        <w:rPr>
          <w:rFonts w:ascii="Times New Roman" w:hAnsi="Times New Roman" w:cs="Times New Roman"/>
          <w:sz w:val="24"/>
          <w:szCs w:val="24"/>
          <w:highlight w:val="yellow"/>
        </w:rPr>
        <w:t>(2), 103–112. https://doi.org/10.1016/j.biocontrol.2011.04.005</w:t>
      </w:r>
    </w:p>
    <w:p w14:paraId="395FCE2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Alhmedi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Raymaekers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Tomanovic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Bylemans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Belien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 (2018). Food web structure of aphids and their parasitoids in Belgian fruit agroecosystems.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Entomological Science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385DC0">
        <w:rPr>
          <w:rFonts w:ascii="Times New Roman" w:hAnsi="Times New Roman" w:cs="Times New Roman"/>
          <w:sz w:val="24"/>
          <w:szCs w:val="24"/>
        </w:rPr>
        <w:t>(3), 279–291. https://doi.org/10.1111/ens.12303</w:t>
      </w:r>
    </w:p>
    <w:p w14:paraId="2B73633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i/>
          <w:iCs/>
          <w:sz w:val="24"/>
          <w:szCs w:val="24"/>
        </w:rPr>
        <w:t xml:space="preserve">American </w:t>
      </w:r>
      <w:proofErr w:type="spellStart"/>
      <w:r w:rsidRPr="00385DC0">
        <w:rPr>
          <w:rFonts w:ascii="Times New Roman" w:hAnsi="Times New Roman" w:cs="Times New Roman"/>
          <w:i/>
          <w:iCs/>
          <w:sz w:val="24"/>
          <w:szCs w:val="24"/>
        </w:rPr>
        <w:t>Phytopathological</w:t>
      </w:r>
      <w:proofErr w:type="spellEnd"/>
      <w:r w:rsidRPr="00385DC0">
        <w:rPr>
          <w:rFonts w:ascii="Times New Roman" w:hAnsi="Times New Roman" w:cs="Times New Roman"/>
          <w:i/>
          <w:iCs/>
          <w:sz w:val="24"/>
          <w:szCs w:val="24"/>
        </w:rPr>
        <w:t xml:space="preserve"> Society</w:t>
      </w:r>
      <w:r w:rsidRPr="00385DC0">
        <w:rPr>
          <w:rFonts w:ascii="Times New Roman" w:hAnsi="Times New Roman" w:cs="Times New Roman"/>
          <w:sz w:val="24"/>
          <w:szCs w:val="24"/>
        </w:rPr>
        <w:t xml:space="preserve">. (n.d.). American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Phytopathological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Society. Retrieved February 22, 2018, from </w:t>
      </w:r>
      <w:proofErr w:type="gramStart"/>
      <w:r w:rsidRPr="00385DC0">
        <w:rPr>
          <w:rFonts w:ascii="Times New Roman" w:hAnsi="Times New Roman" w:cs="Times New Roman"/>
          <w:sz w:val="24"/>
          <w:szCs w:val="24"/>
        </w:rPr>
        <w:t>https://www.apsnet.org/pages/default.aspx</w:t>
      </w:r>
      <w:proofErr w:type="gramEnd"/>
    </w:p>
    <w:p w14:paraId="04B0FFCF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E74657">
        <w:rPr>
          <w:rFonts w:ascii="Times New Roman" w:hAnsi="Times New Roman" w:cs="Times New Roman"/>
          <w:sz w:val="24"/>
          <w:szCs w:val="24"/>
          <w:highlight w:val="yellow"/>
        </w:rPr>
        <w:t xml:space="preserve">Behrens, N. S., Zhu, J., &amp; Coats, J. R. (2012). Pan trapping soybean aphids (Hemiptera: </w:t>
      </w:r>
      <w:proofErr w:type="spellStart"/>
      <w:r w:rsidRPr="00E74657">
        <w:rPr>
          <w:rFonts w:ascii="Times New Roman" w:hAnsi="Times New Roman" w:cs="Times New Roman"/>
          <w:sz w:val="24"/>
          <w:szCs w:val="24"/>
          <w:highlight w:val="yellow"/>
        </w:rPr>
        <w:t>Aphididae</w:t>
      </w:r>
      <w:proofErr w:type="spellEnd"/>
      <w:r w:rsidRPr="00E74657">
        <w:rPr>
          <w:rFonts w:ascii="Times New Roman" w:hAnsi="Times New Roman" w:cs="Times New Roman"/>
          <w:sz w:val="24"/>
          <w:szCs w:val="24"/>
          <w:highlight w:val="yellow"/>
        </w:rPr>
        <w:t xml:space="preserve">) using attractants. </w:t>
      </w:r>
      <w:r w:rsidRPr="00E7465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Journal of Economic Entomology</w:t>
      </w:r>
      <w:r w:rsidRPr="00E7465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7465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105</w:t>
      </w:r>
      <w:r w:rsidRPr="00E74657">
        <w:rPr>
          <w:rFonts w:ascii="Times New Roman" w:hAnsi="Times New Roman" w:cs="Times New Roman"/>
          <w:sz w:val="24"/>
          <w:szCs w:val="24"/>
          <w:highlight w:val="yellow"/>
        </w:rPr>
        <w:t>(3), 890–895. https://doi.org/10.1603/ec11102</w:t>
      </w:r>
    </w:p>
    <w:p w14:paraId="155253BC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Beuzelin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 M., Reagan, T. E., Way, M. O.,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Meszaros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A., Akbar, W., &amp; Wilson, L. T. (2011). Potential impact of Mexican rice borer non-crop hosts on sugarcane IPM.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International Sugar Journal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113</w:t>
      </w:r>
      <w:r w:rsidRPr="00385DC0">
        <w:rPr>
          <w:rFonts w:ascii="Times New Roman" w:hAnsi="Times New Roman" w:cs="Times New Roman"/>
          <w:sz w:val="24"/>
          <w:szCs w:val="24"/>
        </w:rPr>
        <w:t>(1353), 660–665.</w:t>
      </w:r>
    </w:p>
    <w:p w14:paraId="12631B3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Beyer, B. A., Srinivasan, R., Roberts, P. M., &amp; Abney, M. R. (2017). Biology and Management of the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Threecornered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Alfalfa Hopper (Hemiptera: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Membracidae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) in Alfalfa, Soybean, and Peanut.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Integrated Pest Management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385DC0">
        <w:rPr>
          <w:rFonts w:ascii="Times New Roman" w:hAnsi="Times New Roman" w:cs="Times New Roman"/>
          <w:sz w:val="24"/>
          <w:szCs w:val="24"/>
        </w:rPr>
        <w:t>(1). https://doi.org/10.1093/jipm/pmx003</w:t>
      </w:r>
    </w:p>
    <w:p w14:paraId="7F18684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Blubaugh, C. K.,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Asplund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 S., Smith, O. M., &amp; Snyder, W. E. (2021). Does the “Enemies Hypothesis” operate by enhancing natural enemy evenness?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Biological Control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152</w:t>
      </w:r>
      <w:r w:rsidRPr="00385DC0">
        <w:rPr>
          <w:rFonts w:ascii="Times New Roman" w:hAnsi="Times New Roman" w:cs="Times New Roman"/>
          <w:sz w:val="24"/>
          <w:szCs w:val="24"/>
        </w:rPr>
        <w:t>, 104464. https://doi.org/10.1016/j.biocontrol.2020.104464</w:t>
      </w:r>
    </w:p>
    <w:p w14:paraId="6665F87C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Bolduc, F., Roy, C.,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Rousseu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F. (2018). R2MCDS: An R package for the analysis of multi-species datasets collected using distance sampling.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Ecological Informatics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47</w:t>
      </w:r>
      <w:r w:rsidRPr="00385DC0">
        <w:rPr>
          <w:rFonts w:ascii="Times New Roman" w:hAnsi="Times New Roman" w:cs="Times New Roman"/>
          <w:sz w:val="24"/>
          <w:szCs w:val="24"/>
        </w:rPr>
        <w:t>, 23–25. https://doi.org/10.1016/j.ecoinf.2017.10.003</w:t>
      </w:r>
    </w:p>
    <w:p w14:paraId="70FA94F8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E18">
        <w:rPr>
          <w:rFonts w:ascii="Times New Roman" w:hAnsi="Times New Roman" w:cs="Times New Roman"/>
          <w:sz w:val="24"/>
          <w:szCs w:val="24"/>
          <w:highlight w:val="yellow"/>
        </w:rPr>
        <w:t>Bommarco</w:t>
      </w:r>
      <w:proofErr w:type="spellEnd"/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, R., </w:t>
      </w:r>
      <w:proofErr w:type="spellStart"/>
      <w:r w:rsidRPr="00E56E18">
        <w:rPr>
          <w:rFonts w:ascii="Times New Roman" w:hAnsi="Times New Roman" w:cs="Times New Roman"/>
          <w:sz w:val="24"/>
          <w:szCs w:val="24"/>
          <w:highlight w:val="yellow"/>
        </w:rPr>
        <w:t>Wetterlind</w:t>
      </w:r>
      <w:proofErr w:type="spellEnd"/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, S., &amp; </w:t>
      </w:r>
      <w:proofErr w:type="spellStart"/>
      <w:r w:rsidRPr="00E56E18">
        <w:rPr>
          <w:rFonts w:ascii="Times New Roman" w:hAnsi="Times New Roman" w:cs="Times New Roman"/>
          <w:sz w:val="24"/>
          <w:szCs w:val="24"/>
          <w:highlight w:val="yellow"/>
        </w:rPr>
        <w:t>Sigvald</w:t>
      </w:r>
      <w:proofErr w:type="spellEnd"/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, R. (2007). Cereal aphid populations in non-crop habitats show strong density dependence. </w:t>
      </w:r>
      <w:r w:rsidRPr="00E56E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Journal of Applied Ecology</w:t>
      </w:r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56E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44</w:t>
      </w:r>
      <w:r w:rsidRPr="00E56E18">
        <w:rPr>
          <w:rFonts w:ascii="Times New Roman" w:hAnsi="Times New Roman" w:cs="Times New Roman"/>
          <w:sz w:val="24"/>
          <w:szCs w:val="24"/>
          <w:highlight w:val="yellow"/>
        </w:rPr>
        <w:t>(5), 1013–1022. https://doi.org/10.1046/j.0021-8901.2007.01332.x</w:t>
      </w:r>
    </w:p>
    <w:p w14:paraId="5831EBD3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Capinera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 L. (2005). Relationships between Insect Pests and Weeds: An Evolutionary Perspective.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Weed Science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385DC0">
        <w:rPr>
          <w:rFonts w:ascii="Times New Roman" w:hAnsi="Times New Roman" w:cs="Times New Roman"/>
          <w:sz w:val="24"/>
          <w:szCs w:val="24"/>
        </w:rPr>
        <w:t>(6), 892–901.</w:t>
      </w:r>
    </w:p>
    <w:p w14:paraId="0E30CFB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Carvalho, F., Santana, D., &amp; Sampaio, M. (2019). Modeling Overdispersion, Autocorrelation, and Zero-Inflated Count Data Via Generalized Additive Models and Bayesian Statistics in an </w:t>
      </w:r>
      <w:r w:rsidRPr="00E56E1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Aphid Population Study. </w:t>
      </w:r>
      <w:r w:rsidRPr="00E56E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Neotropical Entomology</w:t>
      </w:r>
      <w:r w:rsidRPr="00E56E1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56E1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49</w:t>
      </w:r>
      <w:r w:rsidRPr="00E56E18">
        <w:rPr>
          <w:rFonts w:ascii="Times New Roman" w:hAnsi="Times New Roman" w:cs="Times New Roman"/>
          <w:sz w:val="24"/>
          <w:szCs w:val="24"/>
          <w:highlight w:val="yellow"/>
        </w:rPr>
        <w:t>. https://doi.org/10.1007/s13744-019-00729-x</w:t>
      </w:r>
    </w:p>
    <w:p w14:paraId="019CDBE6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Catton, H. A., Lalonde, R. G., &amp; De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Clerck-Floate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R. A. (2015). Nontarget herbivory by a weed biocontrol insect is limited to spillover, reducing the chance of population-level impacts.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Ecological Applications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385DC0">
        <w:rPr>
          <w:rFonts w:ascii="Times New Roman" w:hAnsi="Times New Roman" w:cs="Times New Roman"/>
          <w:sz w:val="24"/>
          <w:szCs w:val="24"/>
        </w:rPr>
        <w:t>(2), 517–530. JSTOR.</w:t>
      </w:r>
    </w:p>
    <w:p w14:paraId="79ACC02C" w14:textId="10E8DC65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0F3A26">
        <w:rPr>
          <w:rFonts w:ascii="Times New Roman" w:hAnsi="Times New Roman" w:cs="Times New Roman"/>
          <w:sz w:val="24"/>
          <w:szCs w:val="24"/>
          <w:highlight w:val="yellow"/>
        </w:rPr>
        <w:t>Chen, Y., Li, Q., Li, J., Pan, D., Hu, W., Liu, P., &amp; Hu, H. (2021). Seasonal monitoring of</w:t>
      </w:r>
      <w:r w:rsidR="00316F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3A26">
        <w:rPr>
          <w:rFonts w:ascii="Times New Roman" w:hAnsi="Times New Roman" w:cs="Times New Roman"/>
          <w:sz w:val="24"/>
          <w:szCs w:val="24"/>
          <w:highlight w:val="yellow"/>
        </w:rPr>
        <w:t xml:space="preserve">Drosophila </w:t>
      </w:r>
      <w:proofErr w:type="spellStart"/>
      <w:r w:rsidRPr="000F3A26">
        <w:rPr>
          <w:rFonts w:ascii="Times New Roman" w:hAnsi="Times New Roman" w:cs="Times New Roman"/>
          <w:sz w:val="24"/>
          <w:szCs w:val="24"/>
          <w:highlight w:val="yellow"/>
        </w:rPr>
        <w:t>suzukiiand</w:t>
      </w:r>
      <w:proofErr w:type="spellEnd"/>
      <w:r w:rsidRPr="000F3A26">
        <w:rPr>
          <w:rFonts w:ascii="Times New Roman" w:hAnsi="Times New Roman" w:cs="Times New Roman"/>
          <w:sz w:val="24"/>
          <w:szCs w:val="24"/>
          <w:highlight w:val="yellow"/>
        </w:rPr>
        <w:t xml:space="preserve"> its non-crop hosts in Wuhu, Eastern China. </w:t>
      </w:r>
      <w:r w:rsidRPr="000F3A2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Journal of Applied Entomology</w:t>
      </w:r>
      <w:r w:rsidRPr="000F3A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F3A2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145</w:t>
      </w:r>
      <w:r w:rsidRPr="000F3A26">
        <w:rPr>
          <w:rFonts w:ascii="Times New Roman" w:hAnsi="Times New Roman" w:cs="Times New Roman"/>
          <w:sz w:val="24"/>
          <w:szCs w:val="24"/>
          <w:highlight w:val="yellow"/>
        </w:rPr>
        <w:t>(1–2), 1–9. https://doi.org/10.1111/jen.12835</w:t>
      </w:r>
    </w:p>
    <w:p w14:paraId="73554BF9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Crowder, D. W.,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Jabbour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R. (2014). Relationships between biodiversity and biological control in agroecosystems: Current status and future challenges.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Biological Control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Pr="00385DC0">
        <w:rPr>
          <w:rFonts w:ascii="Times New Roman" w:hAnsi="Times New Roman" w:cs="Times New Roman"/>
          <w:sz w:val="24"/>
          <w:szCs w:val="24"/>
        </w:rPr>
        <w:t>, 8–17. https://doi.org/10.1016/j.biocontrol.2013.10.010</w:t>
      </w:r>
    </w:p>
    <w:p w14:paraId="2A507BB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Damgaard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Bruus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Axelsen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 A. (2020). The effect of spatial variation for predicting aphid outbreaks.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Applied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144</w:t>
      </w:r>
      <w:r w:rsidRPr="00385DC0">
        <w:rPr>
          <w:rFonts w:ascii="Times New Roman" w:hAnsi="Times New Roman" w:cs="Times New Roman"/>
          <w:sz w:val="24"/>
          <w:szCs w:val="24"/>
        </w:rPr>
        <w:t>(4), 263–269. https://doi.org/10.1111/jen.12724</w:t>
      </w:r>
    </w:p>
    <w:p w14:paraId="6CA77A8A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Fj, C., </w:t>
      </w:r>
      <w:proofErr w:type="gramStart"/>
      <w:r w:rsidRPr="00385DC0">
        <w:rPr>
          <w:rFonts w:ascii="Times New Roman" w:hAnsi="Times New Roman" w:cs="Times New Roman"/>
          <w:sz w:val="24"/>
          <w:szCs w:val="24"/>
        </w:rPr>
        <w:t>Dg,  de</w:t>
      </w:r>
      <w:proofErr w:type="gramEnd"/>
      <w:r w:rsidRPr="00385DC0">
        <w:rPr>
          <w:rFonts w:ascii="Times New Roman" w:hAnsi="Times New Roman" w:cs="Times New Roman"/>
          <w:sz w:val="24"/>
          <w:szCs w:val="24"/>
        </w:rPr>
        <w:t xml:space="preserve"> S., &amp; Mv, S. (2019). Modeling Overdispersion, Autocorrelation, and Zero-Inflated Count Data Via Generalized Additive Models and Bayesian Statistics in an Aphid Population Study.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Neotropical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49</w:t>
      </w:r>
      <w:r w:rsidRPr="00385DC0">
        <w:rPr>
          <w:rFonts w:ascii="Times New Roman" w:hAnsi="Times New Roman" w:cs="Times New Roman"/>
          <w:sz w:val="24"/>
          <w:szCs w:val="24"/>
        </w:rPr>
        <w:t>(1), 40–51. https://doi.org/10.1007/s13744-019-00729-x</w:t>
      </w:r>
    </w:p>
    <w:p w14:paraId="7014F68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Fletcher, J., Tang, J., Blouin, A., Ward, L., MacDiarmid, R., &amp; </w:t>
      </w:r>
      <w:proofErr w:type="spellStart"/>
      <w:r w:rsidRPr="00B12EFE">
        <w:rPr>
          <w:rFonts w:ascii="Times New Roman" w:hAnsi="Times New Roman" w:cs="Times New Roman"/>
          <w:sz w:val="24"/>
          <w:szCs w:val="24"/>
          <w:highlight w:val="yellow"/>
        </w:rPr>
        <w:t>Ziebell</w:t>
      </w:r>
      <w:proofErr w:type="spellEnd"/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, H. (2015). Red clover vein mosaic virus—A Novel Virus to New Zealand that is Widespread in Legumes. </w:t>
      </w:r>
      <w:r w:rsidRPr="00B12EF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Plant Disease</w:t>
      </w:r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12EF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</w:t>
      </w:r>
      <w:r w:rsidRPr="00B12EFE">
        <w:rPr>
          <w:rFonts w:ascii="Times New Roman" w:hAnsi="Times New Roman" w:cs="Times New Roman"/>
          <w:sz w:val="24"/>
          <w:szCs w:val="24"/>
          <w:highlight w:val="yellow"/>
        </w:rPr>
        <w:t>(5), 890–895. https://doi.org/10.1094/PDIS-04-15-0465-RE</w:t>
      </w:r>
    </w:p>
    <w:p w14:paraId="6F4225DA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Halbert, S. E.,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Voegtlin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D. J. (1994). Suction Trap Records of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Myzus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lythri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Homoptera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Aphididae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>) Associated with Purple Loosestrife (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Lythrum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salicaria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) Infestations in Idaho.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Weed Technology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385DC0">
        <w:rPr>
          <w:rFonts w:ascii="Times New Roman" w:hAnsi="Times New Roman" w:cs="Times New Roman"/>
          <w:sz w:val="24"/>
          <w:szCs w:val="24"/>
        </w:rPr>
        <w:t>(4), 794–796. JSTOR.</w:t>
      </w:r>
    </w:p>
    <w:p w14:paraId="57B31EC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EFE">
        <w:rPr>
          <w:rFonts w:ascii="Times New Roman" w:hAnsi="Times New Roman" w:cs="Times New Roman"/>
          <w:sz w:val="24"/>
          <w:szCs w:val="24"/>
          <w:highlight w:val="yellow"/>
        </w:rPr>
        <w:t>Heimoana</w:t>
      </w:r>
      <w:proofErr w:type="spellEnd"/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, V., Pilkington, L. J., Raman, A., Mitchell, A., Nicol, H. I., Johnson, A. C., &amp; </w:t>
      </w:r>
      <w:proofErr w:type="spellStart"/>
      <w:r w:rsidRPr="00B12EFE">
        <w:rPr>
          <w:rFonts w:ascii="Times New Roman" w:hAnsi="Times New Roman" w:cs="Times New Roman"/>
          <w:sz w:val="24"/>
          <w:szCs w:val="24"/>
          <w:highlight w:val="yellow"/>
        </w:rPr>
        <w:t>Gurr</w:t>
      </w:r>
      <w:proofErr w:type="spellEnd"/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, G. M. (2017). Integrating spatially explicit molecular and ecological methods to explore the significance of non-crop vegetation to predators of brassica pests. </w:t>
      </w:r>
      <w:r w:rsidRPr="00B12EF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Agriculture Ecosystems &amp; Environment</w:t>
      </w:r>
      <w:r w:rsidRPr="00B12EF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12EF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239</w:t>
      </w:r>
      <w:r w:rsidRPr="00B12EFE">
        <w:rPr>
          <w:rFonts w:ascii="Times New Roman" w:hAnsi="Times New Roman" w:cs="Times New Roman"/>
          <w:sz w:val="24"/>
          <w:szCs w:val="24"/>
          <w:highlight w:val="yellow"/>
        </w:rPr>
        <w:t>, 12–19. https://doi.org/10.1016/j.agee.2017.01.008</w:t>
      </w:r>
    </w:p>
    <w:p w14:paraId="0DB142A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Hentley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W.,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Vanbergen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A., Beckerman, A., Brien, M., Hails, R., Jones, T., &amp; Johnson, S. (2016). Antagonistic interactions between an invasive alien and a native coccinellid species may promote coexistence.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The Journal of Animal Ecology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85</w:t>
      </w:r>
      <w:r w:rsidRPr="00385DC0">
        <w:rPr>
          <w:rFonts w:ascii="Times New Roman" w:hAnsi="Times New Roman" w:cs="Times New Roman"/>
          <w:sz w:val="24"/>
          <w:szCs w:val="24"/>
        </w:rPr>
        <w:t>. https://doi.org/10.1111/1365-2656.12519</w:t>
      </w:r>
    </w:p>
    <w:p w14:paraId="6457435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Ikbal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Pavela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R. (2019). Essential oils as active ingredients of botanical insecticides against aphids.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Pest Science</w:t>
      </w:r>
      <w:r w:rsidRPr="00385DC0">
        <w:rPr>
          <w:rFonts w:ascii="Times New Roman" w:hAnsi="Times New Roman" w:cs="Times New Roman"/>
          <w:sz w:val="24"/>
          <w:szCs w:val="24"/>
        </w:rPr>
        <w:t>. https://doi.org/10.1007/s10340-019-01089-6</w:t>
      </w:r>
    </w:p>
    <w:p w14:paraId="02BEE9FA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Jaouannet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M., Rodriguez, P. A., Thorpe, P., Lenoir, C. J. G., MacLeod, R., Escudero-Martinez, C., &amp; Bos, J. I. B. (2014). Plant immunity in plant–aphid interactions.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Frontiers in Plant Science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85DC0">
        <w:rPr>
          <w:rFonts w:ascii="Times New Roman" w:hAnsi="Times New Roman" w:cs="Times New Roman"/>
          <w:sz w:val="24"/>
          <w:szCs w:val="24"/>
        </w:rPr>
        <w:t>. https://doi.org/10.3389/fpls.2014.00663</w:t>
      </w:r>
    </w:p>
    <w:p w14:paraId="7122C3F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6BC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Kaakeh</w:t>
      </w:r>
      <w:proofErr w:type="spellEnd"/>
      <w:r w:rsidRPr="000B6BC5">
        <w:rPr>
          <w:rFonts w:ascii="Times New Roman" w:hAnsi="Times New Roman" w:cs="Times New Roman"/>
          <w:sz w:val="24"/>
          <w:szCs w:val="24"/>
          <w:highlight w:val="yellow"/>
        </w:rPr>
        <w:t xml:space="preserve">, W., &amp; Dutcher, J. (1993). Rates of Increase and Probing Behavior of </w:t>
      </w:r>
      <w:proofErr w:type="spellStart"/>
      <w:r w:rsidRPr="000B6BC5">
        <w:rPr>
          <w:rFonts w:ascii="Times New Roman" w:hAnsi="Times New Roman" w:cs="Times New Roman"/>
          <w:sz w:val="24"/>
          <w:szCs w:val="24"/>
          <w:highlight w:val="yellow"/>
        </w:rPr>
        <w:t>Acyrthosiphon</w:t>
      </w:r>
      <w:proofErr w:type="spellEnd"/>
      <w:r w:rsidRPr="000B6BC5">
        <w:rPr>
          <w:rFonts w:ascii="Times New Roman" w:hAnsi="Times New Roman" w:cs="Times New Roman"/>
          <w:sz w:val="24"/>
          <w:szCs w:val="24"/>
          <w:highlight w:val="yellow"/>
        </w:rPr>
        <w:t>-Pisum (</w:t>
      </w:r>
      <w:proofErr w:type="spellStart"/>
      <w:r w:rsidRPr="000B6BC5">
        <w:rPr>
          <w:rFonts w:ascii="Times New Roman" w:hAnsi="Times New Roman" w:cs="Times New Roman"/>
          <w:sz w:val="24"/>
          <w:szCs w:val="24"/>
          <w:highlight w:val="yellow"/>
        </w:rPr>
        <w:t>homoptera</w:t>
      </w:r>
      <w:proofErr w:type="spellEnd"/>
      <w:r w:rsidRPr="000B6BC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B6BC5">
        <w:rPr>
          <w:rFonts w:ascii="Times New Roman" w:hAnsi="Times New Roman" w:cs="Times New Roman"/>
          <w:sz w:val="24"/>
          <w:szCs w:val="24"/>
          <w:highlight w:val="yellow"/>
        </w:rPr>
        <w:t>Aphididae</w:t>
      </w:r>
      <w:proofErr w:type="spellEnd"/>
      <w:r w:rsidRPr="000B6BC5">
        <w:rPr>
          <w:rFonts w:ascii="Times New Roman" w:hAnsi="Times New Roman" w:cs="Times New Roman"/>
          <w:sz w:val="24"/>
          <w:szCs w:val="24"/>
          <w:highlight w:val="yellow"/>
        </w:rPr>
        <w:t xml:space="preserve">) on Preferred and Nonpreferred Host Cover Crops. </w:t>
      </w:r>
      <w:r w:rsidRPr="000B6BC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Environmental Entomology</w:t>
      </w:r>
      <w:r w:rsidRPr="000B6BC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B6BC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22</w:t>
      </w:r>
      <w:r w:rsidRPr="000B6BC5">
        <w:rPr>
          <w:rFonts w:ascii="Times New Roman" w:hAnsi="Times New Roman" w:cs="Times New Roman"/>
          <w:sz w:val="24"/>
          <w:szCs w:val="24"/>
          <w:highlight w:val="yellow"/>
        </w:rPr>
        <w:t>(5), 1016–1021. https://doi.org/10.1093/ee/22.5.1016</w:t>
      </w:r>
    </w:p>
    <w:p w14:paraId="5DC55BCF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Kirkpatrick, D. M.,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Acebes-Doria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 L., Rice, K. B., Short, B. D., Adams, C. G., Gut, L. J.,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Leskey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 C. (2019). Estimating Monitoring Trap Plume Reach and Trapping Area for Nymphal and Adult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Halyomorpha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halys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(Hemiptera: Pentatomidae) in Crop and Non-crop Habitats.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Environmental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48</w:t>
      </w:r>
      <w:r w:rsidRPr="00385DC0">
        <w:rPr>
          <w:rFonts w:ascii="Times New Roman" w:hAnsi="Times New Roman" w:cs="Times New Roman"/>
          <w:sz w:val="24"/>
          <w:szCs w:val="24"/>
        </w:rPr>
        <w:t>(5), 1104–1112. https://doi.org/10.1093/ee/nvz093</w:t>
      </w:r>
    </w:p>
    <w:p w14:paraId="77600D0E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Larsen, R. C., Wyatt, S. D.,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Druffel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K. L. (2009). The complete nucleotide sequence and genome organization of red clover vein mosaic virus (genus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Carlavirus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).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Archives of Virology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154</w:t>
      </w:r>
      <w:r w:rsidRPr="00385DC0">
        <w:rPr>
          <w:rFonts w:ascii="Times New Roman" w:hAnsi="Times New Roman" w:cs="Times New Roman"/>
          <w:sz w:val="24"/>
          <w:szCs w:val="24"/>
        </w:rPr>
        <w:t>(5), 891–894. https://doi.org/10.1007/s00705-009-0365-1</w:t>
      </w:r>
    </w:p>
    <w:p w14:paraId="3AE1D1C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BB5026">
        <w:rPr>
          <w:rFonts w:ascii="Times New Roman" w:hAnsi="Times New Roman" w:cs="Times New Roman"/>
          <w:sz w:val="24"/>
          <w:szCs w:val="24"/>
          <w:highlight w:val="yellow"/>
        </w:rPr>
        <w:t xml:space="preserve">Malmstrom, C. M., Bigelow, P., </w:t>
      </w:r>
      <w:proofErr w:type="spellStart"/>
      <w:r w:rsidRPr="00BB5026">
        <w:rPr>
          <w:rFonts w:ascii="Times New Roman" w:hAnsi="Times New Roman" w:cs="Times New Roman"/>
          <w:sz w:val="24"/>
          <w:szCs w:val="24"/>
          <w:highlight w:val="yellow"/>
        </w:rPr>
        <w:t>Trebicki</w:t>
      </w:r>
      <w:proofErr w:type="spellEnd"/>
      <w:r w:rsidRPr="00BB5026">
        <w:rPr>
          <w:rFonts w:ascii="Times New Roman" w:hAnsi="Times New Roman" w:cs="Times New Roman"/>
          <w:sz w:val="24"/>
          <w:szCs w:val="24"/>
          <w:highlight w:val="yellow"/>
        </w:rPr>
        <w:t xml:space="preserve">, P., Busch, A. K., Friel, C., Cole, E., Abdel-Azim, H., </w:t>
      </w:r>
      <w:proofErr w:type="spellStart"/>
      <w:r w:rsidRPr="00BB5026">
        <w:rPr>
          <w:rFonts w:ascii="Times New Roman" w:hAnsi="Times New Roman" w:cs="Times New Roman"/>
          <w:sz w:val="24"/>
          <w:szCs w:val="24"/>
          <w:highlight w:val="yellow"/>
        </w:rPr>
        <w:t>Phillippo</w:t>
      </w:r>
      <w:proofErr w:type="spellEnd"/>
      <w:r w:rsidRPr="00BB5026">
        <w:rPr>
          <w:rFonts w:ascii="Times New Roman" w:hAnsi="Times New Roman" w:cs="Times New Roman"/>
          <w:sz w:val="24"/>
          <w:szCs w:val="24"/>
          <w:highlight w:val="yellow"/>
        </w:rPr>
        <w:t xml:space="preserve">, C., &amp; Alexander, H. M. (2017). Crop-associated virus reduces the rooting depth of non-crop perennial native grass more than non-crop-associated virus with known viral suppressor of RNA silencing (VSR). </w:t>
      </w:r>
      <w:r w:rsidRPr="00BB502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Virus Research</w:t>
      </w:r>
      <w:r w:rsidRPr="00BB50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502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241</w:t>
      </w:r>
      <w:r w:rsidRPr="00BB5026">
        <w:rPr>
          <w:rFonts w:ascii="Times New Roman" w:hAnsi="Times New Roman" w:cs="Times New Roman"/>
          <w:sz w:val="24"/>
          <w:szCs w:val="24"/>
          <w:highlight w:val="yellow"/>
        </w:rPr>
        <w:t>, 172–184. https://doi.org/10.1016/j.virusres.2017.07.006</w:t>
      </w:r>
    </w:p>
    <w:p w14:paraId="04391377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Manfrino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R. G.,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Zumoffen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L., Salto, C. E., &amp; Lopez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Lastra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 C. (2013). Potential plant-aphid-fungal associations aiding conservation biological control of cereal aphids in Argentina.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International Journal of Pest Management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59</w:t>
      </w:r>
      <w:r w:rsidRPr="00385DC0">
        <w:rPr>
          <w:rFonts w:ascii="Times New Roman" w:hAnsi="Times New Roman" w:cs="Times New Roman"/>
          <w:sz w:val="24"/>
          <w:szCs w:val="24"/>
        </w:rPr>
        <w:t>(4), 314–318. https://doi.org/10.1080/09670874.2013.869372</w:t>
      </w:r>
    </w:p>
    <w:p w14:paraId="1CAC65BE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Matos, B.,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Obrycki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 J. (2007). Trophic interactions between two herbivorous insects,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Galerucella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calmariensis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Myzus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lythri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feeding on purple loosestrife,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Lythrum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salicaria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and two insect predators, Harmonia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axyridis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Chrysoperla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carnea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Insect Science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385DC0">
        <w:rPr>
          <w:rFonts w:ascii="Times New Roman" w:hAnsi="Times New Roman" w:cs="Times New Roman"/>
          <w:sz w:val="24"/>
          <w:szCs w:val="24"/>
        </w:rPr>
        <w:t>, 30.</w:t>
      </w:r>
    </w:p>
    <w:p w14:paraId="1CC7F5A1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Morris, W. F. (1997). Disentangling Effects of Induced Plant Defenses and Food Quantity on Herbivores by Fitting Nonlinear Models.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The American Naturalist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150</w:t>
      </w:r>
      <w:r w:rsidRPr="00385DC0">
        <w:rPr>
          <w:rFonts w:ascii="Times New Roman" w:hAnsi="Times New Roman" w:cs="Times New Roman"/>
          <w:sz w:val="24"/>
          <w:szCs w:val="24"/>
        </w:rPr>
        <w:t>(3), 299–327. https://doi.org/10.1086/286067</w:t>
      </w:r>
    </w:p>
    <w:p w14:paraId="3E26DF88" w14:textId="77777777" w:rsidR="00385DC0" w:rsidRPr="00F34A5F" w:rsidRDefault="00385DC0" w:rsidP="00385DC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Mueller, E. E., Groves, R. L., &amp; Gratton, C. (2012). Crop and Non-Crop Plants as Potential Reservoir Hosts of Alfalfa mosaic virus and Cucumber mosaic virus for Spread to Commercial Snap Bean.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Plant Disease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96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>(4), 506–514. https://doi.org/10.1094/PDIS-02-11-0089</w:t>
      </w:r>
    </w:p>
    <w:p w14:paraId="745A272A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Mullis, S.,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Gitaitis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R.,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Csinos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A. S., &amp;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Nischwitz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C. (2011). The implications of non-crop hosts in the epidemiology of Tomato spotted wilt virus in the Solanaceae of Georgia.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Phytopathology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101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>(6), S125–S125.</w:t>
      </w:r>
    </w:p>
    <w:p w14:paraId="419D706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Ngah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N., Thomas, R. L., Shaw, M. W., &amp; Fellowes, M. D. E. (2018). Asymptomatic Host Plant Infection by the Widespread Pathogen Botrytis cinerea Alters the Life Histories, Behaviors, and Interactions of an Aphid and Its Natural Enemies.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Insects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85DC0">
        <w:rPr>
          <w:rFonts w:ascii="Times New Roman" w:hAnsi="Times New Roman" w:cs="Times New Roman"/>
          <w:sz w:val="24"/>
          <w:szCs w:val="24"/>
        </w:rPr>
        <w:t>(3). https://doi.org/10.3390/insects9030080</w:t>
      </w:r>
    </w:p>
    <w:p w14:paraId="4FED892A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Nikolova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I. (2017). Factors affecting on the susceptibility of vetch cultivars to infestation by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Acyrthosiphon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pisum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 L. (Hemiptera, </w:t>
      </w:r>
      <w:proofErr w:type="spellStart"/>
      <w:r w:rsidRPr="00F34A5F">
        <w:rPr>
          <w:rFonts w:ascii="Times New Roman" w:hAnsi="Times New Roman" w:cs="Times New Roman"/>
          <w:sz w:val="24"/>
          <w:szCs w:val="24"/>
          <w:highlight w:val="yellow"/>
        </w:rPr>
        <w:t>Aphididae</w:t>
      </w:r>
      <w:proofErr w:type="spellEnd"/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).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Russian Journal of Ecology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34A5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48</w:t>
      </w:r>
      <w:r w:rsidRPr="00F34A5F">
        <w:rPr>
          <w:rFonts w:ascii="Times New Roman" w:hAnsi="Times New Roman" w:cs="Times New Roman"/>
          <w:sz w:val="24"/>
          <w:szCs w:val="24"/>
          <w:highlight w:val="yellow"/>
        </w:rPr>
        <w:t>(5), 482–490. https://doi.org/10.1134/S1067413617050095</w:t>
      </w:r>
    </w:p>
    <w:p w14:paraId="66B3EC1E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Ohno, S., Miyagi, A.,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Ganaha-Kikumura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Gotoh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T., Kijima, K.,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Ooishi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Moromizato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Haraguchi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Yonamine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Uezato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 (2010). Non-crop host plants of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Tetranychus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spider mites (Acari: Tetranychidae) in the field in Okinawa, Japan: Determination of possible sources of pest species and inference on the cause of peculiar mite fauna on crops.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Applied Entomology and Zoology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45</w:t>
      </w:r>
      <w:r w:rsidRPr="00385DC0">
        <w:rPr>
          <w:rFonts w:ascii="Times New Roman" w:hAnsi="Times New Roman" w:cs="Times New Roman"/>
          <w:sz w:val="24"/>
          <w:szCs w:val="24"/>
        </w:rPr>
        <w:t>(3), 465–475. https://doi.org/10.1303/aez.2010.465</w:t>
      </w:r>
    </w:p>
    <w:p w14:paraId="1F762F44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Pedersen, E. J., Miller, D. L., Simpson, G. L., &amp; Ross, N. (2019). Hierarchical generalized additive models in ecology: An introduction with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mgcv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DC0">
        <w:rPr>
          <w:rFonts w:ascii="Times New Roman" w:hAnsi="Times New Roman" w:cs="Times New Roman"/>
          <w:i/>
          <w:iCs/>
          <w:sz w:val="24"/>
          <w:szCs w:val="24"/>
        </w:rPr>
        <w:t>PeerJ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385DC0">
        <w:rPr>
          <w:rFonts w:ascii="Times New Roman" w:hAnsi="Times New Roman" w:cs="Times New Roman"/>
          <w:sz w:val="24"/>
          <w:szCs w:val="24"/>
        </w:rPr>
        <w:t>, e6876. https://doi.org/10.7717/peerj.6876</w:t>
      </w:r>
    </w:p>
    <w:p w14:paraId="13FFFA8E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Pike, K. S., Stary, P., Miller, T., Allison, D., Graf, G.,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Boydston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L., Miller, R., &amp; Gillespie, R. (1999). Host range and habitats of the aphid parasitoid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Diaeretiella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rapae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(Hymenoptera: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Aphidiidae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) in Washington state.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Environmental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385DC0">
        <w:rPr>
          <w:rFonts w:ascii="Times New Roman" w:hAnsi="Times New Roman" w:cs="Times New Roman"/>
          <w:sz w:val="24"/>
          <w:szCs w:val="24"/>
        </w:rPr>
        <w:t>(1), 61–71. https://doi.org/10.1093/ee/28.1.61</w:t>
      </w:r>
    </w:p>
    <w:p w14:paraId="5E3BCB9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Pires, M. M.,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Marquitti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F. M. D.,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Guimarães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P. R. (2017). The friendship paradox in species-rich ecological networks: Implications for conservation and monitoring.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Biological Conservation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209</w:t>
      </w:r>
      <w:r w:rsidRPr="00385DC0">
        <w:rPr>
          <w:rFonts w:ascii="Times New Roman" w:hAnsi="Times New Roman" w:cs="Times New Roman"/>
          <w:sz w:val="24"/>
          <w:szCs w:val="24"/>
        </w:rPr>
        <w:t>, 245–252. https://doi.org/10.1016/j.biocon.2017.02.026</w:t>
      </w:r>
    </w:p>
    <w:p w14:paraId="36FD3312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Rim, K., Price, S. J., Wenninger, E. J., Long, R., &amp; Ramirez, R. A. (2019). Biology and Management of Clover Root Curculio (Coleoptera: Curculionidae).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Integrated Pest Management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385DC0">
        <w:rPr>
          <w:rFonts w:ascii="Times New Roman" w:hAnsi="Times New Roman" w:cs="Times New Roman"/>
          <w:sz w:val="24"/>
          <w:szCs w:val="24"/>
        </w:rPr>
        <w:t>(1). https://doi.org/10.1093/jipm/pmz020</w:t>
      </w:r>
    </w:p>
    <w:p w14:paraId="2A9D18A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Shapiro, L. R., Paulson, J. N., Arnold, B. J., Scully, E. D., </w:t>
      </w:r>
      <w:proofErr w:type="spellStart"/>
      <w:r w:rsidRPr="00025891">
        <w:rPr>
          <w:rFonts w:ascii="Times New Roman" w:hAnsi="Times New Roman" w:cs="Times New Roman"/>
          <w:sz w:val="24"/>
          <w:szCs w:val="24"/>
          <w:highlight w:val="yellow"/>
        </w:rPr>
        <w:t>Zhaxybayeva</w:t>
      </w:r>
      <w:proofErr w:type="spellEnd"/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, O., Pierce, N. E., Rocha, J., </w:t>
      </w:r>
      <w:proofErr w:type="spellStart"/>
      <w:r w:rsidRPr="00025891">
        <w:rPr>
          <w:rFonts w:ascii="Times New Roman" w:hAnsi="Times New Roman" w:cs="Times New Roman"/>
          <w:sz w:val="24"/>
          <w:szCs w:val="24"/>
          <w:highlight w:val="yellow"/>
        </w:rPr>
        <w:t>Klepac-Ceraj</w:t>
      </w:r>
      <w:proofErr w:type="spellEnd"/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, V., Holton, K., &amp; Kolter, R. (2018). An Introduced Crop Plant Is Driving Diversification of the Virulent Bacterial Pathogen Erwinia </w:t>
      </w:r>
      <w:proofErr w:type="spellStart"/>
      <w:r w:rsidRPr="00025891">
        <w:rPr>
          <w:rFonts w:ascii="Times New Roman" w:hAnsi="Times New Roman" w:cs="Times New Roman"/>
          <w:sz w:val="24"/>
          <w:szCs w:val="24"/>
          <w:highlight w:val="yellow"/>
        </w:rPr>
        <w:t>tracheiphila</w:t>
      </w:r>
      <w:proofErr w:type="spellEnd"/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0258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MBio</w:t>
      </w:r>
      <w:proofErr w:type="spellEnd"/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258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9</w:t>
      </w:r>
      <w:r w:rsidRPr="00025891">
        <w:rPr>
          <w:rFonts w:ascii="Times New Roman" w:hAnsi="Times New Roman" w:cs="Times New Roman"/>
          <w:sz w:val="24"/>
          <w:szCs w:val="24"/>
          <w:highlight w:val="yellow"/>
        </w:rPr>
        <w:t>(5), e01307-18. https://doi.org/10.1128/mBio.01307-18</w:t>
      </w:r>
    </w:p>
    <w:p w14:paraId="67C678DB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Singh, K., &amp; Kundu, J. K. (2017). Variations in coat protein sequence of Wheat streak mosaic virus among crop and non-crop hosts. </w:t>
      </w:r>
      <w:r w:rsidRPr="000258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Crop &amp; Pasture Science</w:t>
      </w:r>
      <w:r w:rsidRPr="0002589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258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68</w:t>
      </w:r>
      <w:r w:rsidRPr="00025891">
        <w:rPr>
          <w:rFonts w:ascii="Times New Roman" w:hAnsi="Times New Roman" w:cs="Times New Roman"/>
          <w:sz w:val="24"/>
          <w:szCs w:val="24"/>
          <w:highlight w:val="yellow"/>
        </w:rPr>
        <w:t>(4), 328–336. https://doi.org/10.1071/CP17025</w:t>
      </w:r>
    </w:p>
    <w:p w14:paraId="44175561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Smith, E. A., Shields, E. J.,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Nault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B. A. (2017). Onion thrips colonization of onion fields bordering crop and non-crop habitats in muck cropping systems.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Journal of Applied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141</w:t>
      </w:r>
      <w:r w:rsidRPr="00385DC0">
        <w:rPr>
          <w:rFonts w:ascii="Times New Roman" w:hAnsi="Times New Roman" w:cs="Times New Roman"/>
          <w:sz w:val="24"/>
          <w:szCs w:val="24"/>
        </w:rPr>
        <w:t>(7), 574–582. https://doi.org/10.1111/jen.12376</w:t>
      </w:r>
    </w:p>
    <w:p w14:paraId="4E3352B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Strauss, A. T., Henning, J. A., Porath‐Krause, A.,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Asmus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 L., Shaw, A. K., Borer, E. T.,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Seabloom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E. W. (2020). Vector demography, dispersal and the spread of disease: Experimental epidemics under elevated resource supply.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385DC0">
        <w:rPr>
          <w:rFonts w:ascii="Times New Roman" w:hAnsi="Times New Roman" w:cs="Times New Roman"/>
          <w:sz w:val="24"/>
          <w:szCs w:val="24"/>
        </w:rPr>
        <w:t>(12), 2560–2570. https://doi.org/10.1111/1365-2435.13672</w:t>
      </w:r>
    </w:p>
    <w:p w14:paraId="21F80BB9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Teasdale, J., Devine, T.,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Mosjidis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Bellinder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Beste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 (2004). Growth and Development of Hairy Vetch Cultivars in the Northeastern United States as Influenced by </w:t>
      </w:r>
      <w:r w:rsidRPr="00385DC0">
        <w:rPr>
          <w:rFonts w:ascii="Times New Roman" w:hAnsi="Times New Roman" w:cs="Times New Roman"/>
          <w:sz w:val="24"/>
          <w:szCs w:val="24"/>
        </w:rPr>
        <w:lastRenderedPageBreak/>
        <w:t xml:space="preserve">Planting and Harvesting Date.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Agronomy Journal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96</w:t>
      </w:r>
      <w:r w:rsidRPr="00385DC0">
        <w:rPr>
          <w:rFonts w:ascii="Times New Roman" w:hAnsi="Times New Roman" w:cs="Times New Roman"/>
          <w:sz w:val="24"/>
          <w:szCs w:val="24"/>
        </w:rPr>
        <w:t>, 1266–1271. https://doi.org/10.2134/agronj2004.1266</w:t>
      </w:r>
    </w:p>
    <w:p w14:paraId="43E66D42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Togni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P. H. B.,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Venzon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M., Souza, L. M., Sousa, A. A. T. C.,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Harterreiten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‐Souza, É. S., Pires, C. S. S.,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Sujii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E. R. (2019). Dynamics of predatory and herbivorous insects at the farm scale: The role of cropped and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noncropped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habitats.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Agricultural and Forest Entomology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385DC0">
        <w:rPr>
          <w:rFonts w:ascii="Times New Roman" w:hAnsi="Times New Roman" w:cs="Times New Roman"/>
          <w:sz w:val="24"/>
          <w:szCs w:val="24"/>
        </w:rPr>
        <w:t>(4), 351–362. https://doi.org/10.1111/afe.12337</w:t>
      </w:r>
    </w:p>
    <w:p w14:paraId="79FA4787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i/>
          <w:iCs/>
          <w:sz w:val="24"/>
          <w:szCs w:val="24"/>
        </w:rPr>
        <w:t>Tree diversity regulates forest pest invasion | PNAS</w:t>
      </w:r>
      <w:r w:rsidRPr="00385DC0">
        <w:rPr>
          <w:rFonts w:ascii="Times New Roman" w:hAnsi="Times New Roman" w:cs="Times New Roman"/>
          <w:sz w:val="24"/>
          <w:szCs w:val="24"/>
        </w:rPr>
        <w:t xml:space="preserve">. (n.d.). Retrieved July 25, 2019, from </w:t>
      </w:r>
      <w:proofErr w:type="gramStart"/>
      <w:r w:rsidRPr="00385DC0">
        <w:rPr>
          <w:rFonts w:ascii="Times New Roman" w:hAnsi="Times New Roman" w:cs="Times New Roman"/>
          <w:sz w:val="24"/>
          <w:szCs w:val="24"/>
        </w:rPr>
        <w:t>https://www.pnas.org/content/116/15/7382</w:t>
      </w:r>
      <w:proofErr w:type="gramEnd"/>
    </w:p>
    <w:p w14:paraId="1196FBFC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Urbaneja-Bernat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P., Polk, D., Sanchez-Pedraza, F.,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Benrey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, B., Salamanca, J., &amp; Rodriguez-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Saona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C. (2020). Non-crop habitats serve as a potential source of spotted-wing drosophila (Diptera: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Drosophilidae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) to adjacent cultivated highbush blueberries (Ericaceae).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Canadian Entomologist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152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>(4), 474–489. https://doi.org/10.4039/tce.2020.2</w:t>
      </w:r>
    </w:p>
    <w:p w14:paraId="684DA26D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r w:rsidRPr="00385DC0">
        <w:rPr>
          <w:rFonts w:ascii="Times New Roman" w:hAnsi="Times New Roman" w:cs="Times New Roman"/>
          <w:sz w:val="24"/>
          <w:szCs w:val="24"/>
        </w:rPr>
        <w:t xml:space="preserve">Valenzuela‐Sánchez, A., Wilber, M. Q.,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Canessa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Bacigalupe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L. D.,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Muths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E., Schmidt, B. R., Cunningham, A. A.,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Ozgul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A., Johnson, P. T. J.,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Cayuela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H. (n.d.). Why disease ecology needs life-history theory: A host perspective.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Ecology Letters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n/a</w:t>
      </w:r>
      <w:r w:rsidRPr="00385DC0">
        <w:rPr>
          <w:rFonts w:ascii="Times New Roman" w:hAnsi="Times New Roman" w:cs="Times New Roman"/>
          <w:sz w:val="24"/>
          <w:szCs w:val="24"/>
        </w:rPr>
        <w:t>(n/a). https://doi.org/10.1111/ele.13681</w:t>
      </w:r>
    </w:p>
    <w:p w14:paraId="055D0C10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Vemulapati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B.,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Druffel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K. L.,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Husebye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D., Eigenbrode, S. D., &amp;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Pappu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H. R. (2014). Development and application of ELISA assays for the detection of two members of the family </w:t>
      </w:r>
      <w:proofErr w:type="spellStart"/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Luteoviridae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infecting legumes: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Pea enation mosaic virus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(genus </w:t>
      </w:r>
      <w:proofErr w:type="spellStart"/>
      <w:proofErr w:type="gramStart"/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Enamovirus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Bean leafroll virus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(genus </w:t>
      </w:r>
      <w:proofErr w:type="spellStart"/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Luteovirus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 ): Detection of </w:t>
      </w:r>
      <w:proofErr w:type="spellStart"/>
      <w:r w:rsidRPr="00D02F91">
        <w:rPr>
          <w:rFonts w:ascii="Times New Roman" w:hAnsi="Times New Roman" w:cs="Times New Roman"/>
          <w:sz w:val="24"/>
          <w:szCs w:val="24"/>
          <w:highlight w:val="yellow"/>
        </w:rPr>
        <w:t>Luteoviruses</w:t>
      </w:r>
      <w:proofErr w:type="spellEnd"/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Annals of Applied Biology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02F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165</w:t>
      </w:r>
      <w:r w:rsidRPr="00D02F91">
        <w:rPr>
          <w:rFonts w:ascii="Times New Roman" w:hAnsi="Times New Roman" w:cs="Times New Roman"/>
          <w:sz w:val="24"/>
          <w:szCs w:val="24"/>
          <w:highlight w:val="yellow"/>
        </w:rPr>
        <w:t>(1), 130–136. https://doi.org/10.1111/aab.12126</w:t>
      </w:r>
    </w:p>
    <w:p w14:paraId="5DA47AD5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Vollhardt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I. M. G., Bianchi, F. J. J. A.,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Waeckers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F. L.,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C., &amp;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Tscharntke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T. (2010). Spatial distribution of flower vs. Honeydew resources in cereal fields may affect aphid parasitism.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Biological Control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Pr="00385DC0">
        <w:rPr>
          <w:rFonts w:ascii="Times New Roman" w:hAnsi="Times New Roman" w:cs="Times New Roman"/>
          <w:sz w:val="24"/>
          <w:szCs w:val="24"/>
        </w:rPr>
        <w:t>(2), 204–213. https://doi.org/10.1016/j.biocontrol.2009.12.011</w:t>
      </w:r>
    </w:p>
    <w:p w14:paraId="0A091FFD" w14:textId="77777777" w:rsidR="00385DC0" w:rsidRPr="00385DC0" w:rsidRDefault="00385DC0" w:rsidP="00385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DC0">
        <w:rPr>
          <w:rFonts w:ascii="Times New Roman" w:hAnsi="Times New Roman" w:cs="Times New Roman"/>
          <w:sz w:val="24"/>
          <w:szCs w:val="24"/>
        </w:rPr>
        <w:t>Zumoffen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L., Rodriguez, M.,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Gerding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, M., Salto, C. E., &amp; Salvo, A. (2015). Plants, aphids and parasitoids: Trophic interactions in agroecosystems in the province of Santa Fe, Argentina and a key to the identification of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Aphidiinae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5DC0">
        <w:rPr>
          <w:rFonts w:ascii="Times New Roman" w:hAnsi="Times New Roman" w:cs="Times New Roman"/>
          <w:sz w:val="24"/>
          <w:szCs w:val="24"/>
        </w:rPr>
        <w:t>Aphelinidae</w:t>
      </w:r>
      <w:proofErr w:type="spellEnd"/>
      <w:r w:rsidRPr="00385DC0">
        <w:rPr>
          <w:rFonts w:ascii="Times New Roman" w:hAnsi="Times New Roman" w:cs="Times New Roman"/>
          <w:sz w:val="24"/>
          <w:szCs w:val="24"/>
        </w:rPr>
        <w:t xml:space="preserve"> (Hymenoptera) known to the region. </w:t>
      </w:r>
      <w:proofErr w:type="spellStart"/>
      <w:r w:rsidRPr="00385DC0">
        <w:rPr>
          <w:rFonts w:ascii="Times New Roman" w:hAnsi="Times New Roman" w:cs="Times New Roman"/>
          <w:i/>
          <w:iCs/>
          <w:sz w:val="24"/>
          <w:szCs w:val="24"/>
        </w:rPr>
        <w:t>Revista</w:t>
      </w:r>
      <w:proofErr w:type="spellEnd"/>
      <w:r w:rsidRPr="00385DC0">
        <w:rPr>
          <w:rFonts w:ascii="Times New Roman" w:hAnsi="Times New Roman" w:cs="Times New Roman"/>
          <w:i/>
          <w:iCs/>
          <w:sz w:val="24"/>
          <w:szCs w:val="24"/>
        </w:rPr>
        <w:t xml:space="preserve"> De La Sociedad </w:t>
      </w:r>
      <w:proofErr w:type="spellStart"/>
      <w:r w:rsidRPr="00385DC0">
        <w:rPr>
          <w:rFonts w:ascii="Times New Roman" w:hAnsi="Times New Roman" w:cs="Times New Roman"/>
          <w:i/>
          <w:iCs/>
          <w:sz w:val="24"/>
          <w:szCs w:val="24"/>
        </w:rPr>
        <w:t>Entomologica</w:t>
      </w:r>
      <w:proofErr w:type="spellEnd"/>
      <w:r w:rsidRPr="00385DC0">
        <w:rPr>
          <w:rFonts w:ascii="Times New Roman" w:hAnsi="Times New Roman" w:cs="Times New Roman"/>
          <w:i/>
          <w:iCs/>
          <w:sz w:val="24"/>
          <w:szCs w:val="24"/>
        </w:rPr>
        <w:t xml:space="preserve"> Argentina</w:t>
      </w:r>
      <w:r w:rsidRPr="00385DC0">
        <w:rPr>
          <w:rFonts w:ascii="Times New Roman" w:hAnsi="Times New Roman" w:cs="Times New Roman"/>
          <w:sz w:val="24"/>
          <w:szCs w:val="24"/>
        </w:rPr>
        <w:t xml:space="preserve">, </w:t>
      </w:r>
      <w:r w:rsidRPr="00385DC0">
        <w:rPr>
          <w:rFonts w:ascii="Times New Roman" w:hAnsi="Times New Roman" w:cs="Times New Roman"/>
          <w:i/>
          <w:iCs/>
          <w:sz w:val="24"/>
          <w:szCs w:val="24"/>
        </w:rPr>
        <w:t>74</w:t>
      </w:r>
      <w:r w:rsidRPr="00385DC0">
        <w:rPr>
          <w:rFonts w:ascii="Times New Roman" w:hAnsi="Times New Roman" w:cs="Times New Roman"/>
          <w:sz w:val="24"/>
          <w:szCs w:val="24"/>
        </w:rPr>
        <w:t>(3–4), 133–144.</w:t>
      </w:r>
    </w:p>
    <w:p w14:paraId="6F8A0954" w14:textId="1F46FA61" w:rsidR="006B54FD" w:rsidRPr="00512487" w:rsidRDefault="006B54FD">
      <w:pPr>
        <w:rPr>
          <w:rFonts w:ascii="Times New Roman" w:hAnsi="Times New Roman" w:cs="Times New Roman"/>
          <w:sz w:val="24"/>
          <w:szCs w:val="24"/>
        </w:rPr>
      </w:pPr>
    </w:p>
    <w:sectPr w:rsidR="006B54FD" w:rsidRPr="0051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30"/>
    <w:rsid w:val="00025891"/>
    <w:rsid w:val="000B6BC5"/>
    <w:rsid w:val="000F3A26"/>
    <w:rsid w:val="001A5C8A"/>
    <w:rsid w:val="001F7B30"/>
    <w:rsid w:val="00316F38"/>
    <w:rsid w:val="00385DC0"/>
    <w:rsid w:val="003A6643"/>
    <w:rsid w:val="00414024"/>
    <w:rsid w:val="00512487"/>
    <w:rsid w:val="006B54FD"/>
    <w:rsid w:val="00A445E5"/>
    <w:rsid w:val="00A756BE"/>
    <w:rsid w:val="00B12EFE"/>
    <w:rsid w:val="00BB5026"/>
    <w:rsid w:val="00D02F91"/>
    <w:rsid w:val="00E56E18"/>
    <w:rsid w:val="00E61551"/>
    <w:rsid w:val="00E74657"/>
    <w:rsid w:val="00ED03ED"/>
    <w:rsid w:val="00F3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D6A8"/>
  <w15:chartTrackingRefBased/>
  <w15:docId w15:val="{DB2510F1-C23B-4742-AB49-4C5D10DB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1993</Words>
  <Characters>11363</Characters>
  <Application>Microsoft Office Word</Application>
  <DocSecurity>0</DocSecurity>
  <Lines>94</Lines>
  <Paragraphs>26</Paragraphs>
  <ScaleCrop>false</ScaleCrop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20</cp:revision>
  <dcterms:created xsi:type="dcterms:W3CDTF">2021-03-31T20:59:00Z</dcterms:created>
  <dcterms:modified xsi:type="dcterms:W3CDTF">2021-04-28T16:50:00Z</dcterms:modified>
</cp:coreProperties>
</file>