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>
              <w:t>{ customer_name }</w:t>
            </w:r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>
              <w:t>{ customer_address }</w:t>
            </w:r>
          </w:p>
        </w:tc>
      </w:tr>
    </w:tbl>
    <w:p/>
    <w:p>
      <w:r>
        <w:t>Quote Ref: { quote_ref }</w:t>
      </w:r>
    </w:p>
    <w:p>
      <w:r>
        <w:t>Date: { quote_date }</w:t>
      </w:r>
    </w:p>
    <w:p>
      <w:r>
        <w:t>Valid Until: { valid_until 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>
            <w:r>
              <w:t>{{ subtotal }}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{{ tax_amount }}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{{ grand_total }}</w:t>
            </w:r>
          </w:p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