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2B027" w14:textId="1845BF63" w:rsidR="002A5291" w:rsidRPr="00067E98" w:rsidRDefault="00263BBD" w:rsidP="00263BBD">
      <w:pPr>
        <w:jc w:val="center"/>
        <w:rPr>
          <w:rFonts w:cstheme="minorHAnsi"/>
          <w:b/>
          <w:sz w:val="24"/>
          <w:szCs w:val="24"/>
          <w:u w:val="single"/>
        </w:rPr>
      </w:pPr>
      <w:r w:rsidRPr="00067E98">
        <w:rPr>
          <w:rFonts w:cstheme="minorHAnsi"/>
          <w:b/>
          <w:sz w:val="24"/>
          <w:szCs w:val="24"/>
          <w:u w:val="single"/>
        </w:rPr>
        <w:t>City School Analysis: Summary of Results</w:t>
      </w:r>
    </w:p>
    <w:p w14:paraId="6271B31D" w14:textId="6BB46347" w:rsidR="008B6080" w:rsidRDefault="002D4976" w:rsidP="008B6080">
      <w:pPr>
        <w:ind w:firstLine="720"/>
        <w:rPr>
          <w:rFonts w:eastAsia="Times New Roman" w:cstheme="minorHAnsi"/>
          <w:bCs/>
          <w:sz w:val="24"/>
          <w:szCs w:val="24"/>
        </w:rPr>
      </w:pPr>
      <w:r w:rsidRPr="00067E98">
        <w:rPr>
          <w:rFonts w:cstheme="minorHAnsi"/>
          <w:sz w:val="24"/>
          <w:szCs w:val="24"/>
        </w:rPr>
        <w:t>For this project I analyzed a total of fifteen schools and the academic performance of combined 39</w:t>
      </w:r>
      <w:r w:rsidR="00C11AF1">
        <w:rPr>
          <w:rFonts w:cstheme="minorHAnsi"/>
          <w:sz w:val="24"/>
          <w:szCs w:val="24"/>
        </w:rPr>
        <w:t>,</w:t>
      </w:r>
      <w:r w:rsidRPr="00067E98">
        <w:rPr>
          <w:rFonts w:cstheme="minorHAnsi"/>
          <w:sz w:val="24"/>
          <w:szCs w:val="24"/>
        </w:rPr>
        <w:t>000 students to understand the effect of school budget, size and type on academic performance.  From the results, it appears that schools</w:t>
      </w:r>
      <w:r w:rsidR="00067E98">
        <w:rPr>
          <w:rFonts w:cstheme="minorHAnsi"/>
          <w:sz w:val="24"/>
          <w:szCs w:val="24"/>
        </w:rPr>
        <w:t xml:space="preserve"> with under 1000 students</w:t>
      </w:r>
      <w:r w:rsidRPr="00067E98">
        <w:rPr>
          <w:rFonts w:cstheme="minorHAnsi"/>
          <w:sz w:val="24"/>
          <w:szCs w:val="24"/>
        </w:rPr>
        <w:t xml:space="preserve"> have higher academic performance tha</w:t>
      </w:r>
      <w:r w:rsidR="00C11AF1">
        <w:rPr>
          <w:rFonts w:cstheme="minorHAnsi"/>
          <w:sz w:val="24"/>
          <w:szCs w:val="24"/>
        </w:rPr>
        <w:t>n</w:t>
      </w:r>
      <w:r w:rsidRPr="00067E98">
        <w:rPr>
          <w:rFonts w:cstheme="minorHAnsi"/>
          <w:sz w:val="24"/>
          <w:szCs w:val="24"/>
        </w:rPr>
        <w:t xml:space="preserve"> s</w:t>
      </w:r>
      <w:r w:rsidR="00067E98">
        <w:rPr>
          <w:rFonts w:cstheme="minorHAnsi"/>
          <w:sz w:val="24"/>
          <w:szCs w:val="24"/>
        </w:rPr>
        <w:t>chools with 2000 to 5000 students.  The difference is substantial, with the smaller schools hav</w:t>
      </w:r>
      <w:r w:rsidR="00C11AF1">
        <w:rPr>
          <w:rFonts w:cstheme="minorHAnsi"/>
          <w:sz w:val="24"/>
          <w:szCs w:val="24"/>
        </w:rPr>
        <w:t>ing</w:t>
      </w:r>
      <w:r w:rsidR="00067E98">
        <w:rPr>
          <w:rFonts w:cstheme="minorHAnsi"/>
          <w:sz w:val="24"/>
          <w:szCs w:val="24"/>
        </w:rPr>
        <w:t xml:space="preserve"> an average overall passing rate which is nearly 18% higher than larger schools (Fig. 5).  </w:t>
      </w:r>
      <w:r w:rsidR="008A4D7A">
        <w:rPr>
          <w:rFonts w:cstheme="minorHAnsi"/>
          <w:sz w:val="24"/>
          <w:szCs w:val="24"/>
        </w:rPr>
        <w:t xml:space="preserve">In addition, school budget per </w:t>
      </w:r>
      <w:r w:rsidR="008A4D7A" w:rsidRPr="008A4D7A">
        <w:rPr>
          <w:rFonts w:cstheme="minorHAnsi"/>
          <w:sz w:val="24"/>
          <w:szCs w:val="24"/>
        </w:rPr>
        <w:t xml:space="preserve">student appears to be inversely correlated with academic performance, in that the average overall passing rate in schools with </w:t>
      </w:r>
      <w:r w:rsidR="008A4D7A" w:rsidRPr="00263BBD">
        <w:rPr>
          <w:rFonts w:eastAsia="Times New Roman" w:cstheme="minorHAnsi"/>
          <w:bCs/>
          <w:sz w:val="24"/>
          <w:szCs w:val="24"/>
        </w:rPr>
        <w:t>&lt;$585</w:t>
      </w:r>
      <w:r w:rsidR="008A4D7A" w:rsidRPr="008A4D7A">
        <w:rPr>
          <w:rFonts w:eastAsia="Times New Roman" w:cstheme="minorHAnsi"/>
          <w:bCs/>
          <w:sz w:val="24"/>
          <w:szCs w:val="24"/>
        </w:rPr>
        <w:t xml:space="preserve"> per student was a whopping 2</w:t>
      </w:r>
      <w:r w:rsidR="008B6080">
        <w:rPr>
          <w:rFonts w:eastAsia="Times New Roman" w:cstheme="minorHAnsi"/>
          <w:bCs/>
          <w:sz w:val="24"/>
          <w:szCs w:val="24"/>
        </w:rPr>
        <w:t>1</w:t>
      </w:r>
      <w:r w:rsidR="008A4D7A" w:rsidRPr="008A4D7A">
        <w:rPr>
          <w:rFonts w:eastAsia="Times New Roman" w:cstheme="minorHAnsi"/>
          <w:bCs/>
          <w:sz w:val="24"/>
          <w:szCs w:val="24"/>
        </w:rPr>
        <w:t xml:space="preserve">% higher than schools with </w:t>
      </w:r>
      <w:r w:rsidR="008A4D7A" w:rsidRPr="00263BBD">
        <w:rPr>
          <w:rFonts w:eastAsia="Times New Roman" w:cstheme="minorHAnsi"/>
          <w:bCs/>
          <w:sz w:val="24"/>
          <w:szCs w:val="24"/>
        </w:rPr>
        <w:t>$645-675</w:t>
      </w:r>
      <w:r w:rsidR="008A4D7A" w:rsidRPr="008A4D7A">
        <w:rPr>
          <w:rFonts w:eastAsia="Times New Roman" w:cstheme="minorHAnsi"/>
          <w:bCs/>
          <w:sz w:val="24"/>
          <w:szCs w:val="24"/>
        </w:rPr>
        <w:t xml:space="preserve"> per student</w:t>
      </w:r>
      <w:r w:rsidR="008A4D7A">
        <w:rPr>
          <w:rFonts w:eastAsia="Times New Roman" w:cstheme="minorHAnsi"/>
          <w:bCs/>
          <w:sz w:val="24"/>
          <w:szCs w:val="24"/>
        </w:rPr>
        <w:t xml:space="preserve"> (Fig. 4).  </w:t>
      </w:r>
      <w:r w:rsidR="008B6080">
        <w:rPr>
          <w:rFonts w:eastAsia="Times New Roman" w:cstheme="minorHAnsi"/>
          <w:bCs/>
          <w:sz w:val="24"/>
          <w:szCs w:val="24"/>
        </w:rPr>
        <w:t>Another notable observation is that charter schools outperformed district schools across the board</w:t>
      </w:r>
      <w:r w:rsidR="00362560">
        <w:rPr>
          <w:rFonts w:eastAsia="Times New Roman" w:cstheme="minorHAnsi"/>
          <w:bCs/>
          <w:sz w:val="24"/>
          <w:szCs w:val="24"/>
        </w:rPr>
        <w:t xml:space="preserve"> (Fig. 6)</w:t>
      </w:r>
      <w:r w:rsidR="008B6080">
        <w:rPr>
          <w:rFonts w:eastAsia="Times New Roman" w:cstheme="minorHAnsi"/>
          <w:bCs/>
          <w:sz w:val="24"/>
          <w:szCs w:val="24"/>
        </w:rPr>
        <w:t xml:space="preserve">.  </w:t>
      </w:r>
    </w:p>
    <w:p w14:paraId="3020064C" w14:textId="0B7F9F66" w:rsidR="008B6080" w:rsidRPr="008B6080" w:rsidRDefault="008B6080" w:rsidP="008B6080">
      <w:pPr>
        <w:ind w:firstLine="720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Based on this analysis, charter schools, smaller schools, and schools with a smaller budget </w:t>
      </w:r>
      <w:r w:rsidR="00E311E4">
        <w:rPr>
          <w:rFonts w:eastAsia="Times New Roman" w:cstheme="minorHAnsi"/>
          <w:bCs/>
          <w:sz w:val="24"/>
          <w:szCs w:val="24"/>
        </w:rPr>
        <w:t xml:space="preserve">outperformed schools without these attributes.  However, our data is limited and does little to explain why these attributes are potentially correlated to higher academic achievement.  </w:t>
      </w:r>
      <w:r w:rsidR="00C11AF1">
        <w:rPr>
          <w:rFonts w:eastAsia="Times New Roman" w:cstheme="minorHAnsi"/>
          <w:bCs/>
          <w:sz w:val="24"/>
          <w:szCs w:val="24"/>
        </w:rPr>
        <w:t xml:space="preserve">Besides the obvious limitation that this is a look within only one school district, other information could be helpful.  </w:t>
      </w:r>
      <w:r w:rsidR="00E311E4">
        <w:rPr>
          <w:rFonts w:eastAsia="Times New Roman" w:cstheme="minorHAnsi"/>
          <w:bCs/>
          <w:sz w:val="24"/>
          <w:szCs w:val="24"/>
        </w:rPr>
        <w:t xml:space="preserve">To further investigate, I would like to know more information about the students such as household income and education levels of their guardians.  Are highly educated parents more able to navigate the </w:t>
      </w:r>
      <w:r w:rsidR="00C11AF1">
        <w:rPr>
          <w:rFonts w:eastAsia="Times New Roman" w:cstheme="minorHAnsi"/>
          <w:bCs/>
          <w:sz w:val="24"/>
          <w:szCs w:val="24"/>
        </w:rPr>
        <w:t xml:space="preserve">complicated </w:t>
      </w:r>
      <w:r w:rsidR="00E311E4">
        <w:rPr>
          <w:rFonts w:eastAsia="Times New Roman" w:cstheme="minorHAnsi"/>
          <w:bCs/>
          <w:sz w:val="24"/>
          <w:szCs w:val="24"/>
        </w:rPr>
        <w:t>charter school application system and therefore better able to advocate for placement in a desirable charter school?  Are wealthier children better able to travel farther distances to attend higher performing charter schools?   I would also like to know more about the schools, such as teacher to student ratio, class size, an</w:t>
      </w:r>
      <w:bookmarkStart w:id="0" w:name="_GoBack"/>
      <w:bookmarkEnd w:id="0"/>
      <w:r w:rsidR="00E311E4">
        <w:rPr>
          <w:rFonts w:eastAsia="Times New Roman" w:cstheme="minorHAnsi"/>
          <w:bCs/>
          <w:sz w:val="24"/>
          <w:szCs w:val="24"/>
        </w:rPr>
        <w:t xml:space="preserve">d allocation of funding.  Do smaller schools have a higher teacher to student ratio, thus resulting in more individual attention per student and higher grades? </w:t>
      </w:r>
      <w:r w:rsidR="00362560">
        <w:rPr>
          <w:rFonts w:eastAsia="Times New Roman" w:cstheme="minorHAnsi"/>
          <w:bCs/>
          <w:sz w:val="24"/>
          <w:szCs w:val="24"/>
        </w:rPr>
        <w:t xml:space="preserve">Do charter schools have less expenses or do a better job of allocating funds to students?  </w:t>
      </w:r>
      <w:r w:rsidR="003F39C3">
        <w:rPr>
          <w:rFonts w:eastAsia="Times New Roman" w:cstheme="minorHAnsi"/>
          <w:bCs/>
          <w:sz w:val="24"/>
          <w:szCs w:val="24"/>
        </w:rPr>
        <w:t xml:space="preserve">In summary, while this study serves as a good </w:t>
      </w:r>
      <w:r w:rsidR="00C11AF1">
        <w:rPr>
          <w:rFonts w:eastAsia="Times New Roman" w:cstheme="minorHAnsi"/>
          <w:bCs/>
          <w:sz w:val="24"/>
          <w:szCs w:val="24"/>
        </w:rPr>
        <w:t>initial investigation</w:t>
      </w:r>
      <w:r w:rsidR="003F39C3">
        <w:rPr>
          <w:rFonts w:eastAsia="Times New Roman" w:cstheme="minorHAnsi"/>
          <w:bCs/>
          <w:sz w:val="24"/>
          <w:szCs w:val="24"/>
        </w:rPr>
        <w:t xml:space="preserve">, it is little more than a starting point.  A more in-depth study would be necessary to understand our school </w:t>
      </w:r>
      <w:r w:rsidR="00C11AF1">
        <w:rPr>
          <w:rFonts w:eastAsia="Times New Roman" w:cstheme="minorHAnsi"/>
          <w:bCs/>
          <w:sz w:val="24"/>
          <w:szCs w:val="24"/>
        </w:rPr>
        <w:t>system and make targeted changes to improve education for all students</w:t>
      </w:r>
      <w:r w:rsidR="003F39C3">
        <w:rPr>
          <w:rFonts w:eastAsia="Times New Roman" w:cstheme="minorHAnsi"/>
          <w:bCs/>
          <w:sz w:val="24"/>
          <w:szCs w:val="24"/>
        </w:rPr>
        <w:t xml:space="preserve">.  </w:t>
      </w:r>
    </w:p>
    <w:p w14:paraId="14B504E2" w14:textId="27BA4820" w:rsidR="00263BBD" w:rsidRPr="00263BBD" w:rsidRDefault="002D4976">
      <w:pPr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 xml:space="preserve">Fig. </w:t>
      </w:r>
      <w:proofErr w:type="gramStart"/>
      <w:r>
        <w:rPr>
          <w:rFonts w:cstheme="minorHAnsi"/>
          <w:b/>
          <w:sz w:val="20"/>
          <w:szCs w:val="20"/>
          <w:u w:val="single"/>
        </w:rPr>
        <w:t>1 :</w:t>
      </w:r>
      <w:proofErr w:type="gramEnd"/>
      <w:r>
        <w:rPr>
          <w:rFonts w:cstheme="minorHAnsi"/>
          <w:b/>
          <w:sz w:val="20"/>
          <w:szCs w:val="20"/>
          <w:u w:val="single"/>
        </w:rPr>
        <w:t xml:space="preserve"> </w:t>
      </w:r>
      <w:r w:rsidR="00263BBD" w:rsidRPr="00263BBD">
        <w:rPr>
          <w:rFonts w:cstheme="minorHAnsi"/>
          <w:b/>
          <w:sz w:val="20"/>
          <w:szCs w:val="20"/>
          <w:u w:val="single"/>
        </w:rPr>
        <w:t>District Summary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1768"/>
        <w:gridCol w:w="1356"/>
        <w:gridCol w:w="1770"/>
        <w:gridCol w:w="1991"/>
        <w:gridCol w:w="1899"/>
        <w:gridCol w:w="2119"/>
        <w:gridCol w:w="2062"/>
      </w:tblGrid>
      <w:tr w:rsidR="00263BBD" w:rsidRPr="00263BBD" w14:paraId="60832472" w14:textId="77777777" w:rsidTr="00263BBD">
        <w:trPr>
          <w:tblHeader/>
          <w:tblCellSpacing w:w="15" w:type="dxa"/>
        </w:trPr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54138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Number of Schools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3F375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Number of Students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FC1EC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Total Budget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F3C3A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Average Math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6271C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Average Reading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70CD3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Math Passing </w:t>
            </w:r>
            <w:proofErr w:type="gramStart"/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Rate(</w:t>
            </w:r>
            <w:proofErr w:type="gramEnd"/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3E892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Reading Passing </w:t>
            </w:r>
            <w:proofErr w:type="gramStart"/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Rate(</w:t>
            </w:r>
            <w:proofErr w:type="gramEnd"/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E14DD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Overall Passing </w:t>
            </w:r>
            <w:proofErr w:type="gramStart"/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Rate(</w:t>
            </w:r>
            <w:proofErr w:type="gramEnd"/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%)</w:t>
            </w:r>
          </w:p>
        </w:tc>
      </w:tr>
      <w:tr w:rsidR="00263BBD" w:rsidRPr="00263BBD" w14:paraId="34277606" w14:textId="77777777" w:rsidTr="00263BBD">
        <w:trPr>
          <w:tblCellSpacing w:w="15" w:type="dxa"/>
        </w:trPr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7AC8C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36827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39,170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F6C39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$24,649,428.00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78832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78.99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0B691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81.88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88854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74.98%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2EC70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85.81%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54A12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80.39%</w:t>
            </w:r>
          </w:p>
        </w:tc>
      </w:tr>
    </w:tbl>
    <w:p w14:paraId="7BEF0433" w14:textId="61E62E08" w:rsidR="00263BBD" w:rsidRPr="00263BBD" w:rsidRDefault="00263BBD">
      <w:pPr>
        <w:rPr>
          <w:rFonts w:cstheme="minorHAnsi"/>
          <w:sz w:val="20"/>
          <w:szCs w:val="20"/>
        </w:rPr>
      </w:pPr>
    </w:p>
    <w:p w14:paraId="5680CAE9" w14:textId="3DBF2392" w:rsidR="00263BBD" w:rsidRPr="00263BBD" w:rsidRDefault="002D4976">
      <w:pPr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 xml:space="preserve">Fig. 2: </w:t>
      </w:r>
      <w:r w:rsidR="00263BBD" w:rsidRPr="00263BBD">
        <w:rPr>
          <w:rFonts w:cstheme="minorHAnsi"/>
          <w:b/>
          <w:sz w:val="20"/>
          <w:szCs w:val="20"/>
          <w:u w:val="single"/>
        </w:rPr>
        <w:t>Top Five Schools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949"/>
        <w:gridCol w:w="1428"/>
        <w:gridCol w:w="1569"/>
        <w:gridCol w:w="1362"/>
        <w:gridCol w:w="1410"/>
        <w:gridCol w:w="1552"/>
        <w:gridCol w:w="1482"/>
        <w:gridCol w:w="1629"/>
        <w:gridCol w:w="1592"/>
      </w:tblGrid>
      <w:tr w:rsidR="00263BBD" w:rsidRPr="00263BBD" w14:paraId="539873BC" w14:textId="77777777" w:rsidTr="00263BBD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015C5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FD865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School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D6C84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Number of Students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8D062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Total School Budget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EFD92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Budget per Student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285D5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Average Math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51445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Average Reading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782D8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Math Passing </w:t>
            </w:r>
            <w:proofErr w:type="gramStart"/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Rate(</w:t>
            </w:r>
            <w:proofErr w:type="gramEnd"/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361F8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Reading Passing </w:t>
            </w:r>
            <w:proofErr w:type="gramStart"/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Rate(</w:t>
            </w:r>
            <w:proofErr w:type="gramEnd"/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26E91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Overall Passing </w:t>
            </w:r>
            <w:proofErr w:type="gramStart"/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Rate(</w:t>
            </w:r>
            <w:proofErr w:type="gramEnd"/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%)</w:t>
            </w:r>
          </w:p>
        </w:tc>
      </w:tr>
      <w:tr w:rsidR="00263BBD" w:rsidRPr="00263BBD" w14:paraId="05758B39" w14:textId="77777777" w:rsidTr="00263B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CE2F1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Cabrera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B03C2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Charter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BD28A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1,858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8C04A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$1,081,356.00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5ADA6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$582.00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3A02E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83.06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4EDB0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83.98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F3EC5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94.13%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7F07F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97.04%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20564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95.59%</w:t>
            </w:r>
          </w:p>
        </w:tc>
      </w:tr>
      <w:tr w:rsidR="00263BBD" w:rsidRPr="00263BBD" w14:paraId="0765B724" w14:textId="77777777" w:rsidTr="00263B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ABE8A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Thomas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C5A69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Charter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5581F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1,635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2785F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$1,043,130.00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0CFEC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$638.00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54A81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83.42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8126D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83.85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7B817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93.27%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E11B0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97.31%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963C8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95.29%</w:t>
            </w:r>
          </w:p>
        </w:tc>
      </w:tr>
      <w:tr w:rsidR="00263BBD" w:rsidRPr="00263BBD" w14:paraId="16CF5CFA" w14:textId="77777777" w:rsidTr="00263B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F9E7E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Griffin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02D61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Charter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9A167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1,468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1CAFB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$917,500.00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4BB80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$625.00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9FFCF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83.35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767AA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83.82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0B8D5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93.39%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F6F35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97.14%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A4E6B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95.27%</w:t>
            </w:r>
          </w:p>
        </w:tc>
      </w:tr>
      <w:tr w:rsidR="00263BBD" w:rsidRPr="00263BBD" w14:paraId="65BE3E38" w14:textId="77777777" w:rsidTr="00263B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EB146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lastRenderedPageBreak/>
              <w:t>Pena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84BA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Charter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9330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65415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$585,858.00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47395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$609.00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2FFAF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83.84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7AD46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84.04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F21F5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94.59%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69171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95.95%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662EE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95.27%</w:t>
            </w:r>
          </w:p>
        </w:tc>
      </w:tr>
      <w:tr w:rsidR="00263BBD" w:rsidRPr="00263BBD" w14:paraId="5DC145A4" w14:textId="77777777" w:rsidTr="00263B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5CAA0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Wilson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B45A0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Charter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ADB5F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2,283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EB9F4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$1,319,574.00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0BBCD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$578.00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19278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83.27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CEE1F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83.99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7DDA7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93.87%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F0099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96.54%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6B882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95.20%</w:t>
            </w:r>
          </w:p>
        </w:tc>
      </w:tr>
    </w:tbl>
    <w:p w14:paraId="5F7AFB47" w14:textId="5A998C81" w:rsidR="00263BBD" w:rsidRPr="00263BBD" w:rsidRDefault="00263BBD">
      <w:pPr>
        <w:rPr>
          <w:rFonts w:cstheme="minorHAnsi"/>
          <w:sz w:val="20"/>
          <w:szCs w:val="20"/>
        </w:rPr>
      </w:pPr>
    </w:p>
    <w:p w14:paraId="4FB0083B" w14:textId="5AA6E0C7" w:rsidR="00263BBD" w:rsidRPr="00263BBD" w:rsidRDefault="002D4976">
      <w:pPr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 xml:space="preserve">Fig. 3: </w:t>
      </w:r>
      <w:r w:rsidR="00263BBD" w:rsidRPr="00263BBD">
        <w:rPr>
          <w:rFonts w:cstheme="minorHAnsi"/>
          <w:b/>
          <w:sz w:val="20"/>
          <w:szCs w:val="20"/>
          <w:u w:val="single"/>
        </w:rPr>
        <w:t>Bottom Five Schools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931"/>
        <w:gridCol w:w="1413"/>
        <w:gridCol w:w="1561"/>
        <w:gridCol w:w="1346"/>
        <w:gridCol w:w="1394"/>
        <w:gridCol w:w="1531"/>
        <w:gridCol w:w="1463"/>
        <w:gridCol w:w="1607"/>
        <w:gridCol w:w="1570"/>
      </w:tblGrid>
      <w:tr w:rsidR="00263BBD" w:rsidRPr="00263BBD" w14:paraId="064EEB29" w14:textId="77777777" w:rsidTr="00263BBD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4FC5F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2B288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School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80C6F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Number of Students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1D013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Total School Budget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822E5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Budget per Student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F9BA8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Average Math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36E86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Average Reading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3D323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Math Passing </w:t>
            </w:r>
            <w:proofErr w:type="gramStart"/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Rate(</w:t>
            </w:r>
            <w:proofErr w:type="gramEnd"/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7B1FF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Reading Passing </w:t>
            </w:r>
            <w:proofErr w:type="gramStart"/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Rate(</w:t>
            </w:r>
            <w:proofErr w:type="gramEnd"/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433AB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Overall Passing </w:t>
            </w:r>
            <w:proofErr w:type="gramStart"/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Rate(</w:t>
            </w:r>
            <w:proofErr w:type="gramEnd"/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%)</w:t>
            </w:r>
          </w:p>
        </w:tc>
      </w:tr>
      <w:tr w:rsidR="00263BBD" w:rsidRPr="00263BBD" w14:paraId="751B8986" w14:textId="77777777" w:rsidTr="00263B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034AD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Rodriguez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18DD7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District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B4566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3,999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24128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$2,547,363.00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A72FA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$637.00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99353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76.84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59AF6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80.74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B7F7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66.37%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C6E72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80.22%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60506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73.29%</w:t>
            </w:r>
          </w:p>
        </w:tc>
      </w:tr>
      <w:tr w:rsidR="00263BBD" w:rsidRPr="00263BBD" w14:paraId="13CEAD60" w14:textId="77777777" w:rsidTr="00263B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7CB6C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Figueroa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3BDE2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District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8642A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2,949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769AA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$1,884,411.00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D6066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$639.00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7E107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76.71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09753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81.16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9ED18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65.99%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9966C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80.74%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C8BDF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73.36%</w:t>
            </w:r>
          </w:p>
        </w:tc>
      </w:tr>
      <w:tr w:rsidR="00263BBD" w:rsidRPr="00263BBD" w14:paraId="16F34AA1" w14:textId="77777777" w:rsidTr="00263B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DFAA9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Huang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62DD7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District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9621B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2,917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566D9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$1,910,635.00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75FC9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$655.00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26A66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76.63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8B6BA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81.18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6D816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65.68%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C87A6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81.32%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EC55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73.50%</w:t>
            </w:r>
          </w:p>
        </w:tc>
      </w:tr>
      <w:tr w:rsidR="00263BBD" w:rsidRPr="00263BBD" w14:paraId="3F5DEB71" w14:textId="77777777" w:rsidTr="00263B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2BC7C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Johnson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5AB27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District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3C34B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4,761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80310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$3,094,650.00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A6F74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$650.00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28B88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77.07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FCACD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80.97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417FA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66.06%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8B540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81.22%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E3396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73.64%</w:t>
            </w:r>
          </w:p>
        </w:tc>
      </w:tr>
      <w:tr w:rsidR="00263BBD" w:rsidRPr="00263BBD" w14:paraId="2237CB5D" w14:textId="77777777" w:rsidTr="00263B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E21C0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Ford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1721B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District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347DA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2,739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8726D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$1,763,916.00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A9FBA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$644.00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EA47F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77.10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974C7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80.75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CB91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68.31%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B21EA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79.30%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0D63D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73.80%</w:t>
            </w:r>
          </w:p>
        </w:tc>
      </w:tr>
    </w:tbl>
    <w:p w14:paraId="720A648A" w14:textId="27510C8C" w:rsidR="00263BBD" w:rsidRPr="00263BBD" w:rsidRDefault="00263BBD">
      <w:pPr>
        <w:rPr>
          <w:rFonts w:cstheme="minorHAnsi"/>
          <w:sz w:val="20"/>
          <w:szCs w:val="20"/>
          <w:u w:val="single"/>
        </w:rPr>
      </w:pPr>
    </w:p>
    <w:p w14:paraId="6B5B11FA" w14:textId="75C21849" w:rsidR="00263BBD" w:rsidRPr="00263BBD" w:rsidRDefault="002D4976">
      <w:pPr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 xml:space="preserve">Fig. 4: </w:t>
      </w:r>
      <w:r w:rsidR="00263BBD" w:rsidRPr="00263BBD">
        <w:rPr>
          <w:rFonts w:cstheme="minorHAnsi"/>
          <w:b/>
          <w:sz w:val="20"/>
          <w:szCs w:val="20"/>
          <w:u w:val="single"/>
        </w:rPr>
        <w:t>Academic Performance Compared to Spending Per Student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1770"/>
        <w:gridCol w:w="1991"/>
        <w:gridCol w:w="1899"/>
        <w:gridCol w:w="2119"/>
        <w:gridCol w:w="2062"/>
      </w:tblGrid>
      <w:tr w:rsidR="00263BBD" w:rsidRPr="00263BBD" w14:paraId="00259A2D" w14:textId="77777777" w:rsidTr="00263BBD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B29F1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Spending Ranges (Per Student)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4C17D" w14:textId="5636B77F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Average Math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FC86D" w14:textId="0C2A684B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Average Reading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8ECA5" w14:textId="51EFC0F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Math Passing </w:t>
            </w:r>
            <w:proofErr w:type="gramStart"/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Rate(</w:t>
            </w:r>
            <w:proofErr w:type="gramEnd"/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B30C3" w14:textId="75CA94A6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Reading Passing </w:t>
            </w:r>
            <w:proofErr w:type="gramStart"/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Rate(</w:t>
            </w:r>
            <w:proofErr w:type="gramEnd"/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A72DE" w14:textId="77B5AB19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Overall Passing </w:t>
            </w:r>
            <w:proofErr w:type="gramStart"/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Rate(</w:t>
            </w:r>
            <w:proofErr w:type="gramEnd"/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%)</w:t>
            </w:r>
          </w:p>
        </w:tc>
      </w:tr>
      <w:tr w:rsidR="00263BBD" w:rsidRPr="00263BBD" w14:paraId="60BDA319" w14:textId="77777777" w:rsidTr="00263B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85690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&lt;$585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D9E38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83.46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B8C49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83.93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179FF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93.46%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235A9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96.61%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137FD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95.04%</w:t>
            </w:r>
          </w:p>
        </w:tc>
      </w:tr>
      <w:tr w:rsidR="00263BBD" w:rsidRPr="00263BBD" w14:paraId="37588CA0" w14:textId="77777777" w:rsidTr="00263B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6ED24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$585-615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46FF7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83.60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85A87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83.89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5DA5E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94.23%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6FC39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95.90%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6F9C3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95.07%</w:t>
            </w:r>
          </w:p>
        </w:tc>
      </w:tr>
      <w:tr w:rsidR="00263BBD" w:rsidRPr="00263BBD" w14:paraId="3362FF7F" w14:textId="77777777" w:rsidTr="00263B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7A759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$615-645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BD747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79.08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E7F61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81.89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99C1B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75.67%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698FE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86.11%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8124D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80.89%</w:t>
            </w:r>
          </w:p>
        </w:tc>
      </w:tr>
      <w:tr w:rsidR="00263BBD" w:rsidRPr="00263BBD" w14:paraId="098520B2" w14:textId="77777777" w:rsidTr="00263B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077B6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$645-675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D7362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77.00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05097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81.03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09077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66.16%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2F661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81.13%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2B636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73.65%</w:t>
            </w:r>
          </w:p>
        </w:tc>
      </w:tr>
    </w:tbl>
    <w:p w14:paraId="53388494" w14:textId="1C7EDB0D" w:rsidR="00263BBD" w:rsidRPr="00263BBD" w:rsidRDefault="00263BBD">
      <w:pPr>
        <w:rPr>
          <w:rFonts w:cstheme="minorHAnsi"/>
          <w:sz w:val="20"/>
          <w:szCs w:val="20"/>
          <w:u w:val="single"/>
        </w:rPr>
      </w:pPr>
    </w:p>
    <w:p w14:paraId="49A64203" w14:textId="282F31FD" w:rsidR="00263BBD" w:rsidRPr="00263BBD" w:rsidRDefault="002D4976">
      <w:pPr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 xml:space="preserve">Fig. 5: </w:t>
      </w:r>
      <w:r w:rsidR="00263BBD" w:rsidRPr="00263BBD">
        <w:rPr>
          <w:rFonts w:cstheme="minorHAnsi"/>
          <w:b/>
          <w:sz w:val="20"/>
          <w:szCs w:val="20"/>
          <w:u w:val="single"/>
        </w:rPr>
        <w:t>Academic Performance Compared to S</w:t>
      </w:r>
      <w:r w:rsidR="00263BBD" w:rsidRPr="00263BBD">
        <w:rPr>
          <w:rFonts w:cstheme="minorHAnsi"/>
          <w:b/>
          <w:sz w:val="20"/>
          <w:szCs w:val="20"/>
          <w:u w:val="single"/>
        </w:rPr>
        <w:t>chool Size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1770"/>
        <w:gridCol w:w="1991"/>
        <w:gridCol w:w="1899"/>
        <w:gridCol w:w="2119"/>
        <w:gridCol w:w="2062"/>
      </w:tblGrid>
      <w:tr w:rsidR="00263BBD" w:rsidRPr="00263BBD" w14:paraId="32421F47" w14:textId="77777777" w:rsidTr="00263BBD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A4238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School 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B3C60" w14:textId="7D5C429F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Average Math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82D81" w14:textId="5774C5B9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Average Reading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686A8" w14:textId="35D21CB4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Math Passing </w:t>
            </w:r>
            <w:proofErr w:type="gramStart"/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Rate(</w:t>
            </w:r>
            <w:proofErr w:type="gramEnd"/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897DF" w14:textId="58A3FEB4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Reading Passing </w:t>
            </w:r>
            <w:proofErr w:type="gramStart"/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Rate(</w:t>
            </w:r>
            <w:proofErr w:type="gramEnd"/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732BC" w14:textId="266F2D03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Overall Passing </w:t>
            </w:r>
            <w:proofErr w:type="gramStart"/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Rate(</w:t>
            </w:r>
            <w:proofErr w:type="gramEnd"/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%)</w:t>
            </w:r>
          </w:p>
        </w:tc>
      </w:tr>
      <w:tr w:rsidR="00263BBD" w:rsidRPr="00263BBD" w14:paraId="767EC582" w14:textId="77777777" w:rsidTr="00263B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6BD7D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Small (&lt;1000)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01DF4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83.82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A06A9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83.93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E663F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93.55%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56B9B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96.10%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E08A8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94.82%</w:t>
            </w:r>
          </w:p>
        </w:tc>
      </w:tr>
      <w:tr w:rsidR="00263BBD" w:rsidRPr="00263BBD" w14:paraId="22311654" w14:textId="77777777" w:rsidTr="00263B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BFA11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Medium (1000-2000)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56977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83.37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BEDD9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83.86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05BB9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93.60%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BA366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96.79%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835B4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95.20%</w:t>
            </w:r>
          </w:p>
        </w:tc>
      </w:tr>
      <w:tr w:rsidR="00263BBD" w:rsidRPr="00263BBD" w14:paraId="136BF518" w14:textId="77777777" w:rsidTr="00263B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2697C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Large (2000-5000)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59323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77.75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A7E6F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81.34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11E33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69.96%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05502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82.77%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9F655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76.36%</w:t>
            </w:r>
          </w:p>
        </w:tc>
      </w:tr>
    </w:tbl>
    <w:p w14:paraId="1F59C4AD" w14:textId="6FB6C8F4" w:rsidR="00263BBD" w:rsidRPr="00263BBD" w:rsidRDefault="00263BBD">
      <w:pPr>
        <w:rPr>
          <w:rFonts w:cstheme="minorHAnsi"/>
          <w:sz w:val="20"/>
          <w:szCs w:val="20"/>
          <w:u w:val="single"/>
        </w:rPr>
      </w:pPr>
    </w:p>
    <w:p w14:paraId="524836BF" w14:textId="26E87BB8" w:rsidR="00263BBD" w:rsidRPr="00263BBD" w:rsidRDefault="002D4976">
      <w:pPr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 xml:space="preserve">Fig. </w:t>
      </w:r>
      <w:r w:rsidR="00067E98">
        <w:rPr>
          <w:rFonts w:cstheme="minorHAnsi"/>
          <w:b/>
          <w:sz w:val="20"/>
          <w:szCs w:val="20"/>
          <w:u w:val="single"/>
        </w:rPr>
        <w:t xml:space="preserve">6: </w:t>
      </w:r>
      <w:r w:rsidR="00263BBD" w:rsidRPr="00263BBD">
        <w:rPr>
          <w:rFonts w:cstheme="minorHAnsi"/>
          <w:b/>
          <w:sz w:val="20"/>
          <w:szCs w:val="20"/>
          <w:u w:val="single"/>
        </w:rPr>
        <w:t>Academic Performance Compared to S</w:t>
      </w:r>
      <w:r w:rsidR="00263BBD" w:rsidRPr="00263BBD">
        <w:rPr>
          <w:rFonts w:cstheme="minorHAnsi"/>
          <w:b/>
          <w:sz w:val="20"/>
          <w:szCs w:val="20"/>
          <w:u w:val="single"/>
        </w:rPr>
        <w:t xml:space="preserve">chool </w:t>
      </w:r>
      <w:r w:rsidR="008B6080">
        <w:rPr>
          <w:rFonts w:cstheme="minorHAnsi"/>
          <w:b/>
          <w:sz w:val="20"/>
          <w:szCs w:val="20"/>
          <w:u w:val="single"/>
        </w:rPr>
        <w:t>T</w:t>
      </w:r>
      <w:r w:rsidR="00263BBD" w:rsidRPr="00263BBD">
        <w:rPr>
          <w:rFonts w:cstheme="minorHAnsi"/>
          <w:b/>
          <w:sz w:val="20"/>
          <w:szCs w:val="20"/>
          <w:u w:val="single"/>
        </w:rPr>
        <w:t>ype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1770"/>
        <w:gridCol w:w="1991"/>
        <w:gridCol w:w="1899"/>
        <w:gridCol w:w="2119"/>
        <w:gridCol w:w="2062"/>
      </w:tblGrid>
      <w:tr w:rsidR="00263BBD" w:rsidRPr="00263BBD" w14:paraId="703FDA7A" w14:textId="77777777" w:rsidTr="00263BBD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C0A50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School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454B5" w14:textId="28E85C80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Average Math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2A60F" w14:textId="75317370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Average Reading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947AB" w14:textId="052680D5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Math Passing </w:t>
            </w:r>
            <w:proofErr w:type="gramStart"/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Rate(</w:t>
            </w:r>
            <w:proofErr w:type="gramEnd"/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F4A21" w14:textId="312929A5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Reading Passing </w:t>
            </w:r>
            <w:proofErr w:type="gramStart"/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Rate(</w:t>
            </w:r>
            <w:proofErr w:type="gramEnd"/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BBA1E" w14:textId="132F769C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Overall Passing </w:t>
            </w:r>
            <w:proofErr w:type="gramStart"/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Rate(</w:t>
            </w:r>
            <w:proofErr w:type="gramEnd"/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%)</w:t>
            </w:r>
          </w:p>
        </w:tc>
      </w:tr>
      <w:tr w:rsidR="00263BBD" w:rsidRPr="00263BBD" w14:paraId="4A0FB021" w14:textId="77777777" w:rsidTr="00263B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D6265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Charter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4A213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83.47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5D2B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83.90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4D8D2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93.62%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EC27A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96.59%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7B961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95.10%</w:t>
            </w:r>
          </w:p>
        </w:tc>
      </w:tr>
      <w:tr w:rsidR="00263BBD" w:rsidRPr="00263BBD" w14:paraId="19CDA75E" w14:textId="77777777" w:rsidTr="00263B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4BF6C" w14:textId="77777777" w:rsidR="00263BBD" w:rsidRPr="00263BBD" w:rsidRDefault="00263BBD" w:rsidP="00263BB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63BBD">
              <w:rPr>
                <w:rFonts w:eastAsia="Times New Roman" w:cstheme="minorHAnsi"/>
                <w:b/>
                <w:bCs/>
                <w:sz w:val="20"/>
                <w:szCs w:val="20"/>
              </w:rPr>
              <w:t>District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07F7B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76.96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76514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80.97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D907A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66.55%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C547E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80.80%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213C7" w14:textId="77777777" w:rsidR="00263BBD" w:rsidRPr="00263BBD" w:rsidRDefault="00263BBD" w:rsidP="00263BB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3BBD">
              <w:rPr>
                <w:rFonts w:eastAsia="Times New Roman" w:cstheme="minorHAnsi"/>
                <w:sz w:val="20"/>
                <w:szCs w:val="20"/>
              </w:rPr>
              <w:t>73.67%</w:t>
            </w:r>
          </w:p>
        </w:tc>
      </w:tr>
    </w:tbl>
    <w:p w14:paraId="04CF7F3D" w14:textId="77777777" w:rsidR="00263BBD" w:rsidRPr="00263BBD" w:rsidRDefault="00263BBD">
      <w:pPr>
        <w:rPr>
          <w:rFonts w:cstheme="minorHAnsi"/>
          <w:sz w:val="20"/>
          <w:szCs w:val="20"/>
          <w:u w:val="single"/>
        </w:rPr>
      </w:pPr>
    </w:p>
    <w:sectPr w:rsidR="00263BBD" w:rsidRPr="00263BBD" w:rsidSect="00067E9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BD"/>
    <w:rsid w:val="00067E98"/>
    <w:rsid w:val="00263BBD"/>
    <w:rsid w:val="002A5291"/>
    <w:rsid w:val="002D4976"/>
    <w:rsid w:val="00362560"/>
    <w:rsid w:val="003F39C3"/>
    <w:rsid w:val="008A4D7A"/>
    <w:rsid w:val="008B6080"/>
    <w:rsid w:val="0093187E"/>
    <w:rsid w:val="00C11AF1"/>
    <w:rsid w:val="00E3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9547"/>
  <w15:chartTrackingRefBased/>
  <w15:docId w15:val="{2F5DD86F-E7EF-433F-ACA7-CAFE01FA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2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Seaberg</dc:creator>
  <cp:keywords/>
  <dc:description/>
  <cp:lastModifiedBy>Robin Seaberg</cp:lastModifiedBy>
  <cp:revision>2</cp:revision>
  <dcterms:created xsi:type="dcterms:W3CDTF">2019-03-11T02:07:00Z</dcterms:created>
  <dcterms:modified xsi:type="dcterms:W3CDTF">2019-03-11T03:37:00Z</dcterms:modified>
</cp:coreProperties>
</file>