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AUTOPOSTULA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A1D26"/>
          <w:sz w:val="44"/>
          <w:szCs w:val="44"/>
        </w:rPr>
        <w:t xml:space="preserve">Términos y condiciones</w:t>
      </w:r>
    </w:p>
    <w:p>
      <w:pPr>
        <w:pBdr>
          <w:bottom w:val="single" w:color="1F3864" w:sz="8" w:space="10"/>
        </w:pBdr>
        <w:spacing w:after="260"/>
      </w:pPr>
      <w:r>
        <w:rPr>
          <w:rFonts w:ascii="Calibri" w:cs="Calibri" w:eastAsia="Calibri" w:hAnsi="Calibri"/>
          <w:color w:val="555B69"/>
          <w:sz w:val="20"/>
          <w:szCs w:val="20"/>
        </w:rPr>
        <w:t xml:space="preserve">Documento para revisión legal · autopostula.cl/terminos</w:t>
      </w:r>
    </w:p>
    <w:tbl>
      <w:tblPr>
        <w:tblW w:type="dxa" w:w="9360"/>
        <w:tblBorders>
          <w:top w:val="single" w:color="D9DCE3" w:sz="2"/>
          <w:left w:val="single" w:color="D9DCE3" w:sz="2"/>
          <w:bottom w:val="single" w:color="D9DCE3" w:sz="2"/>
          <w:right w:val="single" w:color="D9DCE3" w:sz="2"/>
          <w:insideH w:val="single" w:color="D9DCE3" w:sz="2"/>
          <w:insideV w:val="single" w:color="D9DCE3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2F3F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555B69"/>
                <w:sz w:val="19"/>
                <w:szCs w:val="19"/>
              </w:rPr>
              <w:t xml:space="preserve">Dato</w:t>
            </w:r>
          </w:p>
        </w:tc>
        <w:tc>
          <w:tcPr>
            <w:tcW w:type="dxa" w:w="4680"/>
            <w:shd w:fill="F2F3F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555B69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A1D26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A1D26"/>
                <w:sz w:val="19"/>
                <w:szCs w:val="19"/>
              </w:rPr>
              <w:t xml:space="preserve">Roberto Andrés Hidalgo Bizama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A1D26"/>
                <w:sz w:val="19"/>
                <w:szCs w:val="19"/>
              </w:rPr>
              <w:t xml:space="preserve">RUT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A1D26"/>
                <w:sz w:val="19"/>
                <w:szCs w:val="19"/>
              </w:rPr>
              <w:t xml:space="preserve">21.723.850-1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A1D26"/>
                <w:sz w:val="19"/>
                <w:szCs w:val="19"/>
              </w:rPr>
              <w:t xml:space="preserve">Domicilio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A1D26"/>
                <w:sz w:val="19"/>
                <w:szCs w:val="19"/>
              </w:rPr>
              <w:t xml:space="preserve">Las Condes, Región Metropolitana, Chile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A1D26"/>
                <w:sz w:val="19"/>
                <w:szCs w:val="19"/>
              </w:rPr>
              <w:t xml:space="preserve">Contacto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A1D26"/>
                <w:sz w:val="19"/>
                <w:szCs w:val="19"/>
              </w:rPr>
              <w:t xml:space="preserve">AutopostulaI@gmail.com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A1D26"/>
                <w:sz w:val="19"/>
                <w:szCs w:val="19"/>
              </w:rPr>
              <w:t xml:space="preserve">Sitio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A1D26"/>
                <w:sz w:val="19"/>
                <w:szCs w:val="19"/>
              </w:rPr>
              <w:t xml:space="preserve">autopostula.cl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A1D26"/>
                <w:sz w:val="19"/>
                <w:szCs w:val="19"/>
              </w:rPr>
              <w:t xml:space="preserve">Última actualización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A1D26"/>
                <w:sz w:val="19"/>
                <w:szCs w:val="19"/>
              </w:rPr>
              <w:t xml:space="preserve">4 de septiembre de 2026</w:t>
            </w:r>
          </w:p>
        </w:tc>
      </w:tr>
    </w:tbl>
    <w:p>
      <w:pPr>
        <w:spacing w:after="280"/>
      </w:pP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Estos términos regulan el uso de AutoPostula: el sitio web, el panel de usuario y la extensión de Chrome. Al crear una cuenta o instalar la extensión, aceptas lo que sigue.</w:t>
      </w:r>
    </w:p>
    <w:p>
      <w:pPr>
        <w:pStyle w:val="Heading1"/>
        <w:pBdr>
          <w:bottom w:val="single" w:color="D9DCE3" w:sz="4" w:space="6"/>
        </w:pBdr>
        <w:spacing w:after="150" w:before="3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 </w:t>
      </w:r>
      <w:r>
        <w:rPr>
          <w:rFonts w:ascii="Calibri" w:cs="Calibri" w:eastAsia="Calibri" w:hAnsi="Calibri"/>
          <w:b/>
          <w:bCs/>
          <w:color w:val="1A1D26"/>
          <w:sz w:val="26"/>
          <w:szCs w:val="26"/>
        </w:rPr>
        <w:t xml:space="preserve">Quiénes somos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AutoPostula es un servicio operado por </w:t>
      </w:r>
      <w:r>
        <w:rPr>
          <w:rFonts w:ascii="Cambria" w:cs="Cambria" w:eastAsia="Cambria" w:hAnsi="Cambria"/>
          <w:b/>
          <w:bCs/>
          <w:color w:val="1A1D26"/>
          <w:sz w:val="21"/>
          <w:szCs w:val="21"/>
        </w:rPr>
        <w:t xml:space="preserve">Roberto Andrés Hidalgo Bizama</w:t>
      </w:r>
      <w:r>
        <w:rPr>
          <w:rFonts w:ascii="Cambria" w:cs="Cambria" w:eastAsia="Cambria" w:hAnsi="Cambria"/>
          <w:color w:val="1A1D26"/>
          <w:sz w:val="21"/>
          <w:szCs w:val="21"/>
        </w:rPr>
        <w:t xml:space="preserve">, RUT </w:t>
      </w:r>
      <w:r>
        <w:rPr>
          <w:rFonts w:ascii="Cambria" w:cs="Cambria" w:eastAsia="Cambria" w:hAnsi="Cambria"/>
          <w:b/>
          <w:bCs/>
          <w:color w:val="1A1D26"/>
          <w:sz w:val="21"/>
          <w:szCs w:val="21"/>
        </w:rPr>
        <w:t xml:space="preserve">21.723.850-1</w:t>
      </w:r>
      <w:r>
        <w:rPr>
          <w:rFonts w:ascii="Cambria" w:cs="Cambria" w:eastAsia="Cambria" w:hAnsi="Cambria"/>
          <w:color w:val="1A1D26"/>
          <w:sz w:val="21"/>
          <w:szCs w:val="21"/>
        </w:rPr>
        <w:t xml:space="preserve">, domiciliado en </w:t>
      </w:r>
      <w:r>
        <w:rPr>
          <w:rFonts w:ascii="Cambria" w:cs="Cambria" w:eastAsia="Cambria" w:hAnsi="Cambria"/>
          <w:b/>
          <w:bCs/>
          <w:color w:val="1A1D26"/>
          <w:sz w:val="21"/>
          <w:szCs w:val="21"/>
        </w:rPr>
        <w:t xml:space="preserve">Las Condes, Chile</w:t>
      </w:r>
      <w:r>
        <w:rPr>
          <w:rFonts w:ascii="Cambria" w:cs="Cambria" w:eastAsia="Cambria" w:hAnsi="Cambria"/>
          <w:color w:val="1A1D26"/>
          <w:sz w:val="21"/>
          <w:szCs w:val="21"/>
        </w:rPr>
        <w:t xml:space="preserve">. Contacto: AutopostulaI@gmail.com.</w:t>
      </w:r>
    </w:p>
    <w:p>
      <w:pPr>
        <w:pStyle w:val="Heading1"/>
        <w:pBdr>
          <w:bottom w:val="single" w:color="D9DCE3" w:sz="4" w:space="6"/>
        </w:pBdr>
        <w:spacing w:after="150" w:before="3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 </w:t>
      </w:r>
      <w:r>
        <w:rPr>
          <w:rFonts w:ascii="Calibri" w:cs="Calibri" w:eastAsia="Calibri" w:hAnsi="Calibri"/>
          <w:b/>
          <w:bCs/>
          <w:color w:val="1A1D26"/>
          <w:sz w:val="26"/>
          <w:szCs w:val="26"/>
        </w:rPr>
        <w:t xml:space="preserve">Qué es AutoPostula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AutoPostula es una herramienta que automatiza la postulación a ofertas de empleo en portales de trabajo chilenos. A partir de tu CV y tus filtros, busca ofertas, completa los formularios de postulación con ayuda de inteligencia artificial y los envía en tu nombre.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AutoPostula </w:t>
      </w:r>
      <w:r>
        <w:rPr>
          <w:rFonts w:ascii="Cambria" w:cs="Cambria" w:eastAsia="Cambria" w:hAnsi="Cambria"/>
          <w:b/>
          <w:bCs/>
          <w:color w:val="1A1D26"/>
          <w:sz w:val="21"/>
          <w:szCs w:val="21"/>
        </w:rPr>
        <w:t xml:space="preserve">no es una agencia de empleo, ni una bolsa de trabajo, ni un intermediario laboral</w:t>
      </w:r>
      <w:r>
        <w:rPr>
          <w:rFonts w:ascii="Cambria" w:cs="Cambria" w:eastAsia="Cambria" w:hAnsi="Cambria"/>
          <w:color w:val="1A1D26"/>
          <w:sz w:val="21"/>
          <w:szCs w:val="21"/>
        </w:rPr>
        <w:t xml:space="preserve">. No publicamos ofertas, no seleccionamos candidatos y no tenemos relación con las empresas que publican los avisos.</w:t>
      </w:r>
    </w:p>
    <w:p>
      <w:pPr>
        <w:pStyle w:val="Heading1"/>
        <w:pBdr>
          <w:bottom w:val="single" w:color="D9DCE3" w:sz="4" w:space="6"/>
        </w:pBdr>
        <w:spacing w:after="150" w:before="3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 </w:t>
      </w:r>
      <w:r>
        <w:rPr>
          <w:rFonts w:ascii="Calibri" w:cs="Calibri" w:eastAsia="Calibri" w:hAnsi="Calibri"/>
          <w:b/>
          <w:bCs/>
          <w:color w:val="1A1D26"/>
          <w:sz w:val="26"/>
          <w:szCs w:val="26"/>
        </w:rPr>
        <w:t xml:space="preserve">Tu cuenta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Debes ser mayor de 18 años y entregar información veraz.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Eres responsable de mantener la confidencialidad de tu contraseña y de toda la actividad que ocurra bajo tu cuenta.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Una cuenta corresponde a una persona. No puedes compartirla ni transferirla.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Debes avisarnos si detectas un uso no autorizado de tu cuenta.</w:t>
      </w:r>
    </w:p>
    <w:p>
      <w:pPr>
        <w:pStyle w:val="Heading1"/>
        <w:pBdr>
          <w:bottom w:val="single" w:color="D9DCE3" w:sz="4" w:space="6"/>
        </w:pBdr>
        <w:spacing w:after="150" w:before="3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 </w:t>
      </w:r>
      <w:r>
        <w:rPr>
          <w:rFonts w:ascii="Calibri" w:cs="Calibri" w:eastAsia="Calibri" w:hAnsi="Calibri"/>
          <w:b/>
          <w:bCs/>
          <w:color w:val="1A1D26"/>
          <w:sz w:val="26"/>
          <w:szCs w:val="26"/>
        </w:rPr>
        <w:t xml:space="preserve">Uso de portales de terceros</w:t>
      </w:r>
    </w:p>
    <w:tbl>
      <w:tblPr>
        <w:tblW w:type="dxa" w:w="9360"/>
        <w:tblBorders>
          <w:top w:val="single" w:color="D9DCE3" w:sz="2"/>
          <w:left w:val="single" w:color="1F3864" w:sz="18"/>
          <w:bottom w:val="single" w:color="D9DCE3" w:sz="2"/>
          <w:right w:val="single" w:color="D9DCE3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3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mbria" w:cs="Cambria" w:eastAsia="Cambria" w:hAnsi="Cambria"/>
                <w:b/>
                <w:bCs/>
                <w:color w:val="1A1D26"/>
                <w:sz w:val="21"/>
                <w:szCs w:val="21"/>
              </w:rPr>
              <w:t xml:space="preserve">AutoPostula no tiene relación, afiliación, patrocinio ni convenio alguno con Computrabajo, Laborum ni ningún otro portal de empleo.</w:t>
            </w:r>
            <w:r>
              <w:rPr>
                <w:rFonts w:ascii="Cambria" w:cs="Cambria" w:eastAsia="Cambria" w:hAnsi="Cambria"/>
                <w:color w:val="1A1D26"/>
                <w:sz w:val="21"/>
                <w:szCs w:val="21"/>
              </w:rPr>
              <w:t xml:space="preserve"> Los nombres y marcas de esos portales pertenecen a sus respectivos titulares y se mencionan solo para identificar dónde opera la herramienta.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Al usar AutoPostula reconoces y aceptas que: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Las postulaciones se realizan </w:t>
      </w:r>
      <w:r>
        <w:rPr>
          <w:rFonts w:ascii="Cambria" w:cs="Cambria" w:eastAsia="Cambria" w:hAnsi="Cambria"/>
          <w:b/>
          <w:bCs/>
          <w:color w:val="1A1D26"/>
          <w:sz w:val="21"/>
          <w:szCs w:val="21"/>
        </w:rPr>
        <w:t xml:space="preserve">desde tu propia cuenta</w:t>
      </w:r>
      <w:r>
        <w:rPr>
          <w:rFonts w:ascii="Cambria" w:cs="Cambria" w:eastAsia="Cambria" w:hAnsi="Cambria"/>
          <w:color w:val="1A1D26"/>
          <w:sz w:val="21"/>
          <w:szCs w:val="21"/>
        </w:rPr>
        <w:t xml:space="preserve"> en cada portal, usando la sesión que tú iniciaste en tu navegador. AutoPostula no crea cuentas por ti ni conoce tus contraseñas de esos portales.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b/>
          <w:bCs/>
          <w:color w:val="1A1D26"/>
          <w:sz w:val="21"/>
          <w:szCs w:val="21"/>
        </w:rPr>
        <w:t xml:space="preserve">Eres tú quien debe cumplir los términos de uso de cada portal.</w:t>
      </w:r>
      <w:r>
        <w:rPr>
          <w:rFonts w:ascii="Cambria" w:cs="Cambria" w:eastAsia="Cambria" w:hAnsi="Cambria"/>
          <w:color w:val="1A1D26"/>
          <w:sz w:val="21"/>
          <w:szCs w:val="21"/>
        </w:rPr>
        <w:t xml:space="preserve"> Algunos portales restringen el uso de herramientas automatizadas. Revisa sus condiciones antes de usar AutoPostula sobre ellos.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Un portal podría suspender o cerrar tu cuenta por el uso de herramientas de automatización. </w:t>
      </w:r>
      <w:r>
        <w:rPr>
          <w:rFonts w:ascii="Cambria" w:cs="Cambria" w:eastAsia="Cambria" w:hAnsi="Cambria"/>
          <w:b/>
          <w:bCs/>
          <w:color w:val="1A1D26"/>
          <w:sz w:val="21"/>
          <w:szCs w:val="21"/>
        </w:rPr>
        <w:t xml:space="preserve">AutoPostula no responde por esa consecuencia</w:t>
      </w:r>
      <w:r>
        <w:rPr>
          <w:rFonts w:ascii="Cambria" w:cs="Cambria" w:eastAsia="Cambria" w:hAnsi="Cambria"/>
          <w:color w:val="1A1D26"/>
          <w:sz w:val="21"/>
          <w:szCs w:val="21"/>
        </w:rPr>
        <w:t xml:space="preserve">, ni puede revertirla.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Los portales pueden cambiar su sitio en cualquier momento y dejar la herramienta temporalmente inoperativa.</w:t>
      </w:r>
    </w:p>
    <w:p>
      <w:pPr>
        <w:pStyle w:val="Heading1"/>
        <w:pBdr>
          <w:bottom w:val="single" w:color="D9DCE3" w:sz="4" w:space="6"/>
        </w:pBdr>
        <w:spacing w:after="150" w:before="3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5. </w:t>
      </w:r>
      <w:r>
        <w:rPr>
          <w:rFonts w:ascii="Calibri" w:cs="Calibri" w:eastAsia="Calibri" w:hAnsi="Calibri"/>
          <w:b/>
          <w:bCs/>
          <w:color w:val="1A1D26"/>
          <w:sz w:val="26"/>
          <w:szCs w:val="26"/>
        </w:rPr>
        <w:t xml:space="preserve">Contenido generado por inteligencia artificial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Las respuestas de los formularios las genera un modelo de lenguaje automático a partir de tu CV y tu perfil. Esto implica que: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b/>
          <w:bCs/>
          <w:color w:val="1A1D26"/>
          <w:sz w:val="21"/>
          <w:szCs w:val="21"/>
        </w:rPr>
        <w:t xml:space="preserve">Las respuestas se envían en tu nombre y bajo tu responsabilidad.</w:t>
      </w:r>
      <w:r>
        <w:rPr>
          <w:rFonts w:ascii="Cambria" w:cs="Cambria" w:eastAsia="Cambria" w:hAnsi="Cambria"/>
          <w:color w:val="1A1D26"/>
          <w:sz w:val="21"/>
          <w:szCs w:val="21"/>
        </w:rPr>
        <w:t xml:space="preserve"> Ante la empresa que recibe la postulación, eres tú quien respondió.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El modelo puede cometer errores, imprecisiones o generar contenido que no represente fielmente tu experiencia.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Puedes activar el </w:t>
      </w:r>
      <w:r>
        <w:rPr>
          <w:rFonts w:ascii="Cambria" w:cs="Cambria" w:eastAsia="Cambria" w:hAnsi="Cambria"/>
          <w:b/>
          <w:bCs/>
          <w:color w:val="1A1D26"/>
          <w:sz w:val="21"/>
          <w:szCs w:val="21"/>
        </w:rPr>
        <w:t xml:space="preserve">modo revisión</w:t>
      </w:r>
      <w:r>
        <w:rPr>
          <w:rFonts w:ascii="Cambria" w:cs="Cambria" w:eastAsia="Cambria" w:hAnsi="Cambria"/>
          <w:color w:val="1A1D26"/>
          <w:sz w:val="21"/>
          <w:szCs w:val="21"/>
        </w:rPr>
        <w:t xml:space="preserve"> para leer y editar cada respuesta antes de que se envíe. Te recomendamos usarlo, sobre todo al principio.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Cuando una oferta no calza claramente con tu perfil, AutoPostula </w:t>
      </w:r>
      <w:r>
        <w:rPr>
          <w:rFonts w:ascii="Cambria" w:cs="Cambria" w:eastAsia="Cambria" w:hAnsi="Cambria"/>
          <w:b/>
          <w:bCs/>
          <w:color w:val="1A1D26"/>
          <w:sz w:val="21"/>
          <w:szCs w:val="21"/>
        </w:rPr>
        <w:t xml:space="preserve">no postula por su cuenta</w:t>
      </w:r>
      <w:r>
        <w:rPr>
          <w:rFonts w:ascii="Cambria" w:cs="Cambria" w:eastAsia="Cambria" w:hAnsi="Cambria"/>
          <w:color w:val="1A1D26"/>
          <w:sz w:val="21"/>
          <w:szCs w:val="21"/>
        </w:rPr>
        <w:t xml:space="preserve">: la deja esperando tu decisión y solo postula si tú la apruebas. Esas postulaciones se envían por instrucción expresa tuya.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b/>
          <w:bCs/>
          <w:color w:val="1A1D26"/>
          <w:sz w:val="21"/>
          <w:szCs w:val="21"/>
        </w:rPr>
        <w:t xml:space="preserve">Eres responsable de la veracidad de la información de tu CV y tu perfil</w:t>
      </w:r>
      <w:r>
        <w:rPr>
          <w:rFonts w:ascii="Cambria" w:cs="Cambria" w:eastAsia="Cambria" w:hAnsi="Cambria"/>
          <w:color w:val="1A1D26"/>
          <w:sz w:val="21"/>
          <w:szCs w:val="21"/>
        </w:rPr>
        <w:t xml:space="preserve">, que es la base de todo lo que se genera.</w:t>
      </w:r>
    </w:p>
    <w:p>
      <w:pPr>
        <w:pStyle w:val="Heading1"/>
        <w:pBdr>
          <w:bottom w:val="single" w:color="D9DCE3" w:sz="4" w:space="6"/>
        </w:pBdr>
        <w:spacing w:after="150" w:before="3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6. </w:t>
      </w:r>
      <w:r>
        <w:rPr>
          <w:rFonts w:ascii="Calibri" w:cs="Calibri" w:eastAsia="Calibri" w:hAnsi="Calibri"/>
          <w:b/>
          <w:bCs/>
          <w:color w:val="1A1D26"/>
          <w:sz w:val="26"/>
          <w:szCs w:val="26"/>
        </w:rPr>
        <w:t xml:space="preserve">Planes y pagos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555B69"/>
          <w:sz w:val="22"/>
          <w:szCs w:val="22"/>
        </w:rPr>
        <w:t xml:space="preserve">6.1 Plan gratuito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Existe un plan gratuito con límites mensuales de postulaciones, de portales conectados simultáneamente y de uso de la IA. Los límites vigentes se muestran en tu cuenta.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555B69"/>
          <w:sz w:val="22"/>
          <w:szCs w:val="22"/>
        </w:rPr>
        <w:t xml:space="preserve">6.2 Plan de pago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El plan Premium tiene un valor de </w:t>
      </w:r>
      <w:r>
        <w:rPr>
          <w:rFonts w:ascii="Cambria" w:cs="Cambria" w:eastAsia="Cambria" w:hAnsi="Cambria"/>
          <w:b/>
          <w:bCs/>
          <w:color w:val="1A1D26"/>
          <w:sz w:val="21"/>
          <w:szCs w:val="21"/>
        </w:rPr>
        <w:t xml:space="preserve">$3.990 CLP mensuales</w:t>
      </w:r>
      <w:r>
        <w:rPr>
          <w:rFonts w:ascii="Cambria" w:cs="Cambria" w:eastAsia="Cambria" w:hAnsi="Cambria"/>
          <w:color w:val="1A1D26"/>
          <w:sz w:val="21"/>
          <w:szCs w:val="21"/>
        </w:rPr>
        <w:t xml:space="preserve">, impuestos incluidos, y se cobra mediante </w:t>
      </w:r>
      <w:r>
        <w:rPr>
          <w:rFonts w:ascii="Cambria" w:cs="Cambria" w:eastAsia="Cambria" w:hAnsi="Cambria"/>
          <w:b/>
          <w:bCs/>
          <w:color w:val="1A1D26"/>
          <w:sz w:val="21"/>
          <w:szCs w:val="21"/>
        </w:rPr>
        <w:t xml:space="preserve">suscripción de renovación automática</w:t>
      </w:r>
      <w:r>
        <w:rPr>
          <w:rFonts w:ascii="Cambria" w:cs="Cambria" w:eastAsia="Cambria" w:hAnsi="Cambria"/>
          <w:color w:val="1A1D26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Los pagos se procesan a través de Flow, pasarela de pagos chilena.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AutoPostula no recibe ni almacena los datos de tu tarjeta; los administra directamente Flow.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La suscripción se renueva automáticamente cada mes hasta que la canceles, con cargo al medio de pago que registraste.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Si un cobro falla, podemos suspender el acceso a las funciones de pago hasta regularizarlo.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555B69"/>
          <w:sz w:val="22"/>
          <w:szCs w:val="22"/>
        </w:rPr>
        <w:t xml:space="preserve">6.3 Cambios de precio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Podemos modificar el precio del plan. Si eso ocurre, te avisaremos con al menos 30 días de anticipación y el nuevo valor solo se aplicará en el período siguiente. Si no estás de acuerdo, puedes cancelar antes de que entre en vigencia.</w:t>
      </w:r>
    </w:p>
    <w:p>
      <w:pPr>
        <w:pStyle w:val="Heading1"/>
        <w:pBdr>
          <w:bottom w:val="single" w:color="D9DCE3" w:sz="4" w:space="6"/>
        </w:pBdr>
        <w:spacing w:after="150" w:before="3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7. </w:t>
      </w:r>
      <w:r>
        <w:rPr>
          <w:rFonts w:ascii="Calibri" w:cs="Calibri" w:eastAsia="Calibri" w:hAnsi="Calibri"/>
          <w:b/>
          <w:bCs/>
          <w:color w:val="1A1D26"/>
          <w:sz w:val="26"/>
          <w:szCs w:val="26"/>
        </w:rPr>
        <w:t xml:space="preserve">Cancelación y devolución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555B69"/>
          <w:sz w:val="22"/>
          <w:szCs w:val="22"/>
        </w:rPr>
        <w:t xml:space="preserve">7.1 Cancelación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Puedes cancelar tu suscripción cuando quieras desde tu cuenta, en la sección Premium. La cancelación opera </w:t>
      </w:r>
      <w:r>
        <w:rPr>
          <w:rFonts w:ascii="Cambria" w:cs="Cambria" w:eastAsia="Cambria" w:hAnsi="Cambria"/>
          <w:b/>
          <w:bCs/>
          <w:color w:val="1A1D26"/>
          <w:sz w:val="21"/>
          <w:szCs w:val="21"/>
        </w:rPr>
        <w:t xml:space="preserve">al final del período ya pagado</w:t>
      </w:r>
      <w:r>
        <w:rPr>
          <w:rFonts w:ascii="Cambria" w:cs="Cambria" w:eastAsia="Cambria" w:hAnsi="Cambria"/>
          <w:color w:val="1A1D26"/>
          <w:sz w:val="21"/>
          <w:szCs w:val="21"/>
        </w:rPr>
        <w:t xml:space="preserve">: conservas el acceso Premium hasta esa fecha y no se realizan cobros posteriores.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No hay penalizaciones ni plazos mínimos de permanencia. Al terminar el período, tu cuenta vuelve automáticamente al plan gratuito, sin que pierdas tu historial ni tu perfil.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555B69"/>
          <w:sz w:val="22"/>
          <w:szCs w:val="22"/>
        </w:rPr>
        <w:t xml:space="preserve">7.2 Devolución</w:t>
      </w:r>
    </w:p>
    <w:tbl>
      <w:tblPr>
        <w:tblW w:type="dxa" w:w="9360"/>
        <w:tblBorders>
          <w:top w:val="single" w:color="D9DCE3" w:sz="2"/>
          <w:left w:val="single" w:color="8A5A12" w:sz="18"/>
          <w:bottom w:val="single" w:color="D9DCE3" w:sz="2"/>
          <w:right w:val="single" w:color="D9DCE3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F3E3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10"/>
            </w:pPr>
            <w:r>
              <w:rPr>
                <w:rFonts w:ascii="Calibri" w:cs="Calibri" w:eastAsia="Calibri" w:hAnsi="Calibri"/>
                <w:b/>
                <w:bCs/>
                <w:color w:val="8A5A12"/>
                <w:sz w:val="17"/>
                <w:szCs w:val="17"/>
              </w:rPr>
              <w:t xml:space="preserve">BORRADOR · NO VIGENTE · PENDIENTE DE APROBACIÓN LEGAL</w:t>
            </w:r>
          </w:p>
          <w:p>
            <w:pPr>
              <w:spacing w:after="140" w:line="300"/>
            </w:pPr>
            <w:r>
              <w:rPr>
                <w:rFonts w:ascii="Cambria" w:cs="Cambria" w:eastAsia="Cambria" w:hAnsi="Cambria"/>
                <w:color w:val="1A1D26"/>
                <w:sz w:val="21"/>
                <w:szCs w:val="21"/>
              </w:rPr>
              <w:t xml:space="preserve">Lo que sigue es una propuesta de redacción. </w:t>
            </w:r>
            <w:r>
              <w:rPr>
                <w:rFonts w:ascii="Cambria" w:cs="Cambria" w:eastAsia="Cambria" w:hAnsi="Cambria"/>
                <w:b/>
                <w:bCs/>
                <w:color w:val="1A1D26"/>
                <w:sz w:val="21"/>
                <w:szCs w:val="21"/>
              </w:rPr>
              <w:t xml:space="preserve">No está publicada en autopostula.cl</w:t>
            </w:r>
            <w:r>
              <w:rPr>
                <w:rFonts w:ascii="Cambria" w:cs="Cambria" w:eastAsia="Cambria" w:hAnsi="Cambria"/>
                <w:color w:val="1A1D26"/>
                <w:sz w:val="21"/>
                <w:szCs w:val="21"/>
              </w:rPr>
              <w:t xml:space="preserve"> y no rige hasta que sea revisada.</w:t>
            </w:r>
          </w:p>
          <w:p>
            <w:pPr>
              <w:spacing w:after="140" w:line="300"/>
            </w:pPr>
            <w:r>
              <w:rPr>
                <w:rFonts w:ascii="Cambria" w:cs="Cambria" w:eastAsia="Cambria" w:hAnsi="Cambria"/>
                <w:color w:val="1A1D26"/>
                <w:sz w:val="21"/>
                <w:szCs w:val="21"/>
              </w:rPr>
              <w:t xml:space="preserve">Si contrataste Premium y no te sirve, te devolvemos el </w:t>
            </w:r>
            <w:r>
              <w:rPr>
                <w:rFonts w:ascii="Cambria" w:cs="Cambria" w:eastAsia="Cambria" w:hAnsi="Cambria"/>
                <w:b/>
                <w:bCs/>
                <w:color w:val="1A1D26"/>
                <w:sz w:val="21"/>
                <w:szCs w:val="21"/>
              </w:rPr>
              <w:t xml:space="preserve">100% del primer cobro dentro de los primeros 14 días corridos</w:t>
            </w:r>
            <w:r>
              <w:rPr>
                <w:rFonts w:ascii="Cambria" w:cs="Cambria" w:eastAsia="Cambria" w:hAnsi="Cambria"/>
                <w:color w:val="1A1D26"/>
                <w:sz w:val="21"/>
                <w:szCs w:val="21"/>
              </w:rPr>
              <w:t xml:space="preserve">, sin preguntas. Escríbenos a AutopostulaI@gmail.com y procesamos la devolución dentro de los 10 días hábiles siguientes.</w:t>
            </w:r>
          </w:p>
          <w:p>
            <w:pPr>
              <w:spacing w:after="140" w:line="300"/>
            </w:pPr>
            <w:r>
              <w:rPr>
                <w:rFonts w:ascii="Cambria" w:cs="Cambria" w:eastAsia="Cambria" w:hAnsi="Cambria"/>
                <w:color w:val="1A1D26"/>
                <w:sz w:val="21"/>
                <w:szCs w:val="21"/>
              </w:rPr>
              <w:t xml:space="preserve">Pasado ese plazo, y en las renovaciones siguientes, no se devuelven meses ya cobrados: la cancelación opera al final del período pagado y no se realizan cobros posteriores.</w:t>
            </w:r>
          </w:p>
          <w:p>
            <w:pPr>
              <w:spacing w:after="0" w:line="300"/>
            </w:pPr>
            <w:r>
              <w:rPr>
                <w:rFonts w:ascii="Cambria" w:cs="Cambria" w:eastAsia="Cambria" w:hAnsi="Cambria"/>
                <w:b/>
                <w:bCs/>
                <w:color w:val="1A1D26"/>
                <w:sz w:val="21"/>
                <w:szCs w:val="21"/>
              </w:rPr>
              <w:t xml:space="preserve">Por qué está redactado así. </w:t>
            </w:r>
            <w:r>
              <w:rPr>
                <w:rFonts w:ascii="Cambria" w:cs="Cambria" w:eastAsia="Cambria" w:hAnsi="Cambria"/>
                <w:color w:val="1A1D26"/>
                <w:sz w:val="21"/>
                <w:szCs w:val="21"/>
              </w:rPr>
              <w:t xml:space="preserve">Los 14 días cubren con holgura los 10 del artículo 3° bis de la Ley N° 19.496, de modo que la cláusula queda segura tanto si el derecho a retracto aplica a esta contratación como si no. Limitarla al primer cobro evita el uso mensual de la devolución y esquiva la duda de si el plazo se reinicia en cada renovación. Los 10 días hábiles dan margen porque hoy la devolución se gestiona a mano en el panel de Flow.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D9DCE3" w:sz="2"/>
          <w:left w:val="single" w:color="8A5A12" w:sz="18"/>
          <w:bottom w:val="single" w:color="D9DCE3" w:sz="2"/>
          <w:right w:val="single" w:color="D9DCE3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F3E3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10"/>
            </w:pPr>
            <w:r>
              <w:rPr>
                <w:rFonts w:ascii="Calibri" w:cs="Calibri" w:eastAsia="Calibri" w:hAnsi="Calibri"/>
                <w:b/>
                <w:bCs/>
                <w:color w:val="8A5A12"/>
                <w:sz w:val="17"/>
                <w:szCs w:val="17"/>
              </w:rPr>
              <w:t xml:space="preserve">PREGUNTAS ABIERTAS PARA REVISIÓN LEGAL</w:t>
            </w:r>
          </w:p>
          <w:p>
            <w:pPr>
              <w:spacing w:after="140" w:line="300"/>
            </w:pPr>
            <w:r>
              <w:rPr>
                <w:rFonts w:ascii="Cambria" w:cs="Cambria" w:eastAsia="Cambria" w:hAnsi="Cambria"/>
                <w:color w:val="1A1D26"/>
                <w:sz w:val="21"/>
                <w:szCs w:val="21"/>
              </w:rPr>
              <w:t xml:space="preserve">¿Aplica el </w:t>
            </w:r>
            <w:r>
              <w:rPr>
                <w:rFonts w:ascii="Cambria" w:cs="Cambria" w:eastAsia="Cambria" w:hAnsi="Cambria"/>
                <w:b/>
                <w:bCs/>
                <w:color w:val="1A1D26"/>
                <w:sz w:val="21"/>
                <w:szCs w:val="21"/>
              </w:rPr>
              <w:t xml:space="preserve">artículo 3° bis de la Ley N° 19.496</w:t>
            </w:r>
            <w:r>
              <w:rPr>
                <w:rFonts w:ascii="Cambria" w:cs="Cambria" w:eastAsia="Cambria" w:hAnsi="Cambria"/>
                <w:color w:val="1A1D26"/>
                <w:sz w:val="21"/>
                <w:szCs w:val="21"/>
              </w:rPr>
              <w:t xml:space="preserve"> a una suscripción mensual digital contratada por medios electrónicos? Si aplica, ¿el plazo corre desde la contratación o desde el primer cobro?</w:t>
            </w:r>
          </w:p>
          <w:p>
            <w:pPr>
              <w:spacing w:after="140" w:line="300"/>
            </w:pPr>
            <w:r>
              <w:rPr>
                <w:rFonts w:ascii="Cambria" w:cs="Cambria" w:eastAsia="Cambria" w:hAnsi="Cambria"/>
                <w:color w:val="1A1D26"/>
                <w:sz w:val="21"/>
                <w:szCs w:val="21"/>
              </w:rPr>
              <w:t xml:space="preserve">¿Puede excluirse por estipulación expresa, considerando que el servicio empieza a prestarse de inmediato?</w:t>
            </w:r>
          </w:p>
          <w:p>
            <w:pPr>
              <w:spacing w:after="140" w:line="300"/>
            </w:pPr>
            <w:r>
              <w:rPr>
                <w:rFonts w:ascii="Cambria" w:cs="Cambria" w:eastAsia="Cambria" w:hAnsi="Cambria"/>
                <w:color w:val="1A1D26"/>
                <w:sz w:val="21"/>
                <w:szCs w:val="21"/>
              </w:rPr>
              <w:t xml:space="preserve">¿El plazo de retracto </w:t>
            </w:r>
            <w:r>
              <w:rPr>
                <w:rFonts w:ascii="Cambria" w:cs="Cambria" w:eastAsia="Cambria" w:hAnsi="Cambria"/>
                <w:b/>
                <w:bCs/>
                <w:color w:val="1A1D26"/>
                <w:sz w:val="21"/>
                <w:szCs w:val="21"/>
              </w:rPr>
              <w:t xml:space="preserve">se reinicia en cada renovación mensual</w:t>
            </w:r>
            <w:r>
              <w:rPr>
                <w:rFonts w:ascii="Cambria" w:cs="Cambria" w:eastAsia="Cambria" w:hAnsi="Cambria"/>
                <w:color w:val="1A1D26"/>
                <w:sz w:val="21"/>
                <w:szCs w:val="21"/>
              </w:rPr>
              <w:t xml:space="preserve">, o solo aplica a la contratación inicial?</w:t>
            </w:r>
          </w:p>
          <w:p>
            <w:pPr>
              <w:spacing w:after="0" w:line="300"/>
            </w:pPr>
            <w:r>
              <w:rPr>
                <w:rFonts w:ascii="Cambria" w:cs="Cambria" w:eastAsia="Cambria" w:hAnsi="Cambria"/>
                <w:color w:val="1A1D26"/>
                <w:sz w:val="21"/>
                <w:szCs w:val="21"/>
              </w:rPr>
              <w:t xml:space="preserve">Contexto que puede pesar en el análisis: existe un </w:t>
            </w:r>
            <w:r>
              <w:rPr>
                <w:rFonts w:ascii="Cambria" w:cs="Cambria" w:eastAsia="Cambria" w:hAnsi="Cambria"/>
                <w:b/>
                <w:bCs/>
                <w:color w:val="1A1D26"/>
                <w:sz w:val="21"/>
                <w:szCs w:val="21"/>
              </w:rPr>
              <w:t xml:space="preserve">plan gratuito con 20 postulaciones al mes</w:t>
            </w:r>
            <w:r>
              <w:rPr>
                <w:rFonts w:ascii="Cambria" w:cs="Cambria" w:eastAsia="Cambria" w:hAnsi="Cambria"/>
                <w:color w:val="1A1D26"/>
                <w:sz w:val="21"/>
                <w:szCs w:val="21"/>
              </w:rPr>
              <w:t xml:space="preserve">, así que el consumidor puede probar el producto completo antes de pagar.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D9DCE3" w:sz="4" w:space="6"/>
        </w:pBdr>
        <w:spacing w:after="150" w:before="3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8. </w:t>
      </w:r>
      <w:r>
        <w:rPr>
          <w:rFonts w:ascii="Calibri" w:cs="Calibri" w:eastAsia="Calibri" w:hAnsi="Calibri"/>
          <w:b/>
          <w:bCs/>
          <w:color w:val="1A1D26"/>
          <w:sz w:val="26"/>
          <w:szCs w:val="26"/>
        </w:rPr>
        <w:t xml:space="preserve">Uso aceptable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No puedes usar AutoPostula para: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Postular con información falsa, suplantando a otra persona o usando un CV ajeno.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Postular de forma masiva e indiscriminada a ofertas que no tienen relación con tu perfil, de un modo que entorpezca el funcionamiento de los portales o el trabajo de quienes revisan las postulaciones.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Revender, sublicenciar o redistribuir el servicio.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Intentar vulnerar, descompilar o eludir los límites técnicos del servicio o de los portales.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Automatizar el uso del servicio mediante scripts o herramientas ajenas.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Crear múltiples cuentas para eludir los límites del plan gratuito.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Cualquier finalidad ilícita o contraria a la buena fe.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Podemos suspender o cerrar cuentas que incumplan lo anterior, sin derecho a reembolso de períodos en curso cuando el incumplimiento sea grave.</w:t>
      </w:r>
    </w:p>
    <w:p>
      <w:pPr>
        <w:pStyle w:val="Heading1"/>
        <w:pBdr>
          <w:bottom w:val="single" w:color="D9DCE3" w:sz="4" w:space="6"/>
        </w:pBdr>
        <w:spacing w:after="150" w:before="3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9. </w:t>
      </w:r>
      <w:r>
        <w:rPr>
          <w:rFonts w:ascii="Calibri" w:cs="Calibri" w:eastAsia="Calibri" w:hAnsi="Calibri"/>
          <w:b/>
          <w:bCs/>
          <w:color w:val="1A1D26"/>
          <w:sz w:val="26"/>
          <w:szCs w:val="26"/>
        </w:rPr>
        <w:t xml:space="preserve">Disponibilidad del servicio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Hacemos nuestro mejor esfuerzo por mantener el servicio operativo, pero </w:t>
      </w:r>
      <w:r>
        <w:rPr>
          <w:rFonts w:ascii="Cambria" w:cs="Cambria" w:eastAsia="Cambria" w:hAnsi="Cambria"/>
          <w:b/>
          <w:bCs/>
          <w:color w:val="1A1D26"/>
          <w:sz w:val="21"/>
          <w:szCs w:val="21"/>
        </w:rPr>
        <w:t xml:space="preserve">no garantizamos disponibilidad ininterrumpida</w:t>
      </w:r>
      <w:r>
        <w:rPr>
          <w:rFonts w:ascii="Cambria" w:cs="Cambria" w:eastAsia="Cambria" w:hAnsi="Cambria"/>
          <w:color w:val="1A1D26"/>
          <w:sz w:val="21"/>
          <w:szCs w:val="21"/>
        </w:rPr>
        <w:t xml:space="preserve">. El servicio puede interrumpirse por mantenciones, fallas técnicas, problemas de proveedores externos o cambios en los portales de empleo.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Podemos modificar, suspender o descontinuar funcionalidades. Si descontinuamos el servicio por completo, avisaremos con al menos 30 días de anticipación y no cobraremos períodos posteriores.</w:t>
      </w:r>
    </w:p>
    <w:p>
      <w:pPr>
        <w:pStyle w:val="Heading1"/>
        <w:pBdr>
          <w:bottom w:val="single" w:color="D9DCE3" w:sz="4" w:space="6"/>
        </w:pBdr>
        <w:spacing w:after="150" w:before="3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10. </w:t>
      </w:r>
      <w:r>
        <w:rPr>
          <w:rFonts w:ascii="Calibri" w:cs="Calibri" w:eastAsia="Calibri" w:hAnsi="Calibri"/>
          <w:b/>
          <w:bCs/>
          <w:color w:val="1A1D26"/>
          <w:sz w:val="26"/>
          <w:szCs w:val="26"/>
        </w:rPr>
        <w:t xml:space="preserve">Sin garantía de resultados</w:t>
      </w:r>
    </w:p>
    <w:tbl>
      <w:tblPr>
        <w:tblW w:type="dxa" w:w="9360"/>
        <w:tblBorders>
          <w:top w:val="single" w:color="D9DCE3" w:sz="2"/>
          <w:left w:val="single" w:color="1F3864" w:sz="18"/>
          <w:bottom w:val="single" w:color="D9DCE3" w:sz="2"/>
          <w:right w:val="single" w:color="D9DCE3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3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mbria" w:cs="Cambria" w:eastAsia="Cambria" w:hAnsi="Cambria"/>
                <w:b/>
                <w:bCs/>
                <w:color w:val="1A1D26"/>
                <w:sz w:val="21"/>
                <w:szCs w:val="21"/>
              </w:rPr>
              <w:t xml:space="preserve">AutoPostula no garantiza que consigas trabajo, que recibas respuestas, ni que tus postulaciones sean recibidas, leídas o consideradas por las empresas.</w:t>
            </w:r>
            <w:r>
              <w:rPr>
                <w:rFonts w:ascii="Cambria" w:cs="Cambria" w:eastAsia="Cambria" w:hAnsi="Cambria"/>
                <w:color w:val="1A1D26"/>
                <w:sz w:val="21"/>
                <w:szCs w:val="21"/>
              </w:rPr>
              <w:t xml:space="preserve"> La herramienta automatiza el envío de postulaciones; el resultado depende de las empresas, de los portales y de tu perfil.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D9DCE3" w:sz="4" w:space="6"/>
        </w:pBdr>
        <w:spacing w:after="150" w:before="3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11. </w:t>
      </w:r>
      <w:r>
        <w:rPr>
          <w:rFonts w:ascii="Calibri" w:cs="Calibri" w:eastAsia="Calibri" w:hAnsi="Calibri"/>
          <w:b/>
          <w:bCs/>
          <w:color w:val="1A1D26"/>
          <w:sz w:val="26"/>
          <w:szCs w:val="26"/>
        </w:rPr>
        <w:t xml:space="preserve">Limitación de responsabilidad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En la medida en que lo permita la ley chilena, AutoPostula no responde por: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Oportunidades laborales perdidas o no obtenidas.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Suspensión o cierre de tu cuenta en portales de empleo de terceros por el uso de herramientas de automatización.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Errores en el contenido generado por la inteligencia artificial.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Postulaciones enviadas a ofertas que no querías, por una configuración incorrecta de tus filtros.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Interrupciones del servicio o cambios en los portales de empleo.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En cualquier caso, y salvo dolo o culpa grave de nuestra parte, nuestra responsabilidad total se limita al monto que hayas pagado por el servicio en los últimos 3 meses.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Nada de lo anterior limita los derechos que te reconoce la Ley N° 19.496 sobre protección de los derechos de los consumidores.</w:t>
      </w:r>
    </w:p>
    <w:p>
      <w:pPr>
        <w:pStyle w:val="Heading1"/>
        <w:pBdr>
          <w:bottom w:val="single" w:color="D9DCE3" w:sz="4" w:space="6"/>
        </w:pBdr>
        <w:spacing w:after="150" w:before="3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12. </w:t>
      </w:r>
      <w:r>
        <w:rPr>
          <w:rFonts w:ascii="Calibri" w:cs="Calibri" w:eastAsia="Calibri" w:hAnsi="Calibri"/>
          <w:b/>
          <w:bCs/>
          <w:color w:val="1A1D26"/>
          <w:sz w:val="26"/>
          <w:szCs w:val="26"/>
        </w:rPr>
        <w:t xml:space="preserve">Propiedad intelectual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El software, la marca y el contenido de AutoPostula nos pertenecen. Al contratar el servicio recibes una licencia de uso personal, limitada, no exclusiva y revocable.</w:t>
      </w: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A1D26"/>
          <w:sz w:val="21"/>
          <w:szCs w:val="21"/>
        </w:rPr>
        <w:t xml:space="preserve">Tu CV, tu perfil y tus datos siguen siendo tuyos.</w:t>
      </w:r>
      <w:r>
        <w:rPr>
          <w:rFonts w:ascii="Cambria" w:cs="Cambria" w:eastAsia="Cambria" w:hAnsi="Cambria"/>
          <w:color w:val="1A1D26"/>
          <w:sz w:val="21"/>
          <w:szCs w:val="21"/>
        </w:rPr>
        <w:t xml:space="preserve"> Los usamos únicamente para prestarte el servicio, según lo descrito en la Política de privacidad.</w:t>
      </w:r>
    </w:p>
    <w:p>
      <w:pPr>
        <w:pStyle w:val="Heading1"/>
        <w:pBdr>
          <w:bottom w:val="single" w:color="D9DCE3" w:sz="4" w:space="6"/>
        </w:pBdr>
        <w:spacing w:after="150" w:before="3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13. </w:t>
      </w:r>
      <w:r>
        <w:rPr>
          <w:rFonts w:ascii="Calibri" w:cs="Calibri" w:eastAsia="Calibri" w:hAnsi="Calibri"/>
          <w:b/>
          <w:bCs/>
          <w:color w:val="1A1D26"/>
          <w:sz w:val="26"/>
          <w:szCs w:val="26"/>
        </w:rPr>
        <w:t xml:space="preserve">Término de la relación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Puedes dejar de usar el servicio y solicitar la eliminación de tu cuenta en cualquier momento (ver la Política de privacidad, sección 9).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Podemos cerrar tu cuenta si incumples estos términos, si la usas de forma fraudulenta o si la ley nos obliga. Salvo incumplimiento grave, te avisaremos antes y devolveremos la parte proporcional del período pagado no utilizado.</w:t>
      </w:r>
    </w:p>
    <w:p>
      <w:pPr>
        <w:pStyle w:val="Heading1"/>
        <w:pBdr>
          <w:bottom w:val="single" w:color="D9DCE3" w:sz="4" w:space="6"/>
        </w:pBdr>
        <w:spacing w:after="150" w:before="3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14. </w:t>
      </w:r>
      <w:r>
        <w:rPr>
          <w:rFonts w:ascii="Calibri" w:cs="Calibri" w:eastAsia="Calibri" w:hAnsi="Calibri"/>
          <w:b/>
          <w:bCs/>
          <w:color w:val="1A1D26"/>
          <w:sz w:val="26"/>
          <w:szCs w:val="26"/>
        </w:rPr>
        <w:t xml:space="preserve">Cambios a estos términos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Podemos actualizar estos términos. Si el cambio es relevante, te avisaremos por correo o con un aviso visible en la aplicación con al menos 15 días de anticipación. Si sigues usando el servicio después de esa fecha, se entiende que aceptas la nueva versión.</w:t>
      </w:r>
    </w:p>
    <w:p>
      <w:pPr>
        <w:pStyle w:val="Heading1"/>
        <w:pBdr>
          <w:bottom w:val="single" w:color="D9DCE3" w:sz="4" w:space="6"/>
        </w:pBdr>
        <w:spacing w:after="150" w:before="3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15. </w:t>
      </w:r>
      <w:r>
        <w:rPr>
          <w:rFonts w:ascii="Calibri" w:cs="Calibri" w:eastAsia="Calibri" w:hAnsi="Calibri"/>
          <w:b/>
          <w:bCs/>
          <w:color w:val="1A1D26"/>
          <w:sz w:val="26"/>
          <w:szCs w:val="26"/>
        </w:rPr>
        <w:t xml:space="preserve">Ley aplicable y jurisdicción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Estos términos se rigen por la ley chilena. Cualquier controversia se someterá a los tribunales ordinarios de justicia de </w:t>
      </w:r>
      <w:r>
        <w:rPr>
          <w:rFonts w:ascii="Cambria" w:cs="Cambria" w:eastAsia="Cambria" w:hAnsi="Cambria"/>
          <w:b/>
          <w:bCs/>
          <w:color w:val="1A1D26"/>
          <w:sz w:val="21"/>
          <w:szCs w:val="21"/>
        </w:rPr>
        <w:t xml:space="preserve">Las Condes</w:t>
      </w:r>
      <w:r>
        <w:rPr>
          <w:rFonts w:ascii="Cambria" w:cs="Cambria" w:eastAsia="Cambria" w:hAnsi="Cambria"/>
          <w:color w:val="1A1D26"/>
          <w:sz w:val="21"/>
          <w:szCs w:val="21"/>
        </w:rPr>
        <w:t xml:space="preserve">, sin perjuicio de los derechos que la Ley N° 19.496 reconoce a los consumidores, incluida la posibilidad de recurrir al SERNAC.</w:t>
      </w:r>
    </w:p>
    <w:p>
      <w:pPr>
        <w:pStyle w:val="Heading1"/>
        <w:pBdr>
          <w:bottom w:val="single" w:color="D9DCE3" w:sz="4" w:space="6"/>
        </w:pBdr>
        <w:spacing w:after="150" w:before="3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16. </w:t>
      </w:r>
      <w:r>
        <w:rPr>
          <w:rFonts w:ascii="Calibri" w:cs="Calibri" w:eastAsia="Calibri" w:hAnsi="Calibri"/>
          <w:b/>
          <w:bCs/>
          <w:color w:val="1A1D26"/>
          <w:sz w:val="26"/>
          <w:szCs w:val="26"/>
        </w:rPr>
        <w:t xml:space="preserve">Contacto</w:t>
      </w:r>
    </w:p>
    <w:p>
      <w:pPr>
        <w:spacing w:after="140" w:line="300"/>
      </w:pPr>
      <w:r>
        <w:rPr>
          <w:rFonts w:ascii="Cambria" w:cs="Cambria" w:eastAsia="Cambria" w:hAnsi="Cambria"/>
          <w:color w:val="1A1D26"/>
          <w:sz w:val="21"/>
          <w:szCs w:val="21"/>
        </w:rPr>
        <w:t xml:space="preserve">Para cualquier consulta sobre estos términos, escríbenos a AutopostulaI@gmail.com.</w:t>
      </w:r>
    </w:p>
    <w:sectPr>
      <w:headerReference w:type="default" r:id="rId7"/>
      <w:footerReference w:type="default" r:id="rId8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60"/>
      <w:jc w:val="center"/>
    </w:pPr>
    <w:r>
      <w:rPr>
        <w:rFonts w:ascii="Calibri" w:cs="Calibri" w:eastAsia="Calibri" w:hAnsi="Calibri"/>
        <w:color w:val="555B6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555B69"/>
        <w:sz w:val="16"/>
        <w:szCs w:val="16"/>
      </w:rPr>
      <w:t xml:space="preserve">AutoPostula · Términos y condiciones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  <w:rPr>
        <w:color w:val="555B6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1A1D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2026-09-06T12:29:00.161Z</dcterms:created>
  <dcterms:modified xsi:type="dcterms:W3CDTF">2026-09-06T12:29:00.161Z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