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283" w:rsidRDefault="008D2283" w:rsidP="008D2283">
      <w:pPr>
        <w:rPr>
          <w:rFonts w:ascii="Calibri" w:hAnsi="Calibri" w:cs="Calibri"/>
          <w:sz w:val="22"/>
          <w:szCs w:val="22"/>
          <w:lang w:val="en-US"/>
        </w:rPr>
      </w:pPr>
      <w:r>
        <w:rPr>
          <w:rFonts w:ascii="Calibri" w:hAnsi="Calibri" w:cs="Calibri"/>
          <w:sz w:val="22"/>
          <w:szCs w:val="22"/>
          <w:lang w:val="en-US"/>
        </w:rPr>
        <w:t xml:space="preserve">URL: </w:t>
      </w:r>
      <w:hyperlink r:id="rId4" w:history="1">
        <w:r>
          <w:rPr>
            <w:rStyle w:val="Hipervnculo"/>
            <w:rFonts w:ascii="Calibri" w:hAnsi="Calibri" w:cs="Calibri"/>
            <w:sz w:val="22"/>
            <w:szCs w:val="22"/>
            <w:lang w:val="en-US"/>
          </w:rPr>
          <w:t>http://universal-assistance.icommarketing.com</w:t>
        </w:r>
      </w:hyperlink>
    </w:p>
    <w:p w:rsidR="008D2283" w:rsidRDefault="008D2283" w:rsidP="008D2283">
      <w:pPr>
        <w:rPr>
          <w:rFonts w:ascii="Calibri" w:hAnsi="Calibri" w:cs="Calibri"/>
          <w:sz w:val="22"/>
          <w:szCs w:val="22"/>
        </w:rPr>
      </w:pPr>
      <w:r>
        <w:rPr>
          <w:rFonts w:ascii="Calibri" w:hAnsi="Calibri" w:cs="Calibri"/>
          <w:sz w:val="22"/>
          <w:szCs w:val="22"/>
        </w:rPr>
        <w:t>Usuario: jeremias</w:t>
      </w:r>
    </w:p>
    <w:p w:rsidR="008D2283" w:rsidRDefault="008D2283" w:rsidP="008D2283">
      <w:pPr>
        <w:rPr>
          <w:rFonts w:ascii="Calibri" w:hAnsi="Calibri" w:cs="Calibri"/>
          <w:sz w:val="22"/>
          <w:szCs w:val="22"/>
        </w:rPr>
      </w:pPr>
      <w:r>
        <w:rPr>
          <w:rFonts w:ascii="Calibri" w:hAnsi="Calibri" w:cs="Calibri"/>
          <w:sz w:val="22"/>
          <w:szCs w:val="22"/>
        </w:rPr>
        <w:t>Contraseña: j4r4m31s</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En ICOMMKT se crearon 4 perfiles</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BENEFICIARIO</w:t>
      </w:r>
    </w:p>
    <w:p w:rsidR="008D2283" w:rsidRDefault="008D2283" w:rsidP="008D2283">
      <w:pPr>
        <w:rPr>
          <w:rFonts w:ascii="Calibri" w:hAnsi="Calibri" w:cs="Calibri"/>
          <w:sz w:val="22"/>
          <w:szCs w:val="22"/>
        </w:rPr>
      </w:pPr>
      <w:r>
        <w:rPr>
          <w:rFonts w:ascii="Calibri" w:hAnsi="Calibri" w:cs="Calibri"/>
          <w:sz w:val="22"/>
          <w:szCs w:val="22"/>
        </w:rPr>
        <w:t>UACOBERTURAS_CORPORATIVAS</w:t>
      </w:r>
    </w:p>
    <w:p w:rsidR="008D2283" w:rsidRDefault="008D2283" w:rsidP="008D2283">
      <w:pPr>
        <w:rPr>
          <w:rFonts w:ascii="Calibri" w:hAnsi="Calibri" w:cs="Calibri"/>
          <w:sz w:val="22"/>
          <w:szCs w:val="22"/>
        </w:rPr>
      </w:pPr>
      <w:r>
        <w:rPr>
          <w:rFonts w:ascii="Calibri" w:hAnsi="Calibri" w:cs="Calibri"/>
          <w:sz w:val="22"/>
          <w:szCs w:val="22"/>
        </w:rPr>
        <w:t>UALEAD</w:t>
      </w:r>
    </w:p>
    <w:p w:rsidR="008D2283" w:rsidRDefault="008D2283" w:rsidP="008D2283">
      <w:pPr>
        <w:rPr>
          <w:rFonts w:ascii="Calibri" w:hAnsi="Calibri" w:cs="Calibri"/>
          <w:sz w:val="22"/>
          <w:szCs w:val="22"/>
        </w:rPr>
      </w:pPr>
      <w:r>
        <w:rPr>
          <w:rFonts w:ascii="Calibri" w:hAnsi="Calibri" w:cs="Calibri"/>
          <w:sz w:val="22"/>
          <w:szCs w:val="22"/>
        </w:rPr>
        <w:t>UAVOUCHER</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noProof/>
          <w:lang w:val="en-US"/>
        </w:rPr>
        <w:lastRenderedPageBreak/>
        <w:drawing>
          <wp:inline distT="0" distB="0" distL="0" distR="0">
            <wp:extent cx="12115800" cy="8829675"/>
            <wp:effectExtent l="0" t="0" r="0" b="9525"/>
            <wp:docPr id="5" name="Imagen 5" descr="cid:image012.png@01D3DBB0.6D170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2.png@01D3DBB0.6D170AB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2115800" cy="8829675"/>
                    </a:xfrm>
                    <a:prstGeom prst="rect">
                      <a:avLst/>
                    </a:prstGeom>
                    <a:noFill/>
                    <a:ln>
                      <a:noFill/>
                    </a:ln>
                  </pic:spPr>
                </pic:pic>
              </a:graphicData>
            </a:graphic>
          </wp:inline>
        </w:drawing>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Para ver los datos creados desde la integración en algunos de los perfil</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 xml:space="preserve">GESTIONAR CONTACTOS  </w:t>
      </w:r>
      <w:r>
        <w:rPr>
          <w:rFonts w:ascii="Wingdings" w:hAnsi="Wingdings"/>
          <w:sz w:val="22"/>
          <w:szCs w:val="22"/>
        </w:rPr>
        <w:t></w:t>
      </w:r>
      <w:r>
        <w:rPr>
          <w:rFonts w:ascii="Calibri" w:hAnsi="Calibri" w:cs="Calibri"/>
          <w:sz w:val="22"/>
          <w:szCs w:val="22"/>
        </w:rPr>
        <w:t xml:space="preserve"> LISTAR CONTACTOS (se selecciona un perfil y se apreta el boton  buscar)</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noProof/>
          <w:lang w:val="en-US"/>
        </w:rPr>
        <w:lastRenderedPageBreak/>
        <w:drawing>
          <wp:inline distT="0" distB="0" distL="0" distR="0">
            <wp:extent cx="12211050" cy="9315450"/>
            <wp:effectExtent l="0" t="0" r="0" b="0"/>
            <wp:docPr id="4" name="Imagen 4" descr="cid:image013.png@01D3DBB0.6D170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13.png@01D3DBB0.6D170AB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2211050" cy="9315450"/>
                    </a:xfrm>
                    <a:prstGeom prst="rect">
                      <a:avLst/>
                    </a:prstGeom>
                    <a:noFill/>
                    <a:ln>
                      <a:noFill/>
                    </a:ln>
                  </pic:spPr>
                </pic:pic>
              </a:graphicData>
            </a:graphic>
          </wp:inline>
        </w:drawing>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En la flecha de la derecha se puede ver el detalle de cada contacto (voucher en este caso) creado</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noProof/>
          <w:lang w:val="en-US"/>
        </w:rPr>
        <w:lastRenderedPageBreak/>
        <w:drawing>
          <wp:inline distT="0" distB="0" distL="0" distR="0">
            <wp:extent cx="12211050" cy="9258300"/>
            <wp:effectExtent l="0" t="0" r="0" b="0"/>
            <wp:docPr id="3" name="Imagen 3" descr="cid:image014.png@01D3DBB0.6D170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14.png@01D3DBB0.6D170AB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2211050" cy="9258300"/>
                    </a:xfrm>
                    <a:prstGeom prst="rect">
                      <a:avLst/>
                    </a:prstGeom>
                    <a:noFill/>
                    <a:ln>
                      <a:noFill/>
                    </a:ln>
                  </pic:spPr>
                </pic:pic>
              </a:graphicData>
            </a:graphic>
          </wp:inline>
        </w:drawing>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En Siebel se crearon 4 integraciones para cada perfil, y se ejecutaran con un Jobs diario por cada integracion</w:t>
      </w:r>
    </w:p>
    <w:p w:rsidR="008D2283" w:rsidRDefault="008D2283" w:rsidP="008D2283">
      <w:pPr>
        <w:rPr>
          <w:rFonts w:ascii="Calibri" w:hAnsi="Calibri" w:cs="Calibri"/>
          <w:sz w:val="22"/>
          <w:szCs w:val="22"/>
        </w:rPr>
      </w:pPr>
      <w:r>
        <w:rPr>
          <w:rFonts w:ascii="Calibri" w:hAnsi="Calibri" w:cs="Calibri"/>
          <w:sz w:val="22"/>
          <w:szCs w:val="22"/>
        </w:rPr>
        <w:t>Para las pruebas en DEV los Jobs creados se ejecutan cada 10 minutos. (asi podrán ver la información creada al instante).</w:t>
      </w:r>
    </w:p>
    <w:p w:rsidR="008D2283" w:rsidRDefault="008D2283" w:rsidP="008D2283">
      <w:pPr>
        <w:rPr>
          <w:rFonts w:ascii="Calibri" w:hAnsi="Calibri" w:cs="Calibri"/>
          <w:sz w:val="22"/>
          <w:szCs w:val="22"/>
        </w:rPr>
      </w:pPr>
    </w:p>
    <w:p w:rsidR="008D2283" w:rsidRDefault="008D2283" w:rsidP="008D2283">
      <w:pPr>
        <w:rPr>
          <w:rFonts w:ascii="Calibri" w:hAnsi="Calibri" w:cs="Calibri"/>
          <w:b/>
          <w:bCs/>
          <w:sz w:val="22"/>
          <w:szCs w:val="22"/>
          <w:u w:val="single"/>
        </w:rPr>
      </w:pPr>
      <w:r>
        <w:rPr>
          <w:rFonts w:ascii="Calibri" w:hAnsi="Calibri" w:cs="Calibri"/>
          <w:b/>
          <w:bCs/>
          <w:sz w:val="22"/>
          <w:szCs w:val="22"/>
          <w:u w:val="single"/>
        </w:rPr>
        <w:t>Integracion Voucher.</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Se debe ejecutar la integración con ICOMKT cada vez que se cree un nuevo voucher y el mismo posea estado activo</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Se creo un flag, por defecto cada ves que se cree un Voucher (ya sea por ws o por app) se seteara   [UA Icommkt Flag]="N"</w:t>
      </w:r>
    </w:p>
    <w:p w:rsidR="008D2283" w:rsidRDefault="008D2283" w:rsidP="008D2283">
      <w:pPr>
        <w:rPr>
          <w:rFonts w:ascii="Calibri" w:hAnsi="Calibri" w:cs="Calibri"/>
          <w:sz w:val="22"/>
          <w:szCs w:val="22"/>
        </w:rPr>
      </w:pPr>
      <w:r>
        <w:rPr>
          <w:rFonts w:ascii="Calibri" w:hAnsi="Calibri" w:cs="Calibri"/>
          <w:sz w:val="22"/>
          <w:szCs w:val="22"/>
        </w:rPr>
        <w:t>Esta integración se ejecutara cuando el nuevo flag creado (UA Icommkt Flag) este en N y el voucher este en estado activo</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lang w:val="en-US"/>
        </w:rPr>
      </w:pPr>
      <w:r>
        <w:rPr>
          <w:rFonts w:ascii="Calibri" w:hAnsi="Calibri" w:cs="Calibri"/>
          <w:sz w:val="22"/>
          <w:szCs w:val="22"/>
          <w:lang w:val="en-US"/>
        </w:rPr>
        <w:t>Select a.UA_ICOMKT_FLG, b.STATUS_CD, b.ASSET_NUM</w:t>
      </w:r>
    </w:p>
    <w:p w:rsidR="008D2283" w:rsidRDefault="008D2283" w:rsidP="008D2283">
      <w:pPr>
        <w:rPr>
          <w:rFonts w:ascii="Calibri" w:hAnsi="Calibri" w:cs="Calibri"/>
          <w:sz w:val="22"/>
          <w:szCs w:val="22"/>
          <w:lang w:val="en-US"/>
        </w:rPr>
      </w:pPr>
      <w:r>
        <w:rPr>
          <w:rFonts w:ascii="Calibri" w:hAnsi="Calibri" w:cs="Calibri"/>
          <w:sz w:val="22"/>
          <w:szCs w:val="22"/>
          <w:lang w:val="en-US"/>
        </w:rPr>
        <w:t>from Siebel.S_ASSET_X a, Siebel.S_ASSET b</w:t>
      </w:r>
    </w:p>
    <w:p w:rsidR="008D2283" w:rsidRDefault="008D2283" w:rsidP="008D2283">
      <w:pPr>
        <w:rPr>
          <w:rFonts w:ascii="Calibri" w:hAnsi="Calibri" w:cs="Calibri"/>
          <w:sz w:val="22"/>
          <w:szCs w:val="22"/>
          <w:lang w:val="en-US"/>
        </w:rPr>
      </w:pPr>
      <w:r>
        <w:rPr>
          <w:rFonts w:ascii="Calibri" w:hAnsi="Calibri" w:cs="Calibri"/>
          <w:sz w:val="22"/>
          <w:szCs w:val="22"/>
          <w:lang w:val="en-US"/>
        </w:rPr>
        <w:t>where UA_ICOMKT_FLG = 'N' and a.par_row_id = b.row_id and b.STATUS_CD = 'Inforce'</w:t>
      </w:r>
    </w:p>
    <w:p w:rsidR="008D2283" w:rsidRDefault="008D2283" w:rsidP="008D2283">
      <w:pPr>
        <w:rPr>
          <w:rFonts w:ascii="Calibri" w:hAnsi="Calibri" w:cs="Calibri"/>
          <w:sz w:val="22"/>
          <w:szCs w:val="22"/>
          <w:lang w:val="en-US"/>
        </w:rPr>
      </w:pPr>
    </w:p>
    <w:p w:rsidR="008D2283" w:rsidRDefault="008D2283" w:rsidP="008D2283">
      <w:pPr>
        <w:rPr>
          <w:rFonts w:ascii="Calibri" w:hAnsi="Calibri" w:cs="Calibri"/>
          <w:b/>
          <w:bCs/>
          <w:sz w:val="22"/>
          <w:szCs w:val="22"/>
          <w:u w:val="single"/>
          <w:lang w:val="en-US"/>
        </w:rPr>
      </w:pPr>
      <w:r>
        <w:rPr>
          <w:rFonts w:ascii="Calibri" w:hAnsi="Calibri" w:cs="Calibri"/>
          <w:b/>
          <w:bCs/>
          <w:sz w:val="22"/>
          <w:szCs w:val="22"/>
          <w:u w:val="single"/>
          <w:lang w:val="en-US"/>
        </w:rPr>
        <w:t>Integracion Beneficiario</w:t>
      </w:r>
    </w:p>
    <w:p w:rsidR="008D2283" w:rsidRDefault="008D2283" w:rsidP="008D2283">
      <w:pPr>
        <w:rPr>
          <w:rFonts w:ascii="Calibri" w:hAnsi="Calibri" w:cs="Calibri"/>
          <w:sz w:val="22"/>
          <w:szCs w:val="22"/>
          <w:lang w:val="en-US"/>
        </w:rPr>
      </w:pPr>
    </w:p>
    <w:p w:rsidR="008D2283" w:rsidRDefault="008D2283" w:rsidP="008D2283">
      <w:pPr>
        <w:rPr>
          <w:rFonts w:ascii="Calibri" w:hAnsi="Calibri" w:cs="Calibri"/>
          <w:sz w:val="22"/>
          <w:szCs w:val="22"/>
        </w:rPr>
      </w:pPr>
      <w:r>
        <w:rPr>
          <w:rFonts w:ascii="Calibri" w:hAnsi="Calibri" w:cs="Calibri"/>
          <w:sz w:val="22"/>
          <w:szCs w:val="22"/>
        </w:rPr>
        <w:t>Se debe ejecutar la integración con ICOMKT cada vez que se cree nuevo beneficiario, y el mismo posea un voucher activo o este activo en una cobertura corporativa</w:t>
      </w:r>
    </w:p>
    <w:p w:rsidR="008D2283" w:rsidRDefault="008D2283" w:rsidP="008D2283">
      <w:pPr>
        <w:rPr>
          <w:rFonts w:ascii="Calibri" w:hAnsi="Calibri" w:cs="Calibri"/>
          <w:sz w:val="22"/>
          <w:szCs w:val="22"/>
        </w:rPr>
      </w:pPr>
      <w:r>
        <w:rPr>
          <w:rFonts w:ascii="Calibri" w:hAnsi="Calibri" w:cs="Calibri"/>
          <w:sz w:val="22"/>
          <w:szCs w:val="22"/>
        </w:rPr>
        <w:t>Se creo un flag, por defecto cada ves que se cree un Beneficiario se seteara   [UA Icommkt Flag]="N"</w:t>
      </w:r>
    </w:p>
    <w:p w:rsidR="008D2283" w:rsidRDefault="008D2283" w:rsidP="008D2283">
      <w:pPr>
        <w:rPr>
          <w:rFonts w:ascii="Calibri" w:hAnsi="Calibri" w:cs="Calibri"/>
          <w:sz w:val="22"/>
          <w:szCs w:val="22"/>
        </w:rPr>
      </w:pPr>
      <w:r>
        <w:rPr>
          <w:rFonts w:ascii="Calibri" w:hAnsi="Calibri" w:cs="Calibri"/>
          <w:sz w:val="22"/>
          <w:szCs w:val="22"/>
        </w:rPr>
        <w:t>Esta integración se ejecutara cuando el nuevo flag creado (UA Icommkt Flag) este en N y el beneficiario posra un voucher en estado activo, o este activo en una cobertura corporativa</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lang w:val="en-US"/>
        </w:rPr>
      </w:pPr>
      <w:r>
        <w:rPr>
          <w:rFonts w:ascii="Calibri" w:hAnsi="Calibri" w:cs="Calibri"/>
          <w:sz w:val="22"/>
          <w:szCs w:val="22"/>
          <w:lang w:val="en-US"/>
        </w:rPr>
        <w:t>Select ICOMMKT_FLG, par_row_id</w:t>
      </w:r>
    </w:p>
    <w:p w:rsidR="008D2283" w:rsidRDefault="008D2283" w:rsidP="008D2283">
      <w:pPr>
        <w:rPr>
          <w:rFonts w:ascii="Calibri" w:hAnsi="Calibri" w:cs="Calibri"/>
          <w:sz w:val="22"/>
          <w:szCs w:val="22"/>
        </w:rPr>
      </w:pPr>
      <w:r>
        <w:rPr>
          <w:rFonts w:ascii="Calibri" w:hAnsi="Calibri" w:cs="Calibri"/>
          <w:sz w:val="22"/>
          <w:szCs w:val="22"/>
        </w:rPr>
        <w:t>from Siebel.S_CONTACT_X</w:t>
      </w:r>
    </w:p>
    <w:p w:rsidR="008D2283" w:rsidRDefault="008D2283" w:rsidP="008D2283">
      <w:pPr>
        <w:rPr>
          <w:rFonts w:ascii="Calibri" w:hAnsi="Calibri" w:cs="Calibri"/>
          <w:sz w:val="22"/>
          <w:szCs w:val="22"/>
        </w:rPr>
      </w:pPr>
      <w:r>
        <w:rPr>
          <w:rFonts w:ascii="Calibri" w:hAnsi="Calibri" w:cs="Calibri"/>
          <w:sz w:val="22"/>
          <w:szCs w:val="22"/>
        </w:rPr>
        <w:t>where ICOMMKT_FLG = 'N'</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noProof/>
          <w:lang w:val="en-US"/>
        </w:rPr>
        <w:lastRenderedPageBreak/>
        <w:drawing>
          <wp:inline distT="0" distB="0" distL="0" distR="0">
            <wp:extent cx="9639300" cy="3971925"/>
            <wp:effectExtent l="0" t="0" r="0" b="9525"/>
            <wp:docPr id="2" name="Imagen 2" descr="cid:image015.jpg@01D3DBB0.6D170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15.jpg@01D3DBB0.6D170AB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639300" cy="3971925"/>
                    </a:xfrm>
                    <a:prstGeom prst="rect">
                      <a:avLst/>
                    </a:prstGeom>
                    <a:noFill/>
                    <a:ln>
                      <a:noFill/>
                    </a:ln>
                  </pic:spPr>
                </pic:pic>
              </a:graphicData>
            </a:graphic>
          </wp:inline>
        </w:drawing>
      </w:r>
    </w:p>
    <w:p w:rsidR="008D2283" w:rsidRDefault="008D2283" w:rsidP="008D2283">
      <w:pPr>
        <w:rPr>
          <w:rFonts w:ascii="Calibri" w:hAnsi="Calibri" w:cs="Calibri"/>
          <w:sz w:val="22"/>
          <w:szCs w:val="22"/>
        </w:rPr>
      </w:pPr>
    </w:p>
    <w:p w:rsidR="008D2283" w:rsidRDefault="008D2283" w:rsidP="008D2283">
      <w:pPr>
        <w:rPr>
          <w:rFonts w:ascii="Calibri" w:hAnsi="Calibri" w:cs="Calibri"/>
          <w:b/>
          <w:bCs/>
          <w:sz w:val="22"/>
          <w:szCs w:val="22"/>
          <w:u w:val="single"/>
        </w:rPr>
      </w:pPr>
      <w:r>
        <w:rPr>
          <w:rFonts w:ascii="Calibri" w:hAnsi="Calibri" w:cs="Calibri"/>
          <w:b/>
          <w:bCs/>
          <w:sz w:val="22"/>
          <w:szCs w:val="22"/>
          <w:u w:val="single"/>
        </w:rPr>
        <w:t>Integracion Lead</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Se debe ejecutar la integración con ICOMKT cada vez que se cree un nuevo Lead</w:t>
      </w:r>
    </w:p>
    <w:p w:rsidR="008D2283" w:rsidRDefault="008D2283" w:rsidP="008D2283">
      <w:pPr>
        <w:rPr>
          <w:rFonts w:ascii="Calibri" w:hAnsi="Calibri" w:cs="Calibri"/>
          <w:sz w:val="22"/>
          <w:szCs w:val="22"/>
        </w:rPr>
      </w:pPr>
      <w:r>
        <w:rPr>
          <w:rFonts w:ascii="Calibri" w:hAnsi="Calibri" w:cs="Calibri"/>
          <w:sz w:val="22"/>
          <w:szCs w:val="22"/>
        </w:rPr>
        <w:t>Se creo un flag, por defecto cada ves que se cree un Lead  se seteara   [UA Icommkt Flag]="N"</w:t>
      </w:r>
    </w:p>
    <w:p w:rsidR="008D2283" w:rsidRDefault="008D2283" w:rsidP="008D2283">
      <w:pPr>
        <w:rPr>
          <w:rFonts w:ascii="Calibri" w:hAnsi="Calibri" w:cs="Calibri"/>
          <w:sz w:val="22"/>
          <w:szCs w:val="22"/>
        </w:rPr>
      </w:pPr>
      <w:r>
        <w:rPr>
          <w:rFonts w:ascii="Calibri" w:hAnsi="Calibri" w:cs="Calibri"/>
          <w:sz w:val="22"/>
          <w:szCs w:val="22"/>
        </w:rPr>
        <w:t>Esta integración se ejecutara cuando el nuevo flag creado (UA Icommkt Flag) este en N</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lang w:val="en-US"/>
        </w:rPr>
      </w:pPr>
      <w:r>
        <w:rPr>
          <w:rFonts w:ascii="Calibri" w:hAnsi="Calibri" w:cs="Calibri"/>
          <w:sz w:val="22"/>
          <w:szCs w:val="22"/>
          <w:lang w:val="en-US"/>
        </w:rPr>
        <w:t>Select X_ICOMMKT_FLG, row_id</w:t>
      </w:r>
    </w:p>
    <w:p w:rsidR="008D2283" w:rsidRDefault="008D2283" w:rsidP="008D2283">
      <w:pPr>
        <w:rPr>
          <w:rFonts w:ascii="Calibri" w:hAnsi="Calibri" w:cs="Calibri"/>
          <w:sz w:val="22"/>
          <w:szCs w:val="22"/>
          <w:lang w:val="en-US"/>
        </w:rPr>
      </w:pPr>
      <w:r>
        <w:rPr>
          <w:rFonts w:ascii="Calibri" w:hAnsi="Calibri" w:cs="Calibri"/>
          <w:sz w:val="22"/>
          <w:szCs w:val="22"/>
          <w:lang w:val="en-US"/>
        </w:rPr>
        <w:t>from Siebel.S_LEAD</w:t>
      </w:r>
    </w:p>
    <w:p w:rsidR="008D2283" w:rsidRDefault="008D2283" w:rsidP="008D2283">
      <w:pPr>
        <w:rPr>
          <w:rFonts w:ascii="Calibri" w:hAnsi="Calibri" w:cs="Calibri"/>
          <w:sz w:val="22"/>
          <w:szCs w:val="22"/>
          <w:lang w:val="en-US"/>
        </w:rPr>
      </w:pPr>
      <w:r>
        <w:rPr>
          <w:rFonts w:ascii="Calibri" w:hAnsi="Calibri" w:cs="Calibri"/>
          <w:sz w:val="22"/>
          <w:szCs w:val="22"/>
          <w:lang w:val="en-US"/>
        </w:rPr>
        <w:t>where X_ICOMMKT_FLG = 'N'</w:t>
      </w:r>
    </w:p>
    <w:p w:rsidR="008D2283" w:rsidRDefault="008D2283" w:rsidP="008D2283">
      <w:pPr>
        <w:rPr>
          <w:rFonts w:ascii="Calibri" w:hAnsi="Calibri" w:cs="Calibri"/>
          <w:sz w:val="22"/>
          <w:szCs w:val="22"/>
          <w:lang w:val="en-US"/>
        </w:rPr>
      </w:pPr>
    </w:p>
    <w:p w:rsidR="008D2283" w:rsidRDefault="008D2283" w:rsidP="008D2283">
      <w:pPr>
        <w:rPr>
          <w:rFonts w:ascii="Calibri" w:hAnsi="Calibri" w:cs="Calibri"/>
          <w:b/>
          <w:bCs/>
          <w:sz w:val="22"/>
          <w:szCs w:val="22"/>
          <w:lang w:val="en-US"/>
        </w:rPr>
      </w:pPr>
      <w:r>
        <w:rPr>
          <w:rFonts w:ascii="Calibri" w:hAnsi="Calibri" w:cs="Calibri"/>
          <w:b/>
          <w:bCs/>
          <w:sz w:val="22"/>
          <w:szCs w:val="22"/>
          <w:lang w:val="en-US"/>
        </w:rPr>
        <w:t>Integracion Coberturas Corporativas</w:t>
      </w:r>
    </w:p>
    <w:p w:rsidR="008D2283" w:rsidRDefault="008D2283" w:rsidP="008D2283">
      <w:pPr>
        <w:rPr>
          <w:rFonts w:ascii="Calibri" w:hAnsi="Calibri" w:cs="Calibri"/>
          <w:sz w:val="22"/>
          <w:szCs w:val="22"/>
          <w:lang w:val="en-US"/>
        </w:rPr>
      </w:pPr>
    </w:p>
    <w:p w:rsidR="008D2283" w:rsidRDefault="008D2283" w:rsidP="008D2283">
      <w:pPr>
        <w:rPr>
          <w:rFonts w:ascii="Calibri" w:hAnsi="Calibri" w:cs="Calibri"/>
          <w:sz w:val="22"/>
          <w:szCs w:val="22"/>
        </w:rPr>
      </w:pPr>
      <w:r>
        <w:rPr>
          <w:rFonts w:ascii="Calibri" w:hAnsi="Calibri" w:cs="Calibri"/>
          <w:sz w:val="22"/>
          <w:szCs w:val="22"/>
        </w:rPr>
        <w:t>Se debe ejecutar la integración con ICOMKT cada vez que se cree una nueva Cobertura Corporativa</w:t>
      </w:r>
    </w:p>
    <w:p w:rsidR="008D2283" w:rsidRDefault="008D2283" w:rsidP="008D2283">
      <w:pPr>
        <w:rPr>
          <w:rFonts w:ascii="Calibri" w:hAnsi="Calibri" w:cs="Calibri"/>
          <w:sz w:val="22"/>
          <w:szCs w:val="22"/>
        </w:rPr>
      </w:pPr>
      <w:r>
        <w:rPr>
          <w:rFonts w:ascii="Calibri" w:hAnsi="Calibri" w:cs="Calibri"/>
          <w:sz w:val="22"/>
          <w:szCs w:val="22"/>
        </w:rPr>
        <w:t>Se creo un flag, por defecto cada ves que se cree una Cobertura Corporativa se seteara   [UA Icommkt Flag]="N"</w:t>
      </w:r>
    </w:p>
    <w:p w:rsidR="008D2283" w:rsidRDefault="008D2283" w:rsidP="008D2283">
      <w:pPr>
        <w:rPr>
          <w:rFonts w:ascii="Calibri" w:hAnsi="Calibri" w:cs="Calibri"/>
          <w:sz w:val="22"/>
          <w:szCs w:val="22"/>
        </w:rPr>
      </w:pPr>
      <w:r>
        <w:rPr>
          <w:rFonts w:ascii="Calibri" w:hAnsi="Calibri" w:cs="Calibri"/>
          <w:sz w:val="22"/>
          <w:szCs w:val="22"/>
        </w:rPr>
        <w:t>Esta integración se ejecutara cuando el nuevo flag creado (UA Icommkt Flag) este en N</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lang w:val="en-US"/>
        </w:rPr>
      </w:pPr>
      <w:r>
        <w:rPr>
          <w:rFonts w:ascii="Calibri" w:hAnsi="Calibri" w:cs="Calibri"/>
          <w:sz w:val="22"/>
          <w:szCs w:val="22"/>
          <w:lang w:val="en-US"/>
        </w:rPr>
        <w:t>Select a.UA_ICOMKT_FLG,b.ASSET_NUM, b.TYPE_CD</w:t>
      </w:r>
    </w:p>
    <w:p w:rsidR="008D2283" w:rsidRDefault="008D2283" w:rsidP="008D2283">
      <w:pPr>
        <w:rPr>
          <w:rFonts w:ascii="Calibri" w:hAnsi="Calibri" w:cs="Calibri"/>
          <w:sz w:val="22"/>
          <w:szCs w:val="22"/>
          <w:lang w:val="en-US"/>
        </w:rPr>
      </w:pPr>
      <w:r>
        <w:rPr>
          <w:rFonts w:ascii="Calibri" w:hAnsi="Calibri" w:cs="Calibri"/>
          <w:sz w:val="22"/>
          <w:szCs w:val="22"/>
          <w:lang w:val="en-US"/>
        </w:rPr>
        <w:t>from Siebel.S_ASSET_X a, Siebel.S_ASSET b</w:t>
      </w:r>
    </w:p>
    <w:p w:rsidR="008D2283" w:rsidRDefault="008D2283" w:rsidP="008D2283">
      <w:pPr>
        <w:rPr>
          <w:rFonts w:ascii="Calibri" w:hAnsi="Calibri" w:cs="Calibri"/>
          <w:sz w:val="22"/>
          <w:szCs w:val="22"/>
          <w:lang w:val="en-US"/>
        </w:rPr>
      </w:pPr>
      <w:r>
        <w:rPr>
          <w:rFonts w:ascii="Calibri" w:hAnsi="Calibri" w:cs="Calibri"/>
          <w:sz w:val="22"/>
          <w:szCs w:val="22"/>
          <w:lang w:val="en-US"/>
        </w:rPr>
        <w:t>where UA_ICOMKT_FLG = 'N' and a.par_row_id = b.row_id and b.TYPE_CD = 'Group'</w:t>
      </w:r>
    </w:p>
    <w:p w:rsidR="008D2283" w:rsidRDefault="008D2283" w:rsidP="008D2283">
      <w:pPr>
        <w:rPr>
          <w:rFonts w:ascii="Calibri" w:hAnsi="Calibri" w:cs="Calibri"/>
          <w:sz w:val="22"/>
          <w:szCs w:val="22"/>
          <w:lang w:val="en-US"/>
        </w:rPr>
      </w:pPr>
    </w:p>
    <w:p w:rsidR="008D2283" w:rsidRDefault="008D2283" w:rsidP="008D2283">
      <w:pPr>
        <w:rPr>
          <w:rFonts w:ascii="Calibri" w:hAnsi="Calibri" w:cs="Calibri"/>
          <w:sz w:val="22"/>
          <w:szCs w:val="22"/>
          <w:lang w:val="en-US"/>
        </w:rPr>
      </w:pPr>
    </w:p>
    <w:p w:rsidR="008D2283" w:rsidRDefault="008D2283" w:rsidP="008D2283">
      <w:pPr>
        <w:rPr>
          <w:rFonts w:ascii="Calibri" w:hAnsi="Calibri" w:cs="Calibri"/>
          <w:sz w:val="22"/>
          <w:szCs w:val="22"/>
        </w:rPr>
      </w:pPr>
      <w:r>
        <w:rPr>
          <w:rFonts w:ascii="Calibri" w:hAnsi="Calibri" w:cs="Calibri"/>
          <w:sz w:val="22"/>
          <w:szCs w:val="22"/>
        </w:rPr>
        <w:t>En ICOMMKT  el campo email es un campo requerido, toda integración que no tenga email no puede ser procesada. Por este motivo tanto voucher, lead como beneficiario que no tenga email se setearan el los log de errores.</w:t>
      </w:r>
    </w:p>
    <w:p w:rsidR="008D2283" w:rsidRDefault="008D2283" w:rsidP="008D2283">
      <w:pPr>
        <w:rPr>
          <w:rFonts w:ascii="Calibri" w:hAnsi="Calibri" w:cs="Calibri"/>
          <w:sz w:val="22"/>
          <w:szCs w:val="22"/>
        </w:rPr>
      </w:pPr>
      <w:r>
        <w:rPr>
          <w:rFonts w:ascii="Calibri" w:hAnsi="Calibri" w:cs="Calibri"/>
          <w:sz w:val="22"/>
          <w:szCs w:val="22"/>
        </w:rPr>
        <w:lastRenderedPageBreak/>
        <w:t>Las coberturas corporativas por defecto llevaran un mail formado por “IdCobertura  + @ua.com.ar “</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Toos los errores producidos se podrá ver en la vista de “Logs Errores”</w:t>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noProof/>
          <w:lang w:val="en-US"/>
        </w:rPr>
        <w:drawing>
          <wp:inline distT="0" distB="0" distL="0" distR="0">
            <wp:extent cx="13315950" cy="6534150"/>
            <wp:effectExtent l="0" t="0" r="0" b="0"/>
            <wp:docPr id="1" name="Imagen 1" descr="cid:image016.jpg@01D3DBB0.6D170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16.jpg@01D3DBB0.6D170AB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3315950" cy="6534150"/>
                    </a:xfrm>
                    <a:prstGeom prst="rect">
                      <a:avLst/>
                    </a:prstGeom>
                    <a:noFill/>
                    <a:ln>
                      <a:noFill/>
                    </a:ln>
                  </pic:spPr>
                </pic:pic>
              </a:graphicData>
            </a:graphic>
          </wp:inline>
        </w:drawing>
      </w:r>
    </w:p>
    <w:p w:rsidR="008D2283" w:rsidRDefault="008D2283" w:rsidP="008D2283">
      <w:pPr>
        <w:rPr>
          <w:rFonts w:ascii="Calibri" w:hAnsi="Calibri" w:cs="Calibri"/>
          <w:sz w:val="22"/>
          <w:szCs w:val="22"/>
        </w:rPr>
      </w:pPr>
    </w:p>
    <w:p w:rsidR="008D2283" w:rsidRDefault="008D2283" w:rsidP="008D2283">
      <w:pPr>
        <w:rPr>
          <w:rFonts w:ascii="Calibri" w:hAnsi="Calibri" w:cs="Calibri"/>
          <w:sz w:val="22"/>
          <w:szCs w:val="22"/>
        </w:rPr>
      </w:pPr>
      <w:r>
        <w:rPr>
          <w:rFonts w:ascii="Calibri" w:hAnsi="Calibri" w:cs="Calibri"/>
          <w:sz w:val="22"/>
          <w:szCs w:val="22"/>
        </w:rPr>
        <w:t>En donde se detalla el nombre del WF (y por ende la integración a la que corresponde), el detalle del error, el id del objeto y en Nro de Refencia (el numero de voucher, nro de cobertura, id de lead, id beneficiario)</w:t>
      </w:r>
    </w:p>
    <w:p w:rsidR="008D2283" w:rsidRDefault="008D2283" w:rsidP="008D2283">
      <w:pPr>
        <w:rPr>
          <w:rFonts w:ascii="Calibri" w:hAnsi="Calibri" w:cs="Calibri"/>
          <w:sz w:val="22"/>
          <w:szCs w:val="22"/>
        </w:rPr>
      </w:pPr>
    </w:p>
    <w:p w:rsidR="0041455C" w:rsidRDefault="0041455C">
      <w:bookmarkStart w:id="0" w:name="_GoBack"/>
      <w:bookmarkEnd w:id="0"/>
    </w:p>
    <w:sectPr w:rsidR="004145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83"/>
    <w:rsid w:val="0041455C"/>
    <w:rsid w:val="008D22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D48DC-F7F6-4527-9D40-32FCC665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283"/>
    <w:pPr>
      <w:spacing w:after="0" w:line="240" w:lineRule="auto"/>
    </w:pPr>
    <w:rPr>
      <w:rFonts w:ascii="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D2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3.png@01D3DBB0.6D170AB0" TargetMode="External"/><Relationship Id="rId13" Type="http://schemas.openxmlformats.org/officeDocument/2006/relationships/image" Target="media/image5.jpeg"/><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cid:image015.jpg@01D3DBB0.6D170AB0" TargetMode="Externa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cid:image012.png@01D3DBB0.6D170AB0"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cid:image014.png@01D3DBB0.6D170AB0" TargetMode="External"/><Relationship Id="rId19" Type="http://schemas.openxmlformats.org/officeDocument/2006/relationships/customXml" Target="../customXml/item3.xml"/><Relationship Id="rId4" Type="http://schemas.openxmlformats.org/officeDocument/2006/relationships/hyperlink" Target="http://universal-assistance.icommarketing.com" TargetMode="External"/><Relationship Id="rId9" Type="http://schemas.openxmlformats.org/officeDocument/2006/relationships/image" Target="media/image3.png"/><Relationship Id="rId14" Type="http://schemas.openxmlformats.org/officeDocument/2006/relationships/image" Target="cid:image016.jpg@01D3DBB0.6D170AB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93C2524D4DA1468D7955ED6DC0AB19" ma:contentTypeVersion="17" ma:contentTypeDescription="Crear nuevo documento." ma:contentTypeScope="" ma:versionID="c85f28faba070b00db3ad7db0285c288">
  <xsd:schema xmlns:xsd="http://www.w3.org/2001/XMLSchema" xmlns:xs="http://www.w3.org/2001/XMLSchema" xmlns:p="http://schemas.microsoft.com/office/2006/metadata/properties" xmlns:ns2="28ccd580-cfde-4ad8-a20a-98ff703e5e58" xmlns:ns3="http://schemas.microsoft.com/sharepoint/v3/fields" xmlns:ns4="a823ff65-3500-46dd-8899-16296af47568" targetNamespace="http://schemas.microsoft.com/office/2006/metadata/properties" ma:root="true" ma:fieldsID="04118d0edc907f9f4e64bb584456bbf3" ns2:_="" ns3:_="" ns4:_="">
    <xsd:import namespace="28ccd580-cfde-4ad8-a20a-98ff703e5e58"/>
    <xsd:import namespace="http://schemas.microsoft.com/sharepoint/v3/fields"/>
    <xsd:import namespace="a823ff65-3500-46dd-8899-16296af47568"/>
    <xsd:element name="properties">
      <xsd:complexType>
        <xsd:sequence>
          <xsd:element name="documentManagement">
            <xsd:complexType>
              <xsd:all>
                <xsd:element ref="ns2:Nro_x0020_Requerimiento" minOccurs="0"/>
                <xsd:element ref="ns3:_Status" minOccurs="0"/>
                <xsd:element ref="ns2:MediaServiceMetadata" minOccurs="0"/>
                <xsd:element ref="ns2:MediaServiceFastMetadata" minOccurs="0"/>
                <xsd:element ref="ns2:MediaServiceAutoTags" minOccurs="0"/>
                <xsd:element ref="ns2:MediaServiceDateTaken" minOccurs="0"/>
                <xsd:element ref="ns4:SharedWithUsers" minOccurs="0"/>
                <xsd:element ref="ns4: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cd580-cfde-4ad8-a20a-98ff703e5e58" elementFormDefault="qualified">
    <xsd:import namespace="http://schemas.microsoft.com/office/2006/documentManagement/types"/>
    <xsd:import namespace="http://schemas.microsoft.com/office/infopath/2007/PartnerControls"/>
    <xsd:element name="Nro_x0020_Requerimiento" ma:index="1" nillable="true" ma:displayName="Nro Requerimiento" ma:decimals="0" ma:internalName="Nro_x0020_Requerimiento" ma:percentage="FALSE">
      <xsd:simpleType>
        <xsd:restriction base="dms:Number"/>
      </xsd:simpleType>
    </xsd:element>
    <xsd:element name="MediaServiceMetadata" ma:index="6" nillable="true" ma:displayName="MediaServiceMetadata" ma:description="" ma:hidden="true" ma:internalName="MediaServiceMetadata" ma:readOnly="true">
      <xsd:simpleType>
        <xsd:restriction base="dms:Note"/>
      </xsd:simpleType>
    </xsd:element>
    <xsd:element name="MediaServiceFastMetadata" ma:index="7" nillable="true" ma:displayName="MediaServiceFastMetadata" ma:description="" ma:hidden="true" ma:internalName="MediaServiceFastMetadata" ma:readOnly="true">
      <xsd:simpleType>
        <xsd:restriction base="dms:Note"/>
      </xsd:simpleType>
    </xsd:element>
    <xsd:element name="MediaServiceAutoTags" ma:index="8" nillable="true" ma:displayName="MediaServiceAutoTags" ma:description="" ma:internalName="MediaServiceAutoTags"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94a2736-7fe3-4d36-9d59-7699268ffc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 nillable="true" ma:displayName="Estado" ma:default="No iniciado" ma:internalName="_Status">
      <xsd:simpleType>
        <xsd:union memberTypes="dms:Text">
          <xsd:simpleType>
            <xsd:restriction base="dms:Choice">
              <xsd:enumeration value="No iniciado"/>
              <xsd:enumeration value="Borrador"/>
              <xsd:enumeration value="Revisado"/>
              <xsd:enumeration value="programada"/>
              <xsd:enumeration value="Publicado"/>
              <xsd:enumeration value="Final"/>
              <xsd:enumeration value="Expirado"/>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a823ff65-3500-46dd-8899-16296af47568"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element name="TaxCatchAll" ma:index="24" nillable="true" ma:displayName="Taxonomy Catch All Column" ma:hidden="true" ma:list="{0f6be316-5fc4-4957-b36c-5e82c056817e}" ma:internalName="TaxCatchAll" ma:showField="CatchAllData" ma:web="a823ff65-3500-46dd-8899-16296af475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Estado"/>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ro_x0020_Requerimiento xmlns="28ccd580-cfde-4ad8-a20a-98ff703e5e58" xsi:nil="true"/>
    <SharedWithUsers xmlns="a823ff65-3500-46dd-8899-16296af47568">
      <UserInfo>
        <DisplayName/>
        <AccountId xsi:nil="true"/>
        <AccountType/>
      </UserInfo>
    </SharedWithUsers>
    <_Status xmlns="http://schemas.microsoft.com/sharepoint/v3/fields">No iniciado</_Status>
    <lcf76f155ced4ddcb4097134ff3c332f xmlns="28ccd580-cfde-4ad8-a20a-98ff703e5e58">
      <Terms xmlns="http://schemas.microsoft.com/office/infopath/2007/PartnerControls"/>
    </lcf76f155ced4ddcb4097134ff3c332f>
    <TaxCatchAll xmlns="a823ff65-3500-46dd-8899-16296af47568" xsi:nil="true"/>
  </documentManagement>
</p:properties>
</file>

<file path=customXml/itemProps1.xml><?xml version="1.0" encoding="utf-8"?>
<ds:datastoreItem xmlns:ds="http://schemas.openxmlformats.org/officeDocument/2006/customXml" ds:itemID="{CF871335-1719-455D-91A6-2B9281A22A16}"/>
</file>

<file path=customXml/itemProps2.xml><?xml version="1.0" encoding="utf-8"?>
<ds:datastoreItem xmlns:ds="http://schemas.openxmlformats.org/officeDocument/2006/customXml" ds:itemID="{EAA878E7-20A3-4E70-BD57-E1E795547534}"/>
</file>

<file path=customXml/itemProps3.xml><?xml version="1.0" encoding="utf-8"?>
<ds:datastoreItem xmlns:ds="http://schemas.openxmlformats.org/officeDocument/2006/customXml" ds:itemID="{55C56E8F-83B6-45FC-AF13-BDE835611AE6}"/>
</file>

<file path=docProps/app.xml><?xml version="1.0" encoding="utf-8"?>
<Properties xmlns="http://schemas.openxmlformats.org/officeDocument/2006/extended-properties" xmlns:vt="http://schemas.openxmlformats.org/officeDocument/2006/docPropsVTypes">
  <Template>Normal</Template>
  <TotalTime>0</TotalTime>
  <Pages>9</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Salomon</dc:creator>
  <cp:keywords/>
  <dc:description/>
  <cp:lastModifiedBy>Maria Salomon</cp:lastModifiedBy>
  <cp:revision>1</cp:revision>
  <dcterms:created xsi:type="dcterms:W3CDTF">2018-04-27T16:58:00Z</dcterms:created>
  <dcterms:modified xsi:type="dcterms:W3CDTF">2018-04-27T16:58:00Z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0x0101003993C2524D4DA1468D7955ED6DC0AB19</vt:lpwstr>
  </property>
  <property fmtid="{D5CDD505-2E9C-101B-9397-08002B2CF9AE}" pid="3" name="Order">
    <vt:r8>1229800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