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2BE" w:rsidRDefault="00923517">
      <w:r>
        <w:t>Teste No</w:t>
      </w:r>
      <w:bookmarkStart w:id="0" w:name="_GoBack"/>
      <w:bookmarkEnd w:id="0"/>
      <w:r>
        <w:t>ta fiscal</w:t>
      </w:r>
    </w:p>
    <w:sectPr w:rsidR="005D1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517"/>
    <w:rsid w:val="005D12BE"/>
    <w:rsid w:val="0092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1</cp:revision>
  <dcterms:created xsi:type="dcterms:W3CDTF">2022-01-29T12:33:00Z</dcterms:created>
  <dcterms:modified xsi:type="dcterms:W3CDTF">2022-01-29T12:34:00Z</dcterms:modified>
</cp:coreProperties>
</file>