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108585</wp:posOffset>
            </wp:positionH>
            <wp:positionV relativeFrom="page">
              <wp:posOffset>356870</wp:posOffset>
            </wp:positionV>
            <wp:extent cx="2168288" cy="590550"/>
            <wp:effectExtent b="0" l="0" r="0" t="0"/>
            <wp:wrapNone/>
            <wp:docPr id="25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288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-1109689</wp:posOffset>
            </wp:positionH>
            <wp:positionV relativeFrom="paragraph">
              <wp:posOffset>-937891</wp:posOffset>
            </wp:positionV>
            <wp:extent cx="7630477" cy="10706100"/>
            <wp:effectExtent b="0" l="0" r="0" t="0"/>
            <wp:wrapNone/>
            <wp:docPr descr="Icono&#10;&#10;Descripción generada automáticamente" id="258" name="image2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2.png"/>
                    <pic:cNvPicPr preferRelativeResize="0"/>
                  </pic:nvPicPr>
                  <pic:blipFill>
                    <a:blip r:embed="rId9"/>
                    <a:srcRect b="10401" l="19548" r="21806" t="12280"/>
                    <a:stretch>
                      <a:fillRect/>
                    </a:stretch>
                  </pic:blipFill>
                  <pic:spPr>
                    <a:xfrm>
                      <a:off x="0" y="0"/>
                      <a:ext cx="7630477" cy="1070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2979420</wp:posOffset>
                </wp:positionV>
                <wp:extent cx="4591050" cy="2840712"/>
                <wp:effectExtent b="0" l="0" r="0" t="0"/>
                <wp:wrapSquare wrapText="bothSides" distB="45720" distT="45720" distL="114300" distR="114300"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69525" y="2376968"/>
                          <a:ext cx="4552950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120"/>
                                <w:vertAlign w:val="baseline"/>
                              </w:rPr>
                              <w:t xml:space="preserve">Tarea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120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2979420</wp:posOffset>
                </wp:positionV>
                <wp:extent cx="4591050" cy="2840712"/>
                <wp:effectExtent b="0" l="0" r="0" t="0"/>
                <wp:wrapSquare wrapText="bothSides" distB="45720" distT="45720" distL="114300" distR="114300"/>
                <wp:docPr id="2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0" cy="2840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4274820</wp:posOffset>
                </wp:positionV>
                <wp:extent cx="4253230" cy="869762"/>
                <wp:effectExtent b="0" l="0" r="0" t="0"/>
                <wp:wrapSquare wrapText="bothSides" distB="45720" distT="45720" distL="114300" distR="114300"/>
                <wp:docPr id="25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38435" y="335455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Semana: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4274820</wp:posOffset>
                </wp:positionV>
                <wp:extent cx="4253230" cy="869762"/>
                <wp:effectExtent b="0" l="0" r="0" t="0"/>
                <wp:wrapSquare wrapText="bothSides" distB="45720" distT="45720" distL="114300" distR="114300"/>
                <wp:docPr id="2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3230" cy="869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541020</wp:posOffset>
                </wp:positionV>
                <wp:extent cx="2362200" cy="545093"/>
                <wp:effectExtent b="0" l="0" r="0" t="0"/>
                <wp:wrapSquare wrapText="bothSides" distB="45720" distT="45720" distL="114300" distR="114300"/>
                <wp:docPr id="25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83950" y="3522825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4a4f55"/>
                                <w:sz w:val="21"/>
                                <w:highlight w:val="white"/>
                                <w:vertAlign w:val="baseline"/>
                              </w:rPr>
                              <w:t xml:space="preserve">Dilian Anabel HURTADO PONCE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541020</wp:posOffset>
                </wp:positionV>
                <wp:extent cx="2362200" cy="545093"/>
                <wp:effectExtent b="0" l="0" r="0" t="0"/>
                <wp:wrapSquare wrapText="bothSides" distB="45720" distT="45720" distL="114300" distR="114300"/>
                <wp:docPr id="2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450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5887720</wp:posOffset>
                </wp:positionV>
                <wp:extent cx="3308955" cy="2001384"/>
                <wp:effectExtent b="0" l="0" r="0" t="0"/>
                <wp:wrapSquare wrapText="bothSides" distB="45720" distT="45720" distL="114300" distR="114300"/>
                <wp:docPr id="25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750750" y="3496500"/>
                          <a:ext cx="3521700" cy="21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Integrantes: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Roberto Agustín Mejía Collazos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Miguel Angel Velasquez Ysuiza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Manuel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Ángel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 Pecho Santos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Daniel Wilfredo Sotomayor Beteta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Cristina Paola Burgos Salazar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5887720</wp:posOffset>
                </wp:positionV>
                <wp:extent cx="3308955" cy="2001384"/>
                <wp:effectExtent b="0" l="0" r="0" t="0"/>
                <wp:wrapSquare wrapText="bothSides" distB="45720" distT="45720" distL="114300" distR="114300"/>
                <wp:docPr id="2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955" cy="20013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8808720</wp:posOffset>
                </wp:positionV>
                <wp:extent cx="4641215" cy="593310"/>
                <wp:effectExtent b="0" l="0" r="0" t="0"/>
                <wp:wrapNone/>
                <wp:docPr id="2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44443" y="3496473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05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/0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/24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8808720</wp:posOffset>
                </wp:positionV>
                <wp:extent cx="4641215" cy="593310"/>
                <wp:effectExtent b="0" l="0" r="0" t="0"/>
                <wp:wrapNone/>
                <wp:docPr id="2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1215" cy="593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45720</wp:posOffset>
                </wp:positionV>
                <wp:extent cx="1936115" cy="610383"/>
                <wp:effectExtent b="0" l="0" r="0" t="0"/>
                <wp:wrapSquare wrapText="bothSides" distB="45720" distT="45720" distL="114300" distR="114300"/>
                <wp:docPr id="25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96993" y="3496473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48"/>
                                <w:vertAlign w:val="baseline"/>
                              </w:rPr>
                              <w:t xml:space="preserve">Docente: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45720</wp:posOffset>
                </wp:positionV>
                <wp:extent cx="1936115" cy="610383"/>
                <wp:effectExtent b="0" l="0" r="0" t="0"/>
                <wp:wrapSquare wrapText="bothSides" distB="45720" distT="45720" distL="114300" distR="114300"/>
                <wp:docPr id="2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115" cy="6103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Ejercicio1.  Viola el Principio de Responsabilidad Única (SRP)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AuditTransfMonet {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void transferenciaRealizada(Transferencia transferencia) { 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if(this.esTransferenciaImportante(transferencia)) {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String auditor = this.obtenerDireccionMailAuditor();  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String mensaje = this.componerMensajeAviso(transferencia); 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ConexionMail conexionMail = null;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conexionMail = this.abrirConexionMail(); 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conexionMail.enviar(new Mail().to(auditor).withBody(mensaje));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 finally { 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if(conexionMail != null)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conexionMail.cerrar();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boolean esTransferenciaImportante(Transferencia transferencia) { 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transferencia.importe() &gt; 50000;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String obtenerDireccionMailAuditor() { 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"mail-auditor";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String componerMensajeAviso(Transferencia transferencia) { 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"aviso-transferencia-importante";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ConexionMail abrirConexionMail() { 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ConexionMail.getInstance();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Código corregido</w:t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AuditService {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TransferenciaValidator validator;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MailService mailService;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AuditService(TransferenciaValidator validator, MailService mailService) {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this.validator = validator;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this.mailService = mailService;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transferenciaRealizada(Transferencia transferencia) {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(validator.esTransferenciaImportante(transferencia)) {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auditor = mailService.obtenerDireccionMailAuditor();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mensaje = mailService.componerMensajeAviso(transferencia);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mailService.enviarMail(auditor, mensaje);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TransferenciaValidator {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boolean esTransferenciaImportante(Transferencia transferencia) {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transferencia.importe() &gt; 50000;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MailService {</w:t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obtenerDireccionMailAuditor() {</w:t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"mail-auditor";</w:t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String componerMensajeAviso(Transferencia transferencia) {</w:t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"aviso-transferencia-importante";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enviarMail(String auditor, String mensaje) {</w:t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ConexionMail conexionMail = null;</w:t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conexionMail = this.abrirConexionMail();</w:t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conexionMail.enviar(new Mail().to(auditor).withBody(mensaje));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finally {</w:t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(conexionMail != null)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conexionMail.cerrar();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ConexionMail abrirConexionMail() {</w:t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ConexionMail.getInstance();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Problema inicial: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código original de la clase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AuditTransfMonet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estaban manejando múltiples responsabilidades dentro de una misma clase: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Validar si una transferencia es importante.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Obtener la dirección de correo del auditor.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Componer el mensaje de notificación.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Gestionar la conexión de correo y enviar el mail.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viola el SRP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ya que una clase debería tener solo una razón para cambiar. Si en algún momento quisiéramos cambiar la lógica de validación, la forma de componer el mensaje o la manera de enviar el correo, tendríamos que modificar esta clase, lo cual la hace propensa a errores y de difícil mantenimiento.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r w:rsidDel="00000000" w:rsidR="00000000" w:rsidRPr="00000000">
        <w:rPr>
          <w:rtl w:val="0"/>
        </w:rPr>
        <w:t xml:space="preserve">Corrección aplicada: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corregir el código según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SRP(Principio de responsabilidad unica)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 que hice fue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dividir las responsabilidades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clases separadas: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AuditService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Esta clase es responsable únicamente de coordinar el proceso de auditoría y notificación cuando una transferencia importante es realizada. No hace el trabajo directo de validar o enviar correos.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TransferenciaValidator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encarga de validar si una transferencia es importante o no. Esta clase cumple una única función: la validación.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clase responsable de todo lo relacionado con los correos electrónicos: obtener la dirección del auditor, componer el mensaje y enviar el mail. Toda la lógica relacionada con el envío de correos está contenida en esta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396D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PE"/>
    </w:rPr>
  </w:style>
  <w:style w:type="character" w:styleId="CdigoHTML">
    <w:name w:val="HTML Code"/>
    <w:basedOn w:val="Fuentedeprrafopredeter"/>
    <w:uiPriority w:val="99"/>
    <w:semiHidden w:val="1"/>
    <w:unhideWhenUsed w:val="1"/>
    <w:rsid w:val="00396DA7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396DA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IobH5rO7hfSJC+Hm0FOaY5RD1g==">CgMxLjA4AHIhMVF0VlAweEhYanF3clAxMVN0Rmtna19BUTBRSTlsQTBV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2021-03-17T17:31:00Z</dcterms:created>
</cp:coreProperties>
</file>