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4BAB5" w14:textId="14AFE7C6" w:rsidR="00D778DF" w:rsidRPr="00E70096" w:rsidRDefault="00000000" w:rsidP="001811F5">
      <w:pPr>
        <w:pStyle w:val="Ttulo"/>
      </w:pPr>
      <w:sdt>
        <w:sdtPr>
          <w:rPr>
            <w:b w:val="0"/>
            <w:color w:val="EE0000"/>
          </w:rPr>
          <w:alias w:val="Título"/>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910A1">
            <w:t>Laboratorio: utilice Wireshark para examinar tramas de Ethernet</w:t>
          </w:r>
        </w:sdtContent>
      </w:sdt>
      <w:r w:rsidR="002910A1">
        <w:rPr>
          <w:rStyle w:val="LabTitleInstVersred"/>
        </w:rPr>
        <w:t xml:space="preserve"> </w:t>
      </w:r>
      <w:r w:rsidR="00D778DF">
        <w:t>Topología</w:t>
      </w:r>
    </w:p>
    <w:p w14:paraId="53DB768A" w14:textId="77777777" w:rsidR="00D778DF" w:rsidRDefault="006F40A4" w:rsidP="00D778DF">
      <w:pPr>
        <w:pStyle w:val="Visual"/>
      </w:pPr>
      <w:r>
        <w:rPr>
          <w:noProof/>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BB73FF" w:rsidRDefault="006F40A4" w:rsidP="00C41DEB">
      <w:pPr>
        <w:pStyle w:val="Ttulo1"/>
      </w:pPr>
      <w:r>
        <w:t>Objetivos</w:t>
      </w:r>
    </w:p>
    <w:p w14:paraId="566223F1" w14:textId="77777777" w:rsidR="006F40A4" w:rsidRPr="004C0909" w:rsidRDefault="006F40A4" w:rsidP="006F40A4">
      <w:pPr>
        <w:pStyle w:val="BodyTextL25Bold"/>
      </w:pPr>
      <w:r>
        <w:t>Parte 1: Examinar los campos de encabezado de una trama de Ethernet II</w:t>
      </w:r>
    </w:p>
    <w:p w14:paraId="0E09AC98" w14:textId="77777777" w:rsidR="006F40A4" w:rsidRPr="004C0909" w:rsidRDefault="006F40A4" w:rsidP="006F40A4">
      <w:pPr>
        <w:pStyle w:val="BodyTextL25Bold"/>
      </w:pPr>
      <w:r>
        <w:t>Parte 2: Utilizar Wireshark para capturar y analizar tramas de Ethernet</w:t>
      </w:r>
    </w:p>
    <w:p w14:paraId="242F071B" w14:textId="77777777" w:rsidR="006F40A4" w:rsidRPr="00C07FD9" w:rsidRDefault="006F40A4" w:rsidP="006F40A4">
      <w:pPr>
        <w:pStyle w:val="Ttulo1"/>
        <w:numPr>
          <w:ilvl w:val="0"/>
          <w:numId w:val="3"/>
        </w:numPr>
      </w:pPr>
      <w:r>
        <w:t>Aspectos básicos/situación</w:t>
      </w:r>
    </w:p>
    <w:p w14:paraId="3B306004" w14:textId="77777777" w:rsidR="006F40A4" w:rsidRDefault="006F40A4" w:rsidP="006F40A4">
      <w:pPr>
        <w:pStyle w:val="BodyTextL25"/>
      </w:pPr>
      <w:r>
        <w:t>Cuando los protocolos de capa superior se comunican entre sí, los datos fluyen por las capas de interconexión de sistemas abiertos (OSI) y se encapsulan en una trama de capa 2. La composición de la trama depende del tipo de acceso al medio. Por ejemplo, si los protocolos de capa superior son TCP e IP, y el acceso a los medios es Ethernet, el encapsulamiento de tramas de capa 2 es Ethernet II. Esto es típico para un entorno LAN.</w:t>
      </w:r>
    </w:p>
    <w:p w14:paraId="49E03EB0" w14:textId="77777777" w:rsidR="006F40A4" w:rsidRPr="00DE6F44" w:rsidRDefault="006F40A4" w:rsidP="006F40A4">
      <w:pPr>
        <w:pStyle w:val="BodyTextL25"/>
      </w:pPr>
      <w:r>
        <w:t>Al aprender sobre los conceptos de la capa 2, es útil analizar la información del encabezado de la trama. En la primera parte de esta práctica de laboratorio, revisará los campos que contiene una trama de Ethernet II. En la parte 2, utilizará Wireshark para capturar y analizar campos de encabezado de tramas de Ethernet II de tráfico local y remoto.</w:t>
      </w:r>
    </w:p>
    <w:p w14:paraId="1AC591D5" w14:textId="77777777" w:rsidR="006F40A4" w:rsidRDefault="006F40A4" w:rsidP="006F40A4">
      <w:pPr>
        <w:pStyle w:val="Ttulo1"/>
        <w:numPr>
          <w:ilvl w:val="0"/>
          <w:numId w:val="3"/>
        </w:numPr>
      </w:pPr>
      <w:r>
        <w:t>Recursos necesarios</w:t>
      </w:r>
    </w:p>
    <w:p w14:paraId="28784C4E" w14:textId="74F175A4" w:rsidR="006F40A4" w:rsidRDefault="006F40A4" w:rsidP="006F40A4">
      <w:pPr>
        <w:pStyle w:val="Bulletlevel1"/>
        <w:spacing w:before="60" w:after="60" w:line="276" w:lineRule="auto"/>
      </w:pPr>
      <w:r>
        <w:t>1 PC (Windows con acceso a internet y con Wireshark instalado)</w:t>
      </w:r>
    </w:p>
    <w:p w14:paraId="2CE693DE" w14:textId="77777777" w:rsidR="00B94E44" w:rsidRDefault="00B94E44" w:rsidP="00D76DEB">
      <w:pPr>
        <w:pStyle w:val="Ttulo1"/>
      </w:pPr>
      <w:r>
        <w:t>Instrucciones</w:t>
      </w:r>
    </w:p>
    <w:p w14:paraId="2A142175" w14:textId="506424DA" w:rsidR="006F40A4" w:rsidRPr="004C0909" w:rsidRDefault="006F40A4" w:rsidP="006F40A4">
      <w:pPr>
        <w:pStyle w:val="Ttulo2"/>
      </w:pPr>
      <w:r>
        <w:t>Examinar los campos de encabezado de una trama de Ethernet II</w:t>
      </w:r>
    </w:p>
    <w:p w14:paraId="6154462A" w14:textId="77777777" w:rsidR="006F40A4" w:rsidRDefault="006F40A4" w:rsidP="006F40A4">
      <w:pPr>
        <w:pStyle w:val="BodyTextL25"/>
      </w:pPr>
      <w:r>
        <w:t>En la parte 1, examinará los campos de encabezado y el contenido de una trama de Ethernet II. Se utilizará una captura de Wireshark para examinar el contenido de esos campos.</w:t>
      </w:r>
    </w:p>
    <w:p w14:paraId="7914B017" w14:textId="77777777" w:rsidR="006F40A4" w:rsidRDefault="006F40A4" w:rsidP="00C41DEB">
      <w:pPr>
        <w:pStyle w:val="Ttulo3"/>
      </w:pPr>
      <w:r>
        <w:t>Revisar las descripciones y longitudes de los campos de encabezado de Ethernet II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muestra las descripciones de campo y las longitudes asociadas para el preámbulo, dirección de destino, dirección de origen, tipo de trama, datos, FCS."/>
      </w:tblPr>
      <w:tblGrid>
        <w:gridCol w:w="1659"/>
        <w:gridCol w:w="1659"/>
        <w:gridCol w:w="1658"/>
        <w:gridCol w:w="1349"/>
        <w:gridCol w:w="2147"/>
        <w:gridCol w:w="1478"/>
      </w:tblGrid>
      <w:tr w:rsidR="006F40A4" w14:paraId="70A36158" w14:textId="77777777" w:rsidTr="00E0643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DF1D6C" w:rsidRDefault="006F40A4" w:rsidP="00F00CB8">
            <w:pPr>
              <w:pStyle w:val="TableHeading"/>
            </w:pPr>
            <w:r>
              <w:t>Preámbulo</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DF1D6C" w:rsidRDefault="006F40A4" w:rsidP="00F00CB8">
            <w:pPr>
              <w:pStyle w:val="TableHeading"/>
            </w:pPr>
            <w:r>
              <w:t xml:space="preserve">Dirección </w:t>
            </w:r>
            <w:r>
              <w:br/>
              <w:t>de destino</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DF1D6C" w:rsidRDefault="006F40A4" w:rsidP="00F00CB8">
            <w:pPr>
              <w:pStyle w:val="TableHeading"/>
            </w:pPr>
            <w:r>
              <w:t xml:space="preserve">Dirección </w:t>
            </w:r>
            <w:r>
              <w:br/>
              <w:t>de origen</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DF1D6C" w:rsidRDefault="006F40A4" w:rsidP="00F00CB8">
            <w:pPr>
              <w:pStyle w:val="TableHeading"/>
            </w:pPr>
            <w:r>
              <w:t xml:space="preserve">Tipo de </w:t>
            </w:r>
            <w:r>
              <w:br/>
              <w:t>trama</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DF1D6C" w:rsidRDefault="006F40A4" w:rsidP="00F00CB8">
            <w:pPr>
              <w:pStyle w:val="TableHeading"/>
            </w:pPr>
            <w:r>
              <w:t>Datos</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DF1D6C" w:rsidRDefault="006F40A4" w:rsidP="00F00CB8">
            <w:pPr>
              <w:pStyle w:val="TableHeading"/>
            </w:pPr>
            <w:r>
              <w:t>FCS</w:t>
            </w:r>
          </w:p>
        </w:tc>
      </w:tr>
      <w:tr w:rsidR="006F40A4" w14:paraId="59F611EB" w14:textId="77777777" w:rsidTr="00F00CB8">
        <w:trPr>
          <w:cantSplit/>
          <w:trHeight w:val="449"/>
          <w:jc w:val="center"/>
        </w:trPr>
        <w:tc>
          <w:tcPr>
            <w:tcW w:w="1659" w:type="dxa"/>
            <w:vAlign w:val="bottom"/>
          </w:tcPr>
          <w:p w14:paraId="46DA56D8" w14:textId="77777777" w:rsidR="006F40A4" w:rsidRDefault="006F40A4" w:rsidP="00F00CB8">
            <w:pPr>
              <w:pStyle w:val="TableText"/>
              <w:jc w:val="center"/>
            </w:pPr>
            <w:r>
              <w:t>8 bytes</w:t>
            </w:r>
          </w:p>
        </w:tc>
        <w:tc>
          <w:tcPr>
            <w:tcW w:w="1659" w:type="dxa"/>
            <w:vAlign w:val="bottom"/>
          </w:tcPr>
          <w:p w14:paraId="41426945" w14:textId="77777777" w:rsidR="006F40A4" w:rsidRDefault="006F40A4" w:rsidP="00F00CB8">
            <w:pPr>
              <w:pStyle w:val="TableText"/>
              <w:jc w:val="center"/>
            </w:pPr>
            <w:r>
              <w:t>6 bytes</w:t>
            </w:r>
          </w:p>
        </w:tc>
        <w:tc>
          <w:tcPr>
            <w:tcW w:w="1658" w:type="dxa"/>
            <w:vAlign w:val="bottom"/>
          </w:tcPr>
          <w:p w14:paraId="2BCD5CE0" w14:textId="77777777" w:rsidR="006F40A4" w:rsidRDefault="006F40A4" w:rsidP="00F00CB8">
            <w:pPr>
              <w:pStyle w:val="TableText"/>
              <w:jc w:val="center"/>
            </w:pPr>
            <w:r>
              <w:t>6 bytes</w:t>
            </w:r>
          </w:p>
        </w:tc>
        <w:tc>
          <w:tcPr>
            <w:tcW w:w="1349" w:type="dxa"/>
            <w:vAlign w:val="bottom"/>
          </w:tcPr>
          <w:p w14:paraId="0070CAEE" w14:textId="77777777" w:rsidR="006F40A4" w:rsidRDefault="006F40A4" w:rsidP="00F00CB8">
            <w:pPr>
              <w:pStyle w:val="TableText"/>
              <w:jc w:val="center"/>
            </w:pPr>
            <w:r>
              <w:t>2 bytes</w:t>
            </w:r>
          </w:p>
        </w:tc>
        <w:tc>
          <w:tcPr>
            <w:tcW w:w="2147" w:type="dxa"/>
            <w:vAlign w:val="bottom"/>
          </w:tcPr>
          <w:p w14:paraId="0225BFDE" w14:textId="77777777" w:rsidR="006F40A4" w:rsidRDefault="006F40A4" w:rsidP="00F00CB8">
            <w:pPr>
              <w:pStyle w:val="TableText"/>
              <w:jc w:val="center"/>
            </w:pPr>
            <w:r>
              <w:t>46 a 1500 bytes</w:t>
            </w:r>
          </w:p>
        </w:tc>
        <w:tc>
          <w:tcPr>
            <w:tcW w:w="1478" w:type="dxa"/>
            <w:vAlign w:val="bottom"/>
          </w:tcPr>
          <w:p w14:paraId="7D3E4BFD" w14:textId="77777777" w:rsidR="006F40A4" w:rsidRDefault="006F40A4" w:rsidP="00F00CB8">
            <w:pPr>
              <w:pStyle w:val="TableText"/>
              <w:jc w:val="center"/>
            </w:pPr>
            <w:r>
              <w:t>4 bytes</w:t>
            </w:r>
          </w:p>
        </w:tc>
      </w:tr>
    </w:tbl>
    <w:p w14:paraId="501A5058" w14:textId="77777777" w:rsidR="006F40A4" w:rsidRDefault="006F40A4" w:rsidP="00C41DEB">
      <w:pPr>
        <w:pStyle w:val="Ttulo3"/>
      </w:pPr>
      <w:r>
        <w:lastRenderedPageBreak/>
        <w:t>Examinar la configuración de red de la PC</w:t>
      </w:r>
    </w:p>
    <w:p w14:paraId="1C890FFF" w14:textId="77777777" w:rsidR="006F40A4" w:rsidRDefault="00F80BD6" w:rsidP="006F40A4">
      <w:pPr>
        <w:pStyle w:val="BodyTextL25"/>
        <w:keepNext/>
      </w:pPr>
      <w:r>
        <w:t>En este ejemplo, la dirección IP del host de esta PC es 192.168.1.147 y la puerta de enlace predeterminada tiene una dirección IP de 192.168.1.1.</w:t>
      </w:r>
    </w:p>
    <w:p w14:paraId="51375CD0" w14:textId="77777777" w:rsidR="00F80BD6" w:rsidRPr="00487FAA" w:rsidRDefault="00F80BD6" w:rsidP="00D757B6">
      <w:pPr>
        <w:pStyle w:val="CMD"/>
        <w:spacing w:before="0"/>
        <w:rPr>
          <w:lang w:val="en-US"/>
        </w:rPr>
      </w:pPr>
      <w:r w:rsidRPr="00487FAA">
        <w:rPr>
          <w:lang w:val="en-US"/>
        </w:rPr>
        <w:t>C:\&gt;</w:t>
      </w:r>
      <w:r w:rsidRPr="00487FAA">
        <w:rPr>
          <w:b/>
          <w:lang w:val="en-US"/>
        </w:rPr>
        <w:t xml:space="preserve"> ipconfig /all</w:t>
      </w:r>
    </w:p>
    <w:p w14:paraId="53F073B9" w14:textId="77777777" w:rsidR="00F80BD6" w:rsidRPr="00487FAA" w:rsidRDefault="00F80BD6" w:rsidP="00D757B6">
      <w:pPr>
        <w:pStyle w:val="CMDOutput"/>
        <w:rPr>
          <w:lang w:val="en-US"/>
        </w:rPr>
      </w:pPr>
    </w:p>
    <w:p w14:paraId="4A946A15" w14:textId="77777777" w:rsidR="00EF40A9" w:rsidRPr="00487FAA" w:rsidRDefault="00EF40A9" w:rsidP="00EF40A9">
      <w:pPr>
        <w:pStyle w:val="CMDOutput"/>
        <w:rPr>
          <w:lang w:val="en-US"/>
        </w:rPr>
      </w:pPr>
      <w:r w:rsidRPr="00487FAA">
        <w:rPr>
          <w:lang w:val="en-US"/>
        </w:rPr>
        <w:t xml:space="preserve">Ethernet </w:t>
      </w:r>
      <w:proofErr w:type="spellStart"/>
      <w:r w:rsidRPr="00487FAA">
        <w:rPr>
          <w:lang w:val="en-US"/>
        </w:rPr>
        <w:t>adaptador</w:t>
      </w:r>
      <w:proofErr w:type="spellEnd"/>
      <w:r w:rsidRPr="00487FAA">
        <w:rPr>
          <w:lang w:val="en-US"/>
        </w:rPr>
        <w:t xml:space="preserve"> Ethernet:</w:t>
      </w:r>
    </w:p>
    <w:p w14:paraId="3AB6745B" w14:textId="77777777" w:rsidR="00EF40A9" w:rsidRPr="00487FAA" w:rsidRDefault="00EF40A9" w:rsidP="00EF40A9">
      <w:pPr>
        <w:pStyle w:val="CMDOutput"/>
        <w:rPr>
          <w:lang w:val="en-US"/>
        </w:rPr>
      </w:pPr>
    </w:p>
    <w:p w14:paraId="049AA0E7" w14:textId="77777777" w:rsidR="00EF40A9" w:rsidRDefault="00EF40A9" w:rsidP="00EF40A9">
      <w:pPr>
        <w:pStyle w:val="CMDOutput"/>
      </w:pPr>
      <w:r w:rsidRPr="00487FAA">
        <w:rPr>
          <w:lang w:val="en-US"/>
        </w:rPr>
        <w:t xml:space="preserve">   </w:t>
      </w:r>
      <w:r>
        <w:t>Sufijo de conexión específica DNS</w:t>
      </w:r>
      <w:proofErr w:type="gramStart"/>
      <w:r>
        <w:t>. :</w:t>
      </w:r>
      <w:proofErr w:type="gramEnd"/>
    </w:p>
    <w:p w14:paraId="3B1B693A" w14:textId="77777777" w:rsidR="00EF40A9" w:rsidRPr="00487FAA" w:rsidRDefault="00EF40A9" w:rsidP="00EF40A9">
      <w:pPr>
        <w:pStyle w:val="CMDOutput"/>
        <w:rPr>
          <w:lang w:val="en-US"/>
        </w:rPr>
      </w:pPr>
      <w:r>
        <w:t xml:space="preserve">   </w:t>
      </w:r>
      <w:r w:rsidRPr="00487FAA">
        <w:rPr>
          <w:lang w:val="en-US"/>
        </w:rPr>
        <w:t xml:space="preserve">Description . . . . . . </w:t>
      </w:r>
      <w:proofErr w:type="gramStart"/>
      <w:r w:rsidRPr="00487FAA">
        <w:rPr>
          <w:lang w:val="en-US"/>
        </w:rPr>
        <w:t>. . . .</w:t>
      </w:r>
      <w:proofErr w:type="gramEnd"/>
      <w:r w:rsidRPr="00487FAA">
        <w:rPr>
          <w:lang w:val="en-US"/>
        </w:rPr>
        <w:t xml:space="preserve"> . : Intel(R) 82579LM Gigabit Network Connection</w:t>
      </w:r>
    </w:p>
    <w:p w14:paraId="25A0AF76" w14:textId="77777777" w:rsidR="00EF40A9" w:rsidRPr="00487FAA" w:rsidRDefault="00EF40A9" w:rsidP="00EF40A9">
      <w:pPr>
        <w:pStyle w:val="CMDOutput"/>
        <w:rPr>
          <w:lang w:val="en-US"/>
        </w:rPr>
      </w:pPr>
      <w:r w:rsidRPr="00487FAA">
        <w:rPr>
          <w:lang w:val="en-US"/>
        </w:rPr>
        <w:t xml:space="preserve">   Physical Address. . . . . . </w:t>
      </w:r>
      <w:proofErr w:type="gramStart"/>
      <w:r w:rsidRPr="00487FAA">
        <w:rPr>
          <w:lang w:val="en-US"/>
        </w:rPr>
        <w:t>. . . :</w:t>
      </w:r>
      <w:proofErr w:type="gramEnd"/>
      <w:r w:rsidRPr="00487FAA">
        <w:rPr>
          <w:lang w:val="en-US"/>
        </w:rPr>
        <w:t xml:space="preserve"> F0-1F-AF-50-FD-C8</w:t>
      </w:r>
    </w:p>
    <w:p w14:paraId="20781018" w14:textId="77777777" w:rsidR="00EF40A9" w:rsidRPr="00487FAA" w:rsidRDefault="00EF40A9" w:rsidP="00EF40A9">
      <w:pPr>
        <w:pStyle w:val="CMDOutput"/>
        <w:rPr>
          <w:lang w:val="en-US"/>
        </w:rPr>
      </w:pPr>
      <w:r w:rsidRPr="00487FAA">
        <w:rPr>
          <w:lang w:val="en-US"/>
        </w:rPr>
        <w:t xml:space="preserve">   DHCP Enabled. . . . . . </w:t>
      </w:r>
      <w:proofErr w:type="gramStart"/>
      <w:r w:rsidRPr="00487FAA">
        <w:rPr>
          <w:lang w:val="en-US"/>
        </w:rPr>
        <w:t>. . . .</w:t>
      </w:r>
      <w:proofErr w:type="gramEnd"/>
      <w:r w:rsidRPr="00487FAA">
        <w:rPr>
          <w:lang w:val="en-US"/>
        </w:rPr>
        <w:t xml:space="preserve"> . : Yes</w:t>
      </w:r>
    </w:p>
    <w:p w14:paraId="390E3479" w14:textId="77777777" w:rsidR="00EF40A9" w:rsidRPr="00487FAA" w:rsidRDefault="00EF40A9" w:rsidP="00EF40A9">
      <w:pPr>
        <w:pStyle w:val="CMDOutput"/>
        <w:rPr>
          <w:lang w:val="en-US"/>
        </w:rPr>
      </w:pPr>
      <w:r w:rsidRPr="00487FAA">
        <w:rPr>
          <w:lang w:val="en-US"/>
        </w:rPr>
        <w:t xml:space="preserve">   Autoconfiguration Enabled </w:t>
      </w:r>
      <w:proofErr w:type="gramStart"/>
      <w:r w:rsidRPr="00487FAA">
        <w:rPr>
          <w:lang w:val="en-US"/>
        </w:rPr>
        <w:t>. . . .</w:t>
      </w:r>
      <w:proofErr w:type="gramEnd"/>
      <w:r w:rsidRPr="00487FAA">
        <w:rPr>
          <w:lang w:val="en-US"/>
        </w:rPr>
        <w:t xml:space="preserve"> : Yes</w:t>
      </w:r>
    </w:p>
    <w:p w14:paraId="70FFD1EF" w14:textId="77777777" w:rsidR="00EF40A9" w:rsidRPr="00487FAA" w:rsidRDefault="00EF40A9" w:rsidP="00EF40A9">
      <w:pPr>
        <w:pStyle w:val="CMDOutput"/>
        <w:rPr>
          <w:lang w:val="en-US"/>
        </w:rPr>
      </w:pPr>
      <w:r w:rsidRPr="00487FAA">
        <w:rPr>
          <w:lang w:val="en-US"/>
        </w:rPr>
        <w:t xml:space="preserve">   Link-local IPv6 Address </w:t>
      </w:r>
      <w:proofErr w:type="gramStart"/>
      <w:r w:rsidRPr="00487FAA">
        <w:rPr>
          <w:lang w:val="en-US"/>
        </w:rPr>
        <w:t>. . . .</w:t>
      </w:r>
      <w:proofErr w:type="gramEnd"/>
      <w:r w:rsidRPr="00487FAA">
        <w:rPr>
          <w:lang w:val="en-US"/>
        </w:rPr>
        <w:t xml:space="preserve"> .: fe80: :58c 5:45 f 2:7 e5e:29c 2% 11 (</w:t>
      </w:r>
      <w:proofErr w:type="spellStart"/>
      <w:r w:rsidRPr="00487FAA">
        <w:rPr>
          <w:lang w:val="en-US"/>
        </w:rPr>
        <w:t>Preferido</w:t>
      </w:r>
      <w:proofErr w:type="spellEnd"/>
      <w:r w:rsidRPr="00487FAA">
        <w:rPr>
          <w:lang w:val="en-US"/>
        </w:rPr>
        <w:t>)</w:t>
      </w:r>
    </w:p>
    <w:p w14:paraId="21259EB5" w14:textId="77777777" w:rsidR="00EF40A9" w:rsidRPr="00487FAA" w:rsidRDefault="00EF40A9" w:rsidP="00EF40A9">
      <w:pPr>
        <w:pStyle w:val="CMDOutput"/>
        <w:rPr>
          <w:lang w:val="en-US"/>
        </w:rPr>
      </w:pPr>
      <w:r w:rsidRPr="00487FAA">
        <w:rPr>
          <w:lang w:val="en-US"/>
        </w:rPr>
        <w:t xml:space="preserve">   IPv4 Address. . . . . . </w:t>
      </w:r>
      <w:proofErr w:type="gramStart"/>
      <w:r w:rsidRPr="00487FAA">
        <w:rPr>
          <w:lang w:val="en-US"/>
        </w:rPr>
        <w:t>. . . .</w:t>
      </w:r>
      <w:proofErr w:type="gramEnd"/>
      <w:r w:rsidRPr="00487FAA">
        <w:rPr>
          <w:lang w:val="en-US"/>
        </w:rPr>
        <w:t xml:space="preserve"> . : 192.168.1.147(Preferred)</w:t>
      </w:r>
    </w:p>
    <w:p w14:paraId="3B465A59" w14:textId="77777777" w:rsidR="00EF40A9" w:rsidRDefault="00EF40A9" w:rsidP="00EF40A9">
      <w:pPr>
        <w:pStyle w:val="CMDOutput"/>
      </w:pPr>
      <w:r w:rsidRPr="00487FAA">
        <w:rPr>
          <w:lang w:val="en-US"/>
        </w:rPr>
        <w:t xml:space="preserve">   </w:t>
      </w:r>
      <w:proofErr w:type="spellStart"/>
      <w:r>
        <w:t>Subnet</w:t>
      </w:r>
      <w:proofErr w:type="spellEnd"/>
      <w:r>
        <w:t xml:space="preserve"> Mask . . . . . . </w:t>
      </w:r>
      <w:proofErr w:type="gramStart"/>
      <w:r>
        <w:t>. . . .</w:t>
      </w:r>
      <w:proofErr w:type="gramEnd"/>
      <w:r>
        <w:t xml:space="preserve"> . : 255.255.255.0</w:t>
      </w:r>
    </w:p>
    <w:p w14:paraId="1504E4F2" w14:textId="77777777" w:rsidR="00EF40A9" w:rsidRDefault="00EF40A9" w:rsidP="00EF40A9">
      <w:pPr>
        <w:pStyle w:val="CMDOutput"/>
      </w:pPr>
      <w:r>
        <w:t xml:space="preserve">   Lease Obtained. . . . . . . . . . : viernes 6 de septiembre de 2019 11:08:36</w:t>
      </w:r>
    </w:p>
    <w:p w14:paraId="77CFDEDE" w14:textId="77777777" w:rsidR="00EF40A9" w:rsidRDefault="00EF40A9" w:rsidP="00EF40A9">
      <w:pPr>
        <w:pStyle w:val="CMDOutput"/>
      </w:pPr>
      <w:r>
        <w:t xml:space="preserve">   Lease Expires . . . . . . . . . . : sábado 7 de septiembre de 2019 11:08:36</w:t>
      </w:r>
    </w:p>
    <w:p w14:paraId="7CA5EB5F" w14:textId="77777777" w:rsidR="00EF40A9" w:rsidRPr="00487FAA" w:rsidRDefault="00EF40A9" w:rsidP="00EF40A9">
      <w:pPr>
        <w:pStyle w:val="CMDOutput"/>
        <w:rPr>
          <w:lang w:val="en-US"/>
        </w:rPr>
      </w:pPr>
      <w:r>
        <w:t xml:space="preserve">   </w:t>
      </w:r>
      <w:r w:rsidRPr="00487FAA">
        <w:rPr>
          <w:lang w:val="en-US"/>
        </w:rPr>
        <w:t xml:space="preserve">Default Gateway . . . . . . </w:t>
      </w:r>
      <w:proofErr w:type="gramStart"/>
      <w:r w:rsidRPr="00487FAA">
        <w:rPr>
          <w:lang w:val="en-US"/>
        </w:rPr>
        <w:t>. . . :</w:t>
      </w:r>
      <w:proofErr w:type="gramEnd"/>
      <w:r w:rsidRPr="00487FAA">
        <w:rPr>
          <w:lang w:val="en-US"/>
        </w:rPr>
        <w:t xml:space="preserve"> 192.168.1.1</w:t>
      </w:r>
    </w:p>
    <w:p w14:paraId="04439E1E" w14:textId="77777777" w:rsidR="00EF40A9" w:rsidRPr="00487FAA" w:rsidRDefault="00EF40A9" w:rsidP="00EF40A9">
      <w:pPr>
        <w:pStyle w:val="CMDOutput"/>
        <w:rPr>
          <w:lang w:val="en-US"/>
        </w:rPr>
      </w:pPr>
      <w:r w:rsidRPr="00487FAA">
        <w:rPr>
          <w:lang w:val="en-US"/>
        </w:rPr>
        <w:t xml:space="preserve">   DHCP Server . . . . . . </w:t>
      </w:r>
      <w:proofErr w:type="gramStart"/>
      <w:r w:rsidRPr="00487FAA">
        <w:rPr>
          <w:lang w:val="en-US"/>
        </w:rPr>
        <w:t>. . . .</w:t>
      </w:r>
      <w:proofErr w:type="gramEnd"/>
      <w:r w:rsidRPr="00487FAA">
        <w:rPr>
          <w:lang w:val="en-US"/>
        </w:rPr>
        <w:t xml:space="preserve"> . : 192.168.1.1</w:t>
      </w:r>
    </w:p>
    <w:p w14:paraId="31158917" w14:textId="77777777" w:rsidR="00F80BD6" w:rsidRPr="00487FAA" w:rsidRDefault="00C41DEB" w:rsidP="00D757B6">
      <w:pPr>
        <w:pStyle w:val="CMDOutput"/>
        <w:rPr>
          <w:lang w:val="en-US"/>
        </w:rPr>
      </w:pPr>
      <w:r w:rsidRPr="00487FAA">
        <w:rPr>
          <w:lang w:val="en-US"/>
        </w:rPr>
        <w:t>&lt;output omitted&gt;</w:t>
      </w:r>
    </w:p>
    <w:p w14:paraId="223906EE" w14:textId="77777777" w:rsidR="006F40A4" w:rsidRDefault="006F40A4">
      <w:pPr>
        <w:pStyle w:val="Ttulo3"/>
      </w:pPr>
      <w:r>
        <w:t>Examinar las tramas de Ethernet en una captura de Wireshark</w:t>
      </w:r>
    </w:p>
    <w:p w14:paraId="00CBAE8F" w14:textId="54F719E0" w:rsidR="00EF40A9" w:rsidRDefault="006F40A4" w:rsidP="006128D1">
      <w:pPr>
        <w:pStyle w:val="BodyTextL25"/>
      </w:pPr>
      <w:r>
        <w:t xml:space="preserve">Las imágenes de la captura de Wireshark a continuación muestran los paquetes generados por un ping emitido desde un host de PC a su puerta de enlace predeterminada. Se le aplicó un filtro a Wireshark para ver solamente el protocolo de resolución de direcciones (ARP) y el protocolo de mensajes de control de Internet (ICMP). ARP significa protocolo de resolución de direcciones. ARP es un protocolo de comunicación que se utiliza para determinar la dirección MAC asociada a la dirección IP. La sesión comienza con una consulta ARP para obtener la dirección MAC del router de la puerta de enlace seguida de cuatro solicitudes y respuestas de ping. </w:t>
      </w:r>
    </w:p>
    <w:p w14:paraId="20F44C1D" w14:textId="77777777" w:rsidR="006128D1" w:rsidRDefault="006128D1" w:rsidP="00EF40A9">
      <w:pPr>
        <w:pStyle w:val="BodyTextL25"/>
        <w:keepNext/>
      </w:pPr>
      <w:r>
        <w:lastRenderedPageBreak/>
        <w:t>Esta captura de pantalla resalta los detalles del fotograma de una solicitud ARP.</w:t>
      </w:r>
    </w:p>
    <w:p w14:paraId="5718B5CC" w14:textId="77777777" w:rsidR="00F9598A" w:rsidRDefault="00EF40A9" w:rsidP="006F40A4">
      <w:pPr>
        <w:pStyle w:val="Visual"/>
      </w:pPr>
      <w:r>
        <w:rPr>
          <w:noProof/>
        </w:rPr>
        <w:drawing>
          <wp:inline distT="0" distB="0" distL="0" distR="0" wp14:anchorId="6D9453E0" wp14:editId="6E62B14F">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A034077" w14:textId="77777777" w:rsidR="00EF40A9" w:rsidRDefault="006128D1" w:rsidP="006128D1">
      <w:pPr>
        <w:pStyle w:val="BodyTextL25"/>
        <w:keepNext/>
      </w:pPr>
      <w:r>
        <w:t>Esta captura de pantalla resalta los detalles de la trama para una respuesta ARP.</w:t>
      </w:r>
    </w:p>
    <w:p w14:paraId="19CD063A" w14:textId="77777777" w:rsidR="00EF40A9" w:rsidRDefault="00EF40A9" w:rsidP="006F40A4">
      <w:pPr>
        <w:pStyle w:val="Visual"/>
      </w:pPr>
      <w:r>
        <w:rPr>
          <w:noProof/>
        </w:rPr>
        <w:drawing>
          <wp:inline distT="0" distB="0" distL="0" distR="0" wp14:anchorId="5B390421" wp14:editId="35605D80">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9748F3F" w14:textId="77777777" w:rsidR="006F40A4" w:rsidRDefault="006F40A4" w:rsidP="00C41DEB">
      <w:pPr>
        <w:pStyle w:val="Ttulo3"/>
      </w:pPr>
      <w:r>
        <w:lastRenderedPageBreak/>
        <w:t>Examinar el contenido del encabezado de Ethernet II de una solicitud de ARP</w:t>
      </w:r>
    </w:p>
    <w:p w14:paraId="37A85C39" w14:textId="77777777" w:rsidR="006F40A4" w:rsidRDefault="006F40A4" w:rsidP="006F40A4">
      <w:pPr>
        <w:pStyle w:val="BodyTextL25"/>
        <w:keepNext/>
      </w:pPr>
      <w:r>
        <w:t>En la siguiente tabla, se toma la primera trama de la captura de Wireshark y se muestran los datos de los campos de encabezado de Ethernet II.</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n esta tabla se describen los campos y valores de una trama de solicitud ARP."/>
      </w:tblPr>
      <w:tblGrid>
        <w:gridCol w:w="2185"/>
        <w:gridCol w:w="2492"/>
        <w:gridCol w:w="5490"/>
      </w:tblGrid>
      <w:tr w:rsidR="006F40A4" w14:paraId="4F7AF0BB" w14:textId="77777777" w:rsidTr="00D757B6">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48791C" w:rsidRDefault="006F40A4" w:rsidP="00F00CB8">
            <w:pPr>
              <w:pStyle w:val="TableHeading"/>
            </w:pPr>
            <w:r>
              <w:t>Campo</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48791C" w:rsidRDefault="006F40A4" w:rsidP="00F00CB8">
            <w:pPr>
              <w:pStyle w:val="TableHeading"/>
            </w:pPr>
            <w:r>
              <w:t>Valor</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48791C" w:rsidRDefault="006F40A4" w:rsidP="00F00CB8">
            <w:pPr>
              <w:pStyle w:val="TableHeading"/>
            </w:pPr>
            <w:r>
              <w:t>Descripción</w:t>
            </w:r>
          </w:p>
        </w:tc>
      </w:tr>
      <w:tr w:rsidR="006F40A4" w14:paraId="1A49DE1F" w14:textId="77777777" w:rsidTr="00D757B6">
        <w:trPr>
          <w:cantSplit/>
          <w:jc w:val="center"/>
        </w:trPr>
        <w:tc>
          <w:tcPr>
            <w:tcW w:w="2185" w:type="dxa"/>
          </w:tcPr>
          <w:p w14:paraId="3A72111F" w14:textId="77777777" w:rsidR="006F40A4" w:rsidRDefault="006F40A4" w:rsidP="00F00CB8">
            <w:pPr>
              <w:pStyle w:val="TableText"/>
              <w:keepNext/>
            </w:pPr>
            <w:r>
              <w:t>Preámbulo</w:t>
            </w:r>
          </w:p>
        </w:tc>
        <w:tc>
          <w:tcPr>
            <w:tcW w:w="2492" w:type="dxa"/>
          </w:tcPr>
          <w:p w14:paraId="4507AE46" w14:textId="77777777" w:rsidR="006F40A4" w:rsidRDefault="006F40A4" w:rsidP="00F00CB8">
            <w:pPr>
              <w:pStyle w:val="TableText"/>
            </w:pPr>
            <w:r>
              <w:t>No se muestra en la captura.</w:t>
            </w:r>
          </w:p>
        </w:tc>
        <w:tc>
          <w:tcPr>
            <w:tcW w:w="5490" w:type="dxa"/>
            <w:vAlign w:val="bottom"/>
          </w:tcPr>
          <w:p w14:paraId="52B58F5E" w14:textId="77777777" w:rsidR="006F40A4" w:rsidRDefault="006F40A4" w:rsidP="00F00CB8">
            <w:pPr>
              <w:pStyle w:val="TableText"/>
            </w:pPr>
            <w:r>
              <w:t>Este campo contiene bits de sincronización, procesados por el hardware de la NIC.</w:t>
            </w:r>
          </w:p>
        </w:tc>
      </w:tr>
      <w:tr w:rsidR="00706979" w14:paraId="35C5EEB7" w14:textId="77777777" w:rsidTr="00D757B6">
        <w:trPr>
          <w:cantSplit/>
          <w:trHeight w:val="2363"/>
          <w:jc w:val="center"/>
        </w:trPr>
        <w:tc>
          <w:tcPr>
            <w:tcW w:w="2185" w:type="dxa"/>
          </w:tcPr>
          <w:p w14:paraId="1EDAFDFE" w14:textId="77777777" w:rsidR="00706979" w:rsidRDefault="00706979" w:rsidP="00F00CB8">
            <w:pPr>
              <w:pStyle w:val="TableText"/>
              <w:keepNext/>
            </w:pPr>
            <w:r>
              <w:t>Dirección de destino</w:t>
            </w:r>
          </w:p>
          <w:p w14:paraId="524EABA0" w14:textId="77777777" w:rsidR="00706979" w:rsidRDefault="00706979" w:rsidP="00F00CB8">
            <w:pPr>
              <w:pStyle w:val="TableText"/>
              <w:keepNext/>
            </w:pPr>
          </w:p>
          <w:p w14:paraId="2F1AF55D" w14:textId="77777777" w:rsidR="00706979" w:rsidRDefault="00706979" w:rsidP="00F00CB8">
            <w:pPr>
              <w:pStyle w:val="TableText"/>
              <w:keepNext/>
            </w:pPr>
          </w:p>
          <w:p w14:paraId="3843BB44" w14:textId="77777777" w:rsidR="00706979" w:rsidRDefault="00706979" w:rsidP="00F00CB8">
            <w:pPr>
              <w:pStyle w:val="TableText"/>
              <w:keepNext/>
            </w:pPr>
          </w:p>
          <w:p w14:paraId="1973E850" w14:textId="77777777" w:rsidR="00706979" w:rsidRDefault="00706979" w:rsidP="00F00CB8">
            <w:pPr>
              <w:pStyle w:val="TableText"/>
              <w:keepNext/>
            </w:pPr>
            <w:r>
              <w:t>Dirección de origen</w:t>
            </w:r>
          </w:p>
          <w:p w14:paraId="0EA3F8EB" w14:textId="77777777" w:rsidR="00706979" w:rsidRDefault="00706979" w:rsidP="00F00CB8">
            <w:pPr>
              <w:pStyle w:val="TableText"/>
              <w:keepNext/>
            </w:pPr>
          </w:p>
        </w:tc>
        <w:tc>
          <w:tcPr>
            <w:tcW w:w="2492" w:type="dxa"/>
          </w:tcPr>
          <w:p w14:paraId="4390F728" w14:textId="77777777" w:rsidR="00706979" w:rsidRPr="00487FAA" w:rsidRDefault="00706979" w:rsidP="00F00CB8">
            <w:pPr>
              <w:pStyle w:val="TableText"/>
              <w:rPr>
                <w:lang w:val="en-US"/>
              </w:rPr>
            </w:pPr>
            <w:r w:rsidRPr="00487FAA">
              <w:rPr>
                <w:lang w:val="en-US"/>
              </w:rPr>
              <w:t>Broadcast (</w:t>
            </w:r>
            <w:proofErr w:type="spellStart"/>
            <w:proofErr w:type="gramStart"/>
            <w:r w:rsidRPr="00487FAA">
              <w:rPr>
                <w:lang w:val="en-US"/>
              </w:rPr>
              <w:t>ff:ff</w:t>
            </w:r>
            <w:proofErr w:type="gramEnd"/>
            <w:r w:rsidRPr="00487FAA">
              <w:rPr>
                <w:lang w:val="en-US"/>
              </w:rPr>
              <w:t>:ff:ff:ff:ff</w:t>
            </w:r>
            <w:proofErr w:type="spellEnd"/>
            <w:r w:rsidRPr="00487FAA">
              <w:rPr>
                <w:lang w:val="en-US"/>
              </w:rPr>
              <w:t>) (</w:t>
            </w:r>
            <w:proofErr w:type="spellStart"/>
            <w:r w:rsidRPr="00487FAA">
              <w:rPr>
                <w:lang w:val="en-US"/>
              </w:rPr>
              <w:t>Difusión</w:t>
            </w:r>
            <w:proofErr w:type="spellEnd"/>
            <w:r w:rsidRPr="00487FAA">
              <w:rPr>
                <w:lang w:val="en-US"/>
              </w:rPr>
              <w:t xml:space="preserve"> [</w:t>
            </w:r>
            <w:proofErr w:type="spellStart"/>
            <w:r w:rsidRPr="00487FAA">
              <w:rPr>
                <w:lang w:val="en-US"/>
              </w:rPr>
              <w:t>ff:ff:ff:ff:ff:ff</w:t>
            </w:r>
            <w:proofErr w:type="spellEnd"/>
            <w:r w:rsidRPr="00487FAA">
              <w:rPr>
                <w:lang w:val="en-US"/>
              </w:rPr>
              <w:t>])</w:t>
            </w:r>
          </w:p>
          <w:p w14:paraId="2B66A4AE" w14:textId="77777777" w:rsidR="00706979" w:rsidRPr="00487FAA" w:rsidRDefault="00706979" w:rsidP="00F00CB8">
            <w:pPr>
              <w:pStyle w:val="TableText"/>
              <w:rPr>
                <w:lang w:val="en-US"/>
              </w:rPr>
            </w:pPr>
          </w:p>
          <w:p w14:paraId="1BC87750" w14:textId="77777777" w:rsidR="00706979" w:rsidRPr="00487FAA" w:rsidRDefault="00706979" w:rsidP="00F00CB8">
            <w:pPr>
              <w:pStyle w:val="TableText"/>
              <w:rPr>
                <w:lang w:val="en-US"/>
              </w:rPr>
            </w:pPr>
          </w:p>
          <w:p w14:paraId="7495F234" w14:textId="77777777" w:rsidR="00706979" w:rsidRPr="00487FAA" w:rsidRDefault="00706979" w:rsidP="00F00CB8">
            <w:pPr>
              <w:pStyle w:val="TableText"/>
              <w:rPr>
                <w:lang w:val="en-US"/>
              </w:rPr>
            </w:pPr>
          </w:p>
          <w:p w14:paraId="3779B34C" w14:textId="77777777" w:rsidR="00EF40A9" w:rsidRPr="00D81487" w:rsidRDefault="00EF40A9" w:rsidP="00F00CB8">
            <w:pPr>
              <w:pStyle w:val="TableText"/>
            </w:pPr>
            <w:r>
              <w:t>NetGear_99:C 5:72 (30:46:9 a:99:c 5:72)</w:t>
            </w:r>
          </w:p>
        </w:tc>
        <w:tc>
          <w:tcPr>
            <w:tcW w:w="5490" w:type="dxa"/>
            <w:vAlign w:val="bottom"/>
          </w:tcPr>
          <w:p w14:paraId="52E02E92" w14:textId="77777777" w:rsidR="00706979" w:rsidRPr="00526E3E" w:rsidRDefault="00706979" w:rsidP="00F00CB8">
            <w:pPr>
              <w:pStyle w:val="TableText"/>
              <w:rPr>
                <w:rFonts w:cs="Arial"/>
              </w:rPr>
            </w:pPr>
            <w:r>
              <w:t>Direcciones de capa 2 para la trama. Cada dirección tiene una longitud de 48 bits, o 6 octetos, expresada como 12 dígitos hexadecimales (</w:t>
            </w:r>
            <w:r>
              <w:rPr>
                <w:rFonts w:ascii="Courier New" w:hAnsi="Courier New"/>
              </w:rPr>
              <w:t>0-9, A-F</w:t>
            </w:r>
            <w:r>
              <w:t>).</w:t>
            </w:r>
            <w:r w:rsidRPr="00526E3E">
              <w:br/>
            </w:r>
            <w:r>
              <w:t xml:space="preserve">Un formato común es </w:t>
            </w:r>
            <w:r w:rsidRPr="00526E3E">
              <w:rPr>
                <w:rFonts w:ascii="Courier New" w:hAnsi="Courier New"/>
              </w:rPr>
              <w:t>12:34:56:78:9A:BC.</w:t>
            </w:r>
          </w:p>
          <w:p w14:paraId="7D676735" w14:textId="77777777" w:rsidR="00706979" w:rsidRPr="00526E3E" w:rsidRDefault="00706979" w:rsidP="00F00CB8">
            <w:pPr>
              <w:pStyle w:val="TableText"/>
              <w:rPr>
                <w:rFonts w:cs="Arial"/>
              </w:rPr>
            </w:pPr>
            <w:r>
              <w:t>Los primeros seis números hexadecimales indican el fabricante de la tarjeta de interfaz de red (NIC), y los últimos seis números son el número de serie de la NIC.</w:t>
            </w:r>
          </w:p>
          <w:p w14:paraId="02EF6A19" w14:textId="77777777" w:rsidR="00706979" w:rsidRDefault="00706979" w:rsidP="00F00CB8">
            <w:pPr>
              <w:pStyle w:val="TableText"/>
            </w:pPr>
            <w:r>
              <w:t>La dirección de destino puede ser de difusión, que contiene todos números uno, o de unidifusión. La dirección de origen siempre es de unidifusión.</w:t>
            </w:r>
          </w:p>
        </w:tc>
      </w:tr>
      <w:tr w:rsidR="006F40A4" w14:paraId="7C00EA8F" w14:textId="77777777" w:rsidTr="00D757B6">
        <w:trPr>
          <w:cantSplit/>
          <w:jc w:val="center"/>
        </w:trPr>
        <w:tc>
          <w:tcPr>
            <w:tcW w:w="2185" w:type="dxa"/>
          </w:tcPr>
          <w:p w14:paraId="0563ADB7" w14:textId="77777777" w:rsidR="006F40A4" w:rsidRDefault="006F40A4" w:rsidP="00F00CB8">
            <w:pPr>
              <w:pStyle w:val="TableText"/>
            </w:pPr>
            <w:r>
              <w:t>Tipo de trama</w:t>
            </w:r>
          </w:p>
        </w:tc>
        <w:tc>
          <w:tcPr>
            <w:tcW w:w="2492" w:type="dxa"/>
          </w:tcPr>
          <w:p w14:paraId="5C0BF7AE" w14:textId="77777777" w:rsidR="006F40A4" w:rsidRDefault="006F40A4" w:rsidP="00F00CB8">
            <w:pPr>
              <w:pStyle w:val="TableText"/>
            </w:pPr>
            <w:r>
              <w:t>0x0806</w:t>
            </w:r>
          </w:p>
        </w:tc>
        <w:tc>
          <w:tcPr>
            <w:tcW w:w="5490" w:type="dxa"/>
            <w:vAlign w:val="bottom"/>
          </w:tcPr>
          <w:p w14:paraId="5229C2E0" w14:textId="77777777" w:rsidR="006F40A4" w:rsidRPr="00526E3E" w:rsidRDefault="006F40A4" w:rsidP="00F00CB8">
            <w:pPr>
              <w:pStyle w:val="TableText"/>
              <w:rPr>
                <w:rFonts w:cs="Arial"/>
              </w:rPr>
            </w:pPr>
            <w:r>
              <w:t>Para las tramas de Ethernet II, este campo contiene un valor hexadecimal que se utiliza para indicar el tipo de protocolo de capa superior del campo de datos. Ethernet II admite varios protocolos de capa superior. Dos tipos comunes de trama son los siguientes:</w:t>
            </w:r>
          </w:p>
          <w:p w14:paraId="2725DE19" w14:textId="77777777" w:rsidR="006F40A4" w:rsidRPr="00526E3E" w:rsidRDefault="006F40A4" w:rsidP="00F00CB8">
            <w:pPr>
              <w:pStyle w:val="TableText"/>
              <w:rPr>
                <w:rFonts w:cs="Arial"/>
              </w:rPr>
            </w:pPr>
            <w:r>
              <w:t>Valor Descripción</w:t>
            </w:r>
          </w:p>
          <w:p w14:paraId="72C62CEF" w14:textId="77777777" w:rsidR="006F40A4" w:rsidRPr="00526E3E" w:rsidRDefault="006F40A4" w:rsidP="00F00CB8">
            <w:pPr>
              <w:pStyle w:val="TableText"/>
              <w:rPr>
                <w:rFonts w:cs="Arial"/>
              </w:rPr>
            </w:pPr>
            <w:r>
              <w:rPr>
                <w:rFonts w:ascii="Courier New" w:hAnsi="Courier New"/>
              </w:rPr>
              <w:t>0x0800</w:t>
            </w:r>
            <w:r w:rsidRPr="00526E3E">
              <w:t xml:space="preserve"> Protocolo IPv4</w:t>
            </w:r>
          </w:p>
          <w:p w14:paraId="37B6D472" w14:textId="77777777" w:rsidR="006F40A4" w:rsidRDefault="006F40A4" w:rsidP="00F00CB8">
            <w:pPr>
              <w:pStyle w:val="TableText"/>
            </w:pPr>
            <w:r>
              <w:rPr>
                <w:rFonts w:ascii="Courier New" w:hAnsi="Courier New"/>
              </w:rPr>
              <w:t xml:space="preserve">0x0806 </w:t>
            </w:r>
            <w:r>
              <w:t>Protocolo de resolución de direcciones (ARP)</w:t>
            </w:r>
          </w:p>
        </w:tc>
      </w:tr>
      <w:tr w:rsidR="006F40A4" w14:paraId="3B454ABE" w14:textId="77777777" w:rsidTr="00D757B6">
        <w:trPr>
          <w:cantSplit/>
          <w:jc w:val="center"/>
        </w:trPr>
        <w:tc>
          <w:tcPr>
            <w:tcW w:w="2185" w:type="dxa"/>
          </w:tcPr>
          <w:p w14:paraId="4A336549" w14:textId="77777777" w:rsidR="006F40A4" w:rsidRDefault="006F40A4" w:rsidP="00F00CB8">
            <w:pPr>
              <w:pStyle w:val="TableText"/>
            </w:pPr>
            <w:r>
              <w:t>Datos</w:t>
            </w:r>
          </w:p>
        </w:tc>
        <w:tc>
          <w:tcPr>
            <w:tcW w:w="2492" w:type="dxa"/>
          </w:tcPr>
          <w:p w14:paraId="30C18CBE" w14:textId="77777777" w:rsidR="006F40A4" w:rsidRDefault="006F40A4" w:rsidP="00F00CB8">
            <w:pPr>
              <w:pStyle w:val="TableText"/>
            </w:pPr>
            <w:r>
              <w:t>ARP</w:t>
            </w:r>
          </w:p>
        </w:tc>
        <w:tc>
          <w:tcPr>
            <w:tcW w:w="5490" w:type="dxa"/>
            <w:vAlign w:val="bottom"/>
          </w:tcPr>
          <w:p w14:paraId="0C412C18" w14:textId="77777777" w:rsidR="006F40A4" w:rsidRDefault="006F40A4" w:rsidP="00F00CB8">
            <w:pPr>
              <w:pStyle w:val="TableText"/>
            </w:pPr>
            <w:r>
              <w:t>Contiene el protocolo de nivel superior encapsulado. El campo de datos tiene entre 46 y 1500 bytes.</w:t>
            </w:r>
          </w:p>
        </w:tc>
      </w:tr>
      <w:tr w:rsidR="006F40A4" w14:paraId="148FD7F1" w14:textId="77777777" w:rsidTr="00D757B6">
        <w:trPr>
          <w:cantSplit/>
          <w:jc w:val="center"/>
        </w:trPr>
        <w:tc>
          <w:tcPr>
            <w:tcW w:w="2185" w:type="dxa"/>
          </w:tcPr>
          <w:p w14:paraId="6C513370" w14:textId="77777777" w:rsidR="006F40A4" w:rsidRDefault="006F40A4" w:rsidP="00F00CB8">
            <w:pPr>
              <w:pStyle w:val="TableText"/>
            </w:pPr>
            <w:r>
              <w:t>FCS</w:t>
            </w:r>
          </w:p>
        </w:tc>
        <w:tc>
          <w:tcPr>
            <w:tcW w:w="2492" w:type="dxa"/>
          </w:tcPr>
          <w:p w14:paraId="022F366B" w14:textId="77777777" w:rsidR="006F40A4" w:rsidRDefault="006F40A4" w:rsidP="00F00CB8">
            <w:pPr>
              <w:pStyle w:val="TableText"/>
            </w:pPr>
            <w:r>
              <w:t>No se muestra en la captura.</w:t>
            </w:r>
          </w:p>
        </w:tc>
        <w:tc>
          <w:tcPr>
            <w:tcW w:w="5490" w:type="dxa"/>
            <w:vAlign w:val="bottom"/>
          </w:tcPr>
          <w:p w14:paraId="68475B8B" w14:textId="316AAE37" w:rsidR="006F40A4" w:rsidRDefault="006F40A4" w:rsidP="00F00CB8">
            <w:pPr>
              <w:pStyle w:val="TableText"/>
            </w:pPr>
            <w:r>
              <w:t>Secuencia de verificación de trama, utilizada por la NIC para identificar errores durante la transmisión. El equipo emisor calcula el valor abarcando las direcciones de trama, campo de datos y tipo. El receptor lo verifica.</w:t>
            </w:r>
          </w:p>
        </w:tc>
      </w:tr>
    </w:tbl>
    <w:p w14:paraId="6D5BE701" w14:textId="77777777" w:rsidR="006F40A4" w:rsidRDefault="006F40A4" w:rsidP="00D757B6">
      <w:pPr>
        <w:pStyle w:val="BodyTextL25"/>
        <w:keepNext/>
      </w:pPr>
      <w:r w:rsidRPr="00487FAA">
        <w:rPr>
          <w:highlight w:val="green"/>
        </w:rPr>
        <w:t>¿Qué característica significativa tiene el contenido del campo de dirección de destino?</w:t>
      </w:r>
    </w:p>
    <w:p w14:paraId="5AFFD485" w14:textId="77777777" w:rsidR="00487FAA" w:rsidRPr="00B94AFC" w:rsidRDefault="00487FAA" w:rsidP="00487FAA">
      <w:pPr>
        <w:pStyle w:val="BodyTextL25"/>
        <w:keepNext/>
        <w:rPr>
          <w:b/>
          <w:bCs/>
          <w:lang w:val="es-ES"/>
        </w:rPr>
      </w:pPr>
      <w:r w:rsidRPr="00B94AFC">
        <w:rPr>
          <w:b/>
          <w:bCs/>
          <w:lang w:val="es-ES"/>
        </w:rPr>
        <w:t>Una de las características es que el Broadcast permite que todos los anfitriones de la red reciban la trama.</w:t>
      </w:r>
    </w:p>
    <w:p w14:paraId="4A2D3219" w14:textId="77777777" w:rsidR="006F40A4" w:rsidRPr="006168FB" w:rsidRDefault="006F40A4" w:rsidP="00D757B6">
      <w:pPr>
        <w:pStyle w:val="BodyTextL25"/>
        <w:keepNext/>
      </w:pPr>
      <w:r w:rsidRPr="006168FB">
        <w:t>¿Por qué envía la PC un ARP de difusión antes de enviar la primera solicitud de ping?</w:t>
      </w:r>
    </w:p>
    <w:p w14:paraId="56293364" w14:textId="6D4635A7" w:rsidR="006E7334" w:rsidRPr="006E7334" w:rsidRDefault="006E7334" w:rsidP="006E7334">
      <w:pPr>
        <w:pStyle w:val="BodyTextL25"/>
        <w:keepNext/>
        <w:rPr>
          <w:b/>
          <w:i/>
        </w:rPr>
      </w:pPr>
      <w:r w:rsidRPr="006E7334">
        <w:rPr>
          <w:b/>
          <w:i/>
        </w:rPr>
        <w:t xml:space="preserve">Por qué se requiere de la Mac y la IP para poder realizar el ping y estos datos se obtienen  </w:t>
      </w:r>
    </w:p>
    <w:p w14:paraId="64D8F6F8" w14:textId="77777777" w:rsidR="006E7334" w:rsidRDefault="006E7334" w:rsidP="006E7334">
      <w:pPr>
        <w:pStyle w:val="BodyTextL25"/>
        <w:keepNext/>
        <w:rPr>
          <w:b/>
          <w:i/>
        </w:rPr>
      </w:pPr>
      <w:r w:rsidRPr="006E7334">
        <w:rPr>
          <w:b/>
          <w:i/>
        </w:rPr>
        <w:t>al realizar el Broadcast</w:t>
      </w:r>
    </w:p>
    <w:p w14:paraId="7EFB0C0A" w14:textId="65A778FA" w:rsidR="009506AA" w:rsidRPr="006E7334" w:rsidRDefault="006F40A4" w:rsidP="006E7334">
      <w:pPr>
        <w:pStyle w:val="BodyTextL25"/>
        <w:keepNext/>
      </w:pPr>
      <w:r w:rsidRPr="00487FAA">
        <w:rPr>
          <w:highlight w:val="green"/>
        </w:rPr>
        <w:t>¿Cuál es la dirección MAC del origen en la primera trama?</w:t>
      </w:r>
    </w:p>
    <w:p w14:paraId="0009DB9D" w14:textId="17094CF7" w:rsidR="009506AA" w:rsidRPr="006168FB" w:rsidRDefault="00462A3B" w:rsidP="00D757B6">
      <w:pPr>
        <w:pStyle w:val="AnswerLineL25"/>
        <w:rPr>
          <w:color w:val="auto"/>
        </w:rPr>
      </w:pPr>
      <w:proofErr w:type="gramStart"/>
      <w:r w:rsidRPr="00462A3B">
        <w:rPr>
          <w:color w:val="auto"/>
        </w:rPr>
        <w:t>CE</w:t>
      </w:r>
      <w:r w:rsidR="00D9617F">
        <w:rPr>
          <w:color w:val="auto"/>
        </w:rPr>
        <w:t>:</w:t>
      </w:r>
      <w:r w:rsidRPr="00462A3B">
        <w:rPr>
          <w:color w:val="auto"/>
        </w:rPr>
        <w:t>34</w:t>
      </w:r>
      <w:r w:rsidR="00D9617F">
        <w:rPr>
          <w:color w:val="auto"/>
        </w:rPr>
        <w:t>:</w:t>
      </w:r>
      <w:r w:rsidRPr="00462A3B">
        <w:rPr>
          <w:color w:val="auto"/>
        </w:rPr>
        <w:t>1</w:t>
      </w:r>
      <w:proofErr w:type="gramEnd"/>
      <w:r w:rsidRPr="00462A3B">
        <w:rPr>
          <w:color w:val="auto"/>
        </w:rPr>
        <w:t>A</w:t>
      </w:r>
    </w:p>
    <w:p w14:paraId="0CB5E83B" w14:textId="77777777" w:rsidR="00465F76" w:rsidRPr="006168FB" w:rsidRDefault="006F40A4" w:rsidP="00DF69E4">
      <w:pPr>
        <w:pStyle w:val="BodyTextL25"/>
        <w:keepNext/>
      </w:pPr>
      <w:r w:rsidRPr="00487FAA">
        <w:rPr>
          <w:highlight w:val="green"/>
        </w:rPr>
        <w:t>¿Cuál es el ID de proveedor (OUI) de la NIC de origen en la respuesta ARP?</w:t>
      </w:r>
    </w:p>
    <w:p w14:paraId="399AD3D4" w14:textId="30A39A90" w:rsidR="00465F76" w:rsidRPr="006168FB" w:rsidRDefault="00D9617F" w:rsidP="00DF69E4">
      <w:pPr>
        <w:pStyle w:val="AnswerLineL25"/>
        <w:rPr>
          <w:color w:val="auto"/>
        </w:rPr>
      </w:pPr>
      <w:r>
        <w:rPr>
          <w:color w:val="auto"/>
        </w:rPr>
        <w:t>HP</w:t>
      </w:r>
    </w:p>
    <w:p w14:paraId="0DCFBBF6" w14:textId="77777777" w:rsidR="006F40A4" w:rsidRPr="006168FB" w:rsidRDefault="006F40A4" w:rsidP="00DF69E4">
      <w:pPr>
        <w:pStyle w:val="BodyTextL25"/>
        <w:keepNext/>
      </w:pPr>
      <w:r w:rsidRPr="00487FAA">
        <w:rPr>
          <w:highlight w:val="green"/>
        </w:rPr>
        <w:t>¿Qué porción de la dirección MAC corresponde al OUI?</w:t>
      </w:r>
    </w:p>
    <w:p w14:paraId="4EC18F90" w14:textId="77777777" w:rsidR="00D9617F" w:rsidRPr="006168FB" w:rsidRDefault="00D9617F" w:rsidP="00D9617F">
      <w:pPr>
        <w:pStyle w:val="AnswerLineL25"/>
        <w:rPr>
          <w:color w:val="auto"/>
        </w:rPr>
      </w:pPr>
      <w:proofErr w:type="gramStart"/>
      <w:r w:rsidRPr="00462A3B">
        <w:rPr>
          <w:color w:val="auto"/>
        </w:rPr>
        <w:t>CE</w:t>
      </w:r>
      <w:r>
        <w:rPr>
          <w:color w:val="auto"/>
        </w:rPr>
        <w:t>:</w:t>
      </w:r>
      <w:r w:rsidRPr="00462A3B">
        <w:rPr>
          <w:color w:val="auto"/>
        </w:rPr>
        <w:t>34</w:t>
      </w:r>
      <w:r>
        <w:rPr>
          <w:color w:val="auto"/>
        </w:rPr>
        <w:t>:</w:t>
      </w:r>
      <w:r w:rsidRPr="00462A3B">
        <w:rPr>
          <w:color w:val="auto"/>
        </w:rPr>
        <w:t>1</w:t>
      </w:r>
      <w:proofErr w:type="gramEnd"/>
      <w:r w:rsidRPr="00462A3B">
        <w:rPr>
          <w:color w:val="auto"/>
        </w:rPr>
        <w:t>A</w:t>
      </w:r>
    </w:p>
    <w:p w14:paraId="7E03F256" w14:textId="77777777" w:rsidR="00465F76" w:rsidRPr="006168FB" w:rsidRDefault="006F40A4" w:rsidP="00DF69E4">
      <w:pPr>
        <w:pStyle w:val="BodyTextL25"/>
        <w:keepNext/>
      </w:pPr>
      <w:r w:rsidRPr="00487FAA">
        <w:rPr>
          <w:highlight w:val="green"/>
        </w:rPr>
        <w:lastRenderedPageBreak/>
        <w:t>¿Cuál es el número de serie de la NIC del origen?</w:t>
      </w:r>
    </w:p>
    <w:p w14:paraId="7874CCEB" w14:textId="677FEEF8" w:rsidR="00465F76" w:rsidRPr="006168FB" w:rsidRDefault="00756491" w:rsidP="00DF69E4">
      <w:pPr>
        <w:pStyle w:val="AnswerLineL25"/>
        <w:rPr>
          <w:color w:val="auto"/>
        </w:rPr>
      </w:pPr>
      <w:proofErr w:type="gramStart"/>
      <w:r w:rsidRPr="00756491">
        <w:rPr>
          <w:color w:val="auto"/>
        </w:rPr>
        <w:t>BF</w:t>
      </w:r>
      <w:r>
        <w:rPr>
          <w:color w:val="auto"/>
        </w:rPr>
        <w:t>:</w:t>
      </w:r>
      <w:r w:rsidRPr="00756491">
        <w:rPr>
          <w:color w:val="auto"/>
        </w:rPr>
        <w:t>B</w:t>
      </w:r>
      <w:proofErr w:type="gramEnd"/>
      <w:r w:rsidRPr="00756491">
        <w:rPr>
          <w:color w:val="auto"/>
        </w:rPr>
        <w:t>1</w:t>
      </w:r>
      <w:r>
        <w:rPr>
          <w:color w:val="auto"/>
        </w:rPr>
        <w:t>:</w:t>
      </w:r>
      <w:r w:rsidRPr="00756491">
        <w:rPr>
          <w:color w:val="auto"/>
        </w:rPr>
        <w:t>78</w:t>
      </w:r>
    </w:p>
    <w:p w14:paraId="23582039" w14:textId="77777777" w:rsidR="006F40A4" w:rsidRDefault="006F40A4" w:rsidP="006F40A4">
      <w:pPr>
        <w:pStyle w:val="Ttulo2"/>
      </w:pPr>
      <w:r>
        <w:t>Utilizar Wireshark para capturar y analizar tramas de Ethernet</w:t>
      </w:r>
    </w:p>
    <w:p w14:paraId="06D8FD48" w14:textId="77777777" w:rsidR="006F40A4" w:rsidRDefault="006F40A4" w:rsidP="006F40A4">
      <w:pPr>
        <w:pStyle w:val="BodyTextL25"/>
      </w:pPr>
      <w:r>
        <w:t>En la parte 2, utilizará Wireshark para capturar tramas de Ethernet locales y remotas. Luego, examinará la información que contienen los campos de encabezado de las tramas.</w:t>
      </w:r>
    </w:p>
    <w:p w14:paraId="4D796D13" w14:textId="77777777" w:rsidR="006F40A4" w:rsidRDefault="006F40A4" w:rsidP="006F40A4">
      <w:pPr>
        <w:pStyle w:val="Ttulo3"/>
      </w:pPr>
      <w:r>
        <w:t>Determinar la dirección IP del gateway predeterminado de la PC</w:t>
      </w:r>
    </w:p>
    <w:p w14:paraId="465A5B67" w14:textId="77777777" w:rsidR="00270F67" w:rsidRPr="00F9598A" w:rsidRDefault="00270F67" w:rsidP="00DF69E4">
      <w:pPr>
        <w:pStyle w:val="ConfigWindow"/>
      </w:pPr>
      <w:r>
        <w:t>Abra una ventana de intérprete de comandos de Windows</w:t>
      </w:r>
    </w:p>
    <w:p w14:paraId="13714EAB" w14:textId="77777777" w:rsidR="006F40A4" w:rsidRDefault="006F40A4" w:rsidP="00E56C42">
      <w:pPr>
        <w:pStyle w:val="BodyTextL25"/>
        <w:spacing w:before="0"/>
      </w:pPr>
      <w:r>
        <w:t xml:space="preserve">Abra una ventana del símbolo del sistema y emita el comando </w:t>
      </w:r>
      <w:r w:rsidRPr="00D81487">
        <w:rPr>
          <w:b/>
        </w:rPr>
        <w:t>ipconfig</w:t>
      </w:r>
      <w:r>
        <w:t>.</w:t>
      </w:r>
    </w:p>
    <w:p w14:paraId="7CE3BE33" w14:textId="77777777" w:rsidR="00465F76" w:rsidRDefault="006F40A4" w:rsidP="006F40A4">
      <w:pPr>
        <w:pStyle w:val="BodyTextL25"/>
      </w:pPr>
      <w:r>
        <w:t>¿Cuál es la dirección IP del gateway predeterminado de la PC?</w:t>
      </w:r>
    </w:p>
    <w:p w14:paraId="4804A0B0" w14:textId="77777777" w:rsidR="00465F76" w:rsidRDefault="00465F76" w:rsidP="00DF69E4">
      <w:pPr>
        <w:pStyle w:val="AnswerLineL25"/>
      </w:pPr>
      <w:r>
        <w:t>Escriba sus respuestas aquí.</w:t>
      </w:r>
    </w:p>
    <w:p w14:paraId="23371B39" w14:textId="77777777" w:rsidR="00270F67" w:rsidRPr="003B589F" w:rsidRDefault="00270F67" w:rsidP="003B589F">
      <w:pPr>
        <w:pStyle w:val="ConfigWindow"/>
      </w:pPr>
      <w:r>
        <w:t>Cierre la ventana de intérprete de comandos de Windows</w:t>
      </w:r>
    </w:p>
    <w:p w14:paraId="141C17FA" w14:textId="77777777" w:rsidR="006F40A4" w:rsidRDefault="006F40A4" w:rsidP="007E5B18">
      <w:pPr>
        <w:pStyle w:val="Ttulo3"/>
        <w:spacing w:before="60"/>
      </w:pPr>
      <w:r>
        <w:t>Comenzar a capturar el tráfico de la NIC de la PC</w:t>
      </w:r>
    </w:p>
    <w:p w14:paraId="14D08320" w14:textId="77777777" w:rsidR="006F40A4" w:rsidRDefault="006F40A4" w:rsidP="00DF69E4">
      <w:pPr>
        <w:pStyle w:val="SubStepAlpha"/>
      </w:pPr>
      <w:r>
        <w:t>Abrir Wireshark para iniciar la captura de datos.</w:t>
      </w:r>
    </w:p>
    <w:p w14:paraId="1E432A09" w14:textId="77777777" w:rsidR="006F40A4" w:rsidRPr="00BF6D8D" w:rsidRDefault="006F40A4" w:rsidP="00DF69E4">
      <w:pPr>
        <w:pStyle w:val="SubStepAlpha"/>
      </w:pPr>
      <w:r>
        <w:t>Observe el tráfico que aparece en la ventana Packet List (Lista de paquetes).</w:t>
      </w:r>
    </w:p>
    <w:p w14:paraId="11B052B8" w14:textId="77777777" w:rsidR="006F40A4" w:rsidRDefault="006F40A4" w:rsidP="006F40A4">
      <w:pPr>
        <w:pStyle w:val="Ttulo3"/>
      </w:pPr>
      <w:r>
        <w:t>Filtrar Wireshark para que solamente se muestre el tráfico ICMP</w:t>
      </w:r>
    </w:p>
    <w:p w14:paraId="34622035" w14:textId="572F93FC" w:rsidR="006F40A4" w:rsidRPr="00140ABF" w:rsidRDefault="006F40A4" w:rsidP="006F40A4">
      <w:pPr>
        <w:pStyle w:val="BodyTextL25"/>
      </w:pPr>
      <w:r>
        <w:t>Puede usar el filtro de Wireshark para bloquear la visibilidad del tráfico no deseado. El filtro no bloquea la captura de datos no deseados; solo filtra lo que desea mostrar en la pantalla. Por el momento, solo se debe visualizar el tráfico ICMP.</w:t>
      </w:r>
    </w:p>
    <w:p w14:paraId="337A500B" w14:textId="77777777" w:rsidR="006F40A4" w:rsidRDefault="006F40A4" w:rsidP="00DF69E4">
      <w:pPr>
        <w:pStyle w:val="BodyTextL25"/>
      </w:pPr>
      <w:r>
        <w:t xml:space="preserve">En el cuadro </w:t>
      </w:r>
      <w:r w:rsidRPr="00374291">
        <w:rPr>
          <w:b/>
        </w:rPr>
        <w:t>Filter (Filtro)</w:t>
      </w:r>
      <w:r>
        <w:t xml:space="preserve"> de Wireshark, escriba </w:t>
      </w:r>
      <w:r w:rsidRPr="00C300CC">
        <w:rPr>
          <w:b/>
        </w:rPr>
        <w:t>icmp</w:t>
      </w:r>
      <w:r>
        <w:t xml:space="preserve">. Si escribió el filtro correctamente, el cuadro debe volverse de color verde. Si el cuadro está de color verde, haga clic en </w:t>
      </w:r>
      <w:r w:rsidRPr="00C300CC">
        <w:rPr>
          <w:b/>
        </w:rPr>
        <w:t>Apply</w:t>
      </w:r>
      <w:r>
        <w:t xml:space="preserve"> (Aplicar) (la flecha hacia la derecha) para que se aplique el filtro.</w:t>
      </w:r>
    </w:p>
    <w:p w14:paraId="40C9279B" w14:textId="69747C92" w:rsidR="00F93B4C" w:rsidRDefault="00F93B4C" w:rsidP="00DF69E4">
      <w:pPr>
        <w:pStyle w:val="BodyTextL25"/>
      </w:pPr>
      <w:r>
        <w:rPr>
          <w:noProof/>
        </w:rPr>
        <w:drawing>
          <wp:inline distT="0" distB="0" distL="0" distR="0" wp14:anchorId="34DBE4A0" wp14:editId="4C02524C">
            <wp:extent cx="6400800" cy="501015"/>
            <wp:effectExtent l="0" t="0" r="0" b="0"/>
            <wp:docPr id="461454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54407" name=""/>
                    <pic:cNvPicPr/>
                  </pic:nvPicPr>
                  <pic:blipFill>
                    <a:blip r:embed="rId11"/>
                    <a:stretch>
                      <a:fillRect/>
                    </a:stretch>
                  </pic:blipFill>
                  <pic:spPr>
                    <a:xfrm>
                      <a:off x="0" y="0"/>
                      <a:ext cx="6400800" cy="501015"/>
                    </a:xfrm>
                    <a:prstGeom prst="rect">
                      <a:avLst/>
                    </a:prstGeom>
                  </pic:spPr>
                </pic:pic>
              </a:graphicData>
            </a:graphic>
          </wp:inline>
        </w:drawing>
      </w:r>
    </w:p>
    <w:p w14:paraId="765D9813" w14:textId="77777777" w:rsidR="006F40A4" w:rsidRDefault="006F40A4" w:rsidP="006F40A4">
      <w:pPr>
        <w:pStyle w:val="Ttulo3"/>
      </w:pPr>
      <w:r>
        <w:t>En la ventana del símbolo del sistema, hacer un ping al gateway predeterminado de la PC</w:t>
      </w:r>
    </w:p>
    <w:p w14:paraId="7FA0082F" w14:textId="77777777" w:rsidR="006128D1" w:rsidRDefault="006128D1" w:rsidP="006128D1">
      <w:pPr>
        <w:pStyle w:val="ConfigWindow"/>
      </w:pPr>
      <w:r>
        <w:t>Abra una ventana de intérprete de comandos de Windows</w:t>
      </w:r>
    </w:p>
    <w:p w14:paraId="3966F9DF" w14:textId="77777777" w:rsidR="006F40A4" w:rsidRDefault="006F40A4" w:rsidP="007E5B18">
      <w:pPr>
        <w:pStyle w:val="BodyTextL25"/>
        <w:spacing w:before="0"/>
      </w:pPr>
      <w:r>
        <w:t>En la ventana del símbolo del sistema, haga un ping al gateway predeterminado con la dirección IP registrada en el paso 1.</w:t>
      </w:r>
    </w:p>
    <w:p w14:paraId="3E8CB129" w14:textId="77777777" w:rsidR="006128D1" w:rsidRDefault="006128D1" w:rsidP="006128D1">
      <w:pPr>
        <w:pStyle w:val="ConfigWindow"/>
      </w:pPr>
      <w:r>
        <w:t>Cierre el símbolo del sistema de Windows.</w:t>
      </w:r>
    </w:p>
    <w:p w14:paraId="367540DF" w14:textId="77777777" w:rsidR="006F40A4" w:rsidRDefault="006F40A4" w:rsidP="007E5B18">
      <w:pPr>
        <w:pStyle w:val="Ttulo3"/>
        <w:spacing w:before="60"/>
      </w:pPr>
      <w:r>
        <w:t>Dejar de capturar el tráfico de la NIC</w:t>
      </w:r>
    </w:p>
    <w:p w14:paraId="4B466FB8" w14:textId="77777777" w:rsidR="006F40A4" w:rsidRDefault="006F40A4" w:rsidP="00DF69E4">
      <w:pPr>
        <w:pStyle w:val="BodyTextL25"/>
      </w:pPr>
      <w:r>
        <w:t xml:space="preserve">Haga click en el ícono </w:t>
      </w:r>
      <w:proofErr w:type="gramStart"/>
      <w:r>
        <w:t xml:space="preserve">de </w:t>
      </w:r>
      <w:r>
        <w:rPr>
          <w:b/>
        </w:rPr>
        <w:t xml:space="preserve"> Detener</w:t>
      </w:r>
      <w:proofErr w:type="gramEnd"/>
      <w:r>
        <w:rPr>
          <w:b/>
        </w:rPr>
        <w:t xml:space="preserve"> captura de paquetes </w:t>
      </w:r>
      <w:r>
        <w:t xml:space="preserve"> para detener la captura de tráfico</w:t>
      </w:r>
    </w:p>
    <w:p w14:paraId="5FEF03E8" w14:textId="06D3824D" w:rsidR="007232E2" w:rsidRDefault="007232E2" w:rsidP="007232E2">
      <w:pPr>
        <w:pStyle w:val="BodyTextL25"/>
        <w:jc w:val="center"/>
      </w:pPr>
      <w:r>
        <w:rPr>
          <w:noProof/>
        </w:rPr>
        <w:drawing>
          <wp:inline distT="0" distB="0" distL="0" distR="0" wp14:anchorId="7B3A7B91" wp14:editId="0695B477">
            <wp:extent cx="5360754" cy="1886369"/>
            <wp:effectExtent l="0" t="0" r="0" b="0"/>
            <wp:docPr id="1737824596" name="Imagen 1" descr="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24596" name="Imagen 1" descr="Pantalla de computadora&#10;&#10;Descripción generada automáticamente"/>
                    <pic:cNvPicPr/>
                  </pic:nvPicPr>
                  <pic:blipFill>
                    <a:blip r:embed="rId12"/>
                    <a:stretch>
                      <a:fillRect/>
                    </a:stretch>
                  </pic:blipFill>
                  <pic:spPr>
                    <a:xfrm>
                      <a:off x="0" y="0"/>
                      <a:ext cx="5383821" cy="1894486"/>
                    </a:xfrm>
                    <a:prstGeom prst="rect">
                      <a:avLst/>
                    </a:prstGeom>
                  </pic:spPr>
                </pic:pic>
              </a:graphicData>
            </a:graphic>
          </wp:inline>
        </w:drawing>
      </w:r>
    </w:p>
    <w:p w14:paraId="6838D556" w14:textId="77777777" w:rsidR="006F40A4" w:rsidRDefault="006F40A4" w:rsidP="006F40A4">
      <w:pPr>
        <w:pStyle w:val="Ttulo3"/>
      </w:pPr>
      <w:r>
        <w:lastRenderedPageBreak/>
        <w:t>Examinar la primera solicitud de eco (ping) en Wireshark</w:t>
      </w:r>
    </w:p>
    <w:p w14:paraId="675D28DE" w14:textId="77777777" w:rsidR="006F40A4" w:rsidRDefault="006F40A4" w:rsidP="006128D1">
      <w:pPr>
        <w:pStyle w:val="BodyTextL25"/>
      </w:pPr>
      <w:r>
        <w:t xml:space="preserve">La ventana principal de Wireshark se divide en tres secciones: el panel Packet List (Lista de paquetes) en la parte superior, el panel </w:t>
      </w:r>
      <w:r w:rsidRPr="00BA34ED">
        <w:rPr>
          <w:b/>
        </w:rPr>
        <w:t>Packet Details</w:t>
      </w:r>
      <w:r>
        <w:t xml:space="preserve"> (Detalles del paquete) en el centro y el panel </w:t>
      </w:r>
      <w:r w:rsidRPr="00BA34ED">
        <w:rPr>
          <w:b/>
        </w:rPr>
        <w:t>Packet Bytes</w:t>
      </w:r>
      <w:r>
        <w:t xml:space="preserve"> (Bytes del paquete) en la parte inferior. Si seleccionó la interfaz correcta para la captura de paquetes anteriormente, Wireshark debería mostrar la información ICMP en el panel de la lista de paquetes de Wireshark.</w:t>
      </w:r>
    </w:p>
    <w:p w14:paraId="7BF5CAAD" w14:textId="31944845" w:rsidR="006F40A4" w:rsidRDefault="006F40A4" w:rsidP="006F40A4">
      <w:pPr>
        <w:pStyle w:val="SubStepAlpha"/>
      </w:pPr>
      <w:r>
        <w:t xml:space="preserve">En el panel Packet List (Lista de paquetes) de la parte superior, haga clic en la primera trama de la lista. Debería ver el texto </w:t>
      </w:r>
      <w:r w:rsidRPr="00496881">
        <w:rPr>
          <w:b/>
        </w:rPr>
        <w:t>Echo (ping) request (Solicitud de eco [ping])</w:t>
      </w:r>
      <w:r>
        <w:t xml:space="preserve"> debajo del encabezado </w:t>
      </w:r>
      <w:r w:rsidRPr="00C964F0">
        <w:rPr>
          <w:b/>
        </w:rPr>
        <w:t>Info (Información)</w:t>
      </w:r>
      <w:r>
        <w:t>. La línea debe resaltarse ahora.</w:t>
      </w:r>
    </w:p>
    <w:p w14:paraId="1F6D3C9F" w14:textId="77777777" w:rsidR="006F40A4" w:rsidRDefault="006F40A4" w:rsidP="006F40A4">
      <w:pPr>
        <w:pStyle w:val="SubStepAlpha"/>
      </w:pPr>
      <w:r>
        <w:t>Examine la primera línea del panel Packet Details (Detalles del paquete) de la parte central. Esta línea muestra la longitud de la trama.</w:t>
      </w:r>
    </w:p>
    <w:p w14:paraId="3CBB5749" w14:textId="77777777" w:rsidR="006F40A4" w:rsidRDefault="006F40A4" w:rsidP="006F40A4">
      <w:pPr>
        <w:pStyle w:val="SubStepAlpha"/>
      </w:pPr>
      <w:r>
        <w:t>En la segunda línea del panel Packet Details (Detalles del paquete), se muestra que es una trama de Ethernet II. También se muestran las direcciones MAC de origen y de destino.</w:t>
      </w:r>
    </w:p>
    <w:p w14:paraId="7A1055D8" w14:textId="2A6E8A87" w:rsidR="00E876D2" w:rsidRDefault="00E876D2" w:rsidP="005B5336">
      <w:pPr>
        <w:pStyle w:val="Ttulo4"/>
      </w:pPr>
      <w:r>
        <w:t>Preguntas:</w:t>
      </w:r>
    </w:p>
    <w:p w14:paraId="5FBA46DD" w14:textId="77777777" w:rsidR="00E876D2" w:rsidRDefault="006F40A4" w:rsidP="005B5336">
      <w:pPr>
        <w:pStyle w:val="BodyTextL50"/>
        <w:spacing w:before="0"/>
      </w:pPr>
      <w:r>
        <w:t>¿Cuál es la dirección MAC de la NIC de la PC?</w:t>
      </w:r>
    </w:p>
    <w:p w14:paraId="083D6ED2" w14:textId="17B7C93E" w:rsidR="00E876D2" w:rsidRPr="00487FAA" w:rsidRDefault="00CF616E" w:rsidP="005B5336">
      <w:pPr>
        <w:pStyle w:val="AnswerLineL50"/>
        <w:rPr>
          <w:color w:val="auto"/>
          <w:lang w:val="en-US"/>
        </w:rPr>
      </w:pPr>
      <w:r w:rsidRPr="00487FAA">
        <w:rPr>
          <w:color w:val="auto"/>
          <w:lang w:val="en-US"/>
        </w:rPr>
        <w:t xml:space="preserve">Ethernet II, </w:t>
      </w:r>
      <w:proofErr w:type="spellStart"/>
      <w:r w:rsidRPr="00487FAA">
        <w:rPr>
          <w:color w:val="auto"/>
          <w:lang w:val="en-US"/>
        </w:rPr>
        <w:t>Src</w:t>
      </w:r>
      <w:proofErr w:type="spellEnd"/>
      <w:r w:rsidRPr="00487FAA">
        <w:rPr>
          <w:color w:val="auto"/>
          <w:lang w:val="en-US"/>
        </w:rPr>
        <w:t>: ce:34:1a:</w:t>
      </w:r>
      <w:proofErr w:type="gramStart"/>
      <w:r w:rsidRPr="00487FAA">
        <w:rPr>
          <w:color w:val="auto"/>
          <w:lang w:val="en-US"/>
        </w:rPr>
        <w:t>bf:b</w:t>
      </w:r>
      <w:proofErr w:type="gramEnd"/>
      <w:r w:rsidRPr="00487FAA">
        <w:rPr>
          <w:color w:val="auto"/>
          <w:lang w:val="en-US"/>
        </w:rPr>
        <w:t>1:78 (ce:34:1a:bf:b1:78</w:t>
      </w:r>
    </w:p>
    <w:p w14:paraId="6C375750" w14:textId="77777777" w:rsidR="00E876D2" w:rsidRDefault="006F40A4" w:rsidP="006F40A4">
      <w:pPr>
        <w:pStyle w:val="BodyTextL50"/>
      </w:pPr>
      <w:r>
        <w:t>¿Cuál es la dirección MAC del gateway predeterminado?</w:t>
      </w:r>
    </w:p>
    <w:p w14:paraId="221D91C0" w14:textId="703AFC76" w:rsidR="00E876D2" w:rsidRDefault="00CF616E" w:rsidP="005B5336">
      <w:pPr>
        <w:pStyle w:val="AnswerLineL50"/>
        <w:rPr>
          <w:color w:val="auto"/>
          <w:lang w:val="it-IT"/>
        </w:rPr>
      </w:pPr>
      <w:r w:rsidRPr="00CF616E">
        <w:rPr>
          <w:color w:val="auto"/>
          <w:lang w:val="it-IT"/>
        </w:rPr>
        <w:t>Dst: 72:47:e3:75:38:30 (72:47:e3:75:38:30)</w:t>
      </w:r>
    </w:p>
    <w:p w14:paraId="681ED7CC" w14:textId="29C97B6F" w:rsidR="00FC306C" w:rsidRPr="00FC306C" w:rsidRDefault="00FC306C" w:rsidP="00FC306C">
      <w:pPr>
        <w:pStyle w:val="BodyTextL50"/>
        <w:rPr>
          <w:lang w:val="it-IT"/>
        </w:rPr>
      </w:pPr>
      <w:r>
        <w:rPr>
          <w:noProof/>
        </w:rPr>
        <w:drawing>
          <wp:inline distT="0" distB="0" distL="0" distR="0" wp14:anchorId="3191101E" wp14:editId="02ECDD19">
            <wp:extent cx="6400800" cy="686435"/>
            <wp:effectExtent l="0" t="0" r="0" b="0"/>
            <wp:docPr id="2076015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15849" name=""/>
                    <pic:cNvPicPr/>
                  </pic:nvPicPr>
                  <pic:blipFill>
                    <a:blip r:embed="rId13"/>
                    <a:stretch>
                      <a:fillRect/>
                    </a:stretch>
                  </pic:blipFill>
                  <pic:spPr>
                    <a:xfrm>
                      <a:off x="0" y="0"/>
                      <a:ext cx="6400800" cy="686435"/>
                    </a:xfrm>
                    <a:prstGeom prst="rect">
                      <a:avLst/>
                    </a:prstGeom>
                  </pic:spPr>
                </pic:pic>
              </a:graphicData>
            </a:graphic>
          </wp:inline>
        </w:drawing>
      </w:r>
    </w:p>
    <w:p w14:paraId="6D4951C6" w14:textId="77777777" w:rsidR="006F40A4" w:rsidRDefault="006F40A4" w:rsidP="006F40A4">
      <w:pPr>
        <w:pStyle w:val="SubStepAlpha"/>
      </w:pPr>
      <w:r>
        <w:t>Puede hacer clic en el signo mayor que (&gt;) al comienzo de la segunda línea para obtener más información sobre la trama de Ethernet II.</w:t>
      </w:r>
    </w:p>
    <w:p w14:paraId="30D3134A" w14:textId="77777777" w:rsidR="00811315" w:rsidRDefault="00811315" w:rsidP="005B5336">
      <w:pPr>
        <w:pStyle w:val="Ttulo4"/>
      </w:pPr>
      <w:r>
        <w:t>Pregunta:</w:t>
      </w:r>
    </w:p>
    <w:p w14:paraId="2C97C930" w14:textId="77777777" w:rsidR="00811315" w:rsidRDefault="006F40A4" w:rsidP="005B5336">
      <w:pPr>
        <w:pStyle w:val="BodyTextL50"/>
        <w:spacing w:before="0"/>
      </w:pPr>
      <w:r>
        <w:t>¿Qué tipo de trama se muestra?</w:t>
      </w:r>
    </w:p>
    <w:p w14:paraId="4F5332E0" w14:textId="61F1ADEF" w:rsidR="006F40A4" w:rsidRDefault="005671FF" w:rsidP="006F40A4">
      <w:pPr>
        <w:pStyle w:val="SubStepAlpha"/>
      </w:pPr>
      <w:r>
        <w:rPr>
          <w:noProof/>
        </w:rPr>
        <w:drawing>
          <wp:inline distT="0" distB="0" distL="0" distR="0" wp14:anchorId="0FAA9D24" wp14:editId="44896853">
            <wp:extent cx="6400800" cy="1143635"/>
            <wp:effectExtent l="0" t="0" r="0" b="0"/>
            <wp:docPr id="4787870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87077" name="Imagen 1" descr="Texto&#10;&#10;Descripción generada automáticamente"/>
                    <pic:cNvPicPr/>
                  </pic:nvPicPr>
                  <pic:blipFill>
                    <a:blip r:embed="rId14"/>
                    <a:stretch>
                      <a:fillRect/>
                    </a:stretch>
                  </pic:blipFill>
                  <pic:spPr>
                    <a:xfrm>
                      <a:off x="0" y="0"/>
                      <a:ext cx="6400800" cy="1143635"/>
                    </a:xfrm>
                    <a:prstGeom prst="rect">
                      <a:avLst/>
                    </a:prstGeom>
                  </pic:spPr>
                </pic:pic>
              </a:graphicData>
            </a:graphic>
          </wp:inline>
        </w:drawing>
      </w:r>
      <w:r w:rsidR="006F40A4">
        <w:t>En las últimas dos líneas de la parte central, se proporciona información sobre el campo de datos de la trama. Observe que los datos contienen información sobre las direcciones IPv4 de origen y de destino.</w:t>
      </w:r>
    </w:p>
    <w:p w14:paraId="45D3A64C" w14:textId="77777777" w:rsidR="00811315" w:rsidRDefault="00811315" w:rsidP="005B5336">
      <w:pPr>
        <w:pStyle w:val="Ttulo4"/>
      </w:pPr>
      <w:r>
        <w:t>Preguntas:</w:t>
      </w:r>
    </w:p>
    <w:p w14:paraId="639F932A" w14:textId="77777777" w:rsidR="00811315" w:rsidRDefault="006F40A4" w:rsidP="005B5336">
      <w:pPr>
        <w:pStyle w:val="BodyTextL50"/>
        <w:spacing w:before="0"/>
      </w:pPr>
      <w:r>
        <w:t>¿Cuál es la dirección IP de origen?</w:t>
      </w:r>
    </w:p>
    <w:p w14:paraId="7BDD9F20" w14:textId="27696E21" w:rsidR="00811315" w:rsidRPr="00224069" w:rsidRDefault="00224069" w:rsidP="005B5336">
      <w:pPr>
        <w:pStyle w:val="AnswerLineL50"/>
        <w:rPr>
          <w:color w:val="auto"/>
        </w:rPr>
      </w:pPr>
      <w:r>
        <w:rPr>
          <w:color w:val="auto"/>
        </w:rPr>
        <w:t>192.168.250.4</w:t>
      </w:r>
    </w:p>
    <w:p w14:paraId="14BA11BC" w14:textId="77777777" w:rsidR="00811315" w:rsidRDefault="006F40A4" w:rsidP="006F40A4">
      <w:pPr>
        <w:pStyle w:val="BodyTextL50"/>
      </w:pPr>
      <w:r>
        <w:t>¿Cuál es la dirección IP de destino?</w:t>
      </w:r>
    </w:p>
    <w:p w14:paraId="41471398" w14:textId="77086EA8" w:rsidR="00811315" w:rsidRDefault="004B4A85" w:rsidP="005B5336">
      <w:pPr>
        <w:pStyle w:val="AnswerLineL50"/>
        <w:rPr>
          <w:color w:val="auto"/>
        </w:rPr>
      </w:pPr>
      <w:r>
        <w:rPr>
          <w:color w:val="auto"/>
        </w:rPr>
        <w:t>3.225.78.198</w:t>
      </w:r>
    </w:p>
    <w:p w14:paraId="08602AC3" w14:textId="3A263EDC" w:rsidR="002E2C52" w:rsidRPr="002E2C52" w:rsidRDefault="002E2C52" w:rsidP="002E2C52">
      <w:pPr>
        <w:pStyle w:val="BodyTextL50"/>
      </w:pPr>
      <w:r>
        <w:rPr>
          <w:noProof/>
        </w:rPr>
        <w:drawing>
          <wp:inline distT="0" distB="0" distL="0" distR="0" wp14:anchorId="684662B3" wp14:editId="62827B5D">
            <wp:extent cx="6400800" cy="612775"/>
            <wp:effectExtent l="0" t="0" r="0" b="0"/>
            <wp:docPr id="18821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427" name=""/>
                    <pic:cNvPicPr/>
                  </pic:nvPicPr>
                  <pic:blipFill>
                    <a:blip r:embed="rId15"/>
                    <a:stretch>
                      <a:fillRect/>
                    </a:stretch>
                  </pic:blipFill>
                  <pic:spPr>
                    <a:xfrm>
                      <a:off x="0" y="0"/>
                      <a:ext cx="6400800" cy="612775"/>
                    </a:xfrm>
                    <a:prstGeom prst="rect">
                      <a:avLst/>
                    </a:prstGeom>
                  </pic:spPr>
                </pic:pic>
              </a:graphicData>
            </a:graphic>
          </wp:inline>
        </w:drawing>
      </w:r>
    </w:p>
    <w:p w14:paraId="25F4959C" w14:textId="6DC52319" w:rsidR="006F40A4" w:rsidRDefault="006F40A4" w:rsidP="005B5336">
      <w:pPr>
        <w:pStyle w:val="SubStepAlpha"/>
        <w:keepNext/>
      </w:pPr>
      <w:r>
        <w:t xml:space="preserve">Puede hacer clic en cualquier línea de la parte central para resaltar esa parte de la trama (hexadecimal y ASCII) en el panel </w:t>
      </w:r>
      <w:r w:rsidRPr="00F9598A">
        <w:rPr>
          <w:b/>
        </w:rPr>
        <w:t>Packet Bytes</w:t>
      </w:r>
      <w:r>
        <w:t xml:space="preserve"> (Bytes del paquete) de la parte inferior. Haga clic en la línea </w:t>
      </w:r>
      <w:r w:rsidRPr="00F9598A">
        <w:rPr>
          <w:b/>
        </w:rPr>
        <w:t xml:space="preserve">Internet </w:t>
      </w:r>
      <w:r w:rsidRPr="00F9598A">
        <w:rPr>
          <w:b/>
        </w:rPr>
        <w:lastRenderedPageBreak/>
        <w:t>Control Message Protocol</w:t>
      </w:r>
      <w:r>
        <w:t xml:space="preserve"> (Protocolo de mensajes de control de Internet) de la parte central y examine lo que se resalta en el panel </w:t>
      </w:r>
      <w:r w:rsidRPr="00F9598A">
        <w:rPr>
          <w:b/>
        </w:rPr>
        <w:t>Packet Bytes</w:t>
      </w:r>
      <w:r>
        <w:t xml:space="preserve"> (Bytes de paquete).</w:t>
      </w:r>
    </w:p>
    <w:p w14:paraId="3EE06FEA" w14:textId="46015827" w:rsidR="00E56C42" w:rsidRDefault="00E56C42" w:rsidP="00E56C42">
      <w:pPr>
        <w:pStyle w:val="Ttulo4"/>
      </w:pPr>
      <w:r>
        <w:t>Pregunta:</w:t>
      </w:r>
    </w:p>
    <w:p w14:paraId="331C366C" w14:textId="77777777" w:rsidR="00811315" w:rsidRDefault="006F40A4" w:rsidP="00E56C42">
      <w:pPr>
        <w:pStyle w:val="BodyTextL50"/>
        <w:spacing w:before="0"/>
      </w:pPr>
      <w:r>
        <w:t>¿Qué texto muestran los últimos dos octetos resaltados?</w:t>
      </w:r>
    </w:p>
    <w:p w14:paraId="5C60A247" w14:textId="4BD8F569" w:rsidR="00811315" w:rsidRPr="006E10FC" w:rsidRDefault="001E6616" w:rsidP="005B5336">
      <w:pPr>
        <w:pStyle w:val="AnswerLineL50"/>
        <w:rPr>
          <w:color w:val="auto"/>
        </w:rPr>
      </w:pPr>
      <w:r>
        <w:rPr>
          <w:noProof/>
        </w:rPr>
        <w:drawing>
          <wp:inline distT="0" distB="0" distL="0" distR="0" wp14:anchorId="59C85310" wp14:editId="363289B0">
            <wp:extent cx="6400800" cy="859155"/>
            <wp:effectExtent l="0" t="0" r="0" b="0"/>
            <wp:docPr id="15632029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02972" name="Imagen 1" descr="Texto&#10;&#10;Descripción generada automáticamente"/>
                    <pic:cNvPicPr/>
                  </pic:nvPicPr>
                  <pic:blipFill>
                    <a:blip r:embed="rId16"/>
                    <a:stretch>
                      <a:fillRect/>
                    </a:stretch>
                  </pic:blipFill>
                  <pic:spPr>
                    <a:xfrm>
                      <a:off x="0" y="0"/>
                      <a:ext cx="6400800" cy="859155"/>
                    </a:xfrm>
                    <a:prstGeom prst="rect">
                      <a:avLst/>
                    </a:prstGeom>
                  </pic:spPr>
                </pic:pic>
              </a:graphicData>
            </a:graphic>
          </wp:inline>
        </w:drawing>
      </w:r>
    </w:p>
    <w:p w14:paraId="2DA348CA" w14:textId="083ED8DF" w:rsidR="006F40A4" w:rsidRDefault="006F40A4" w:rsidP="006F40A4">
      <w:pPr>
        <w:pStyle w:val="SubStepAlpha"/>
      </w:pPr>
      <w:r>
        <w:t>Haga clic en la siguiente trama de la parte superior y examine una trama de respuesta de eco. Observe que las direcciones MAC de origen y de destino se invirtieron porque esta trama se envió desde el router del gateway predeterminado como respuesta al primer ping.</w:t>
      </w:r>
    </w:p>
    <w:p w14:paraId="6E129BF4" w14:textId="256DC315" w:rsidR="00E56C42" w:rsidRDefault="00E56C42" w:rsidP="00E56C42">
      <w:pPr>
        <w:pStyle w:val="Ttulo4"/>
      </w:pPr>
      <w:r>
        <w:t>Pregunta:</w:t>
      </w:r>
    </w:p>
    <w:p w14:paraId="6C2C49FF" w14:textId="77777777" w:rsidR="006F40A4" w:rsidRDefault="006F40A4" w:rsidP="00E56C42">
      <w:pPr>
        <w:pStyle w:val="BodyTextL50"/>
        <w:spacing w:before="0"/>
      </w:pPr>
      <w:r>
        <w:t>¿Qué dispositivo y qué dirección MAC se muestran como dirección de destino?</w:t>
      </w:r>
    </w:p>
    <w:p w14:paraId="3774DB1E" w14:textId="52A41A2A" w:rsidR="001D38D8" w:rsidRPr="001D38D8" w:rsidRDefault="001D38D8" w:rsidP="001D38D8">
      <w:pPr>
        <w:pStyle w:val="AnswerLineL50"/>
        <w:rPr>
          <w:color w:val="auto"/>
          <w:lang w:val="it-IT"/>
        </w:rPr>
      </w:pPr>
      <w:r w:rsidRPr="001D38D8">
        <w:rPr>
          <w:color w:val="auto"/>
          <w:lang w:val="it-IT"/>
        </w:rPr>
        <w:t>Dst: TPLink_c0:c9:54 (c0:06:c3:c0:c9:54)</w:t>
      </w:r>
    </w:p>
    <w:p w14:paraId="23287B78" w14:textId="552B10E5" w:rsidR="006F40A4" w:rsidRDefault="001D38D8" w:rsidP="001D38D8">
      <w:pPr>
        <w:pStyle w:val="AnswerLineL50"/>
      </w:pPr>
      <w:r w:rsidRPr="00487FAA">
        <w:rPr>
          <w:color w:val="auto"/>
          <w:lang w:val="en-US"/>
        </w:rPr>
        <w:t xml:space="preserve">   </w:t>
      </w:r>
      <w:r w:rsidR="00774757">
        <w:rPr>
          <w:noProof/>
        </w:rPr>
        <w:drawing>
          <wp:inline distT="0" distB="0" distL="0" distR="0" wp14:anchorId="374B899B" wp14:editId="2D4A108B">
            <wp:extent cx="5889171" cy="340030"/>
            <wp:effectExtent l="0" t="0" r="0" b="3175"/>
            <wp:docPr id="122045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56721" name=""/>
                    <pic:cNvPicPr/>
                  </pic:nvPicPr>
                  <pic:blipFill>
                    <a:blip r:embed="rId17"/>
                    <a:stretch>
                      <a:fillRect/>
                    </a:stretch>
                  </pic:blipFill>
                  <pic:spPr>
                    <a:xfrm>
                      <a:off x="0" y="0"/>
                      <a:ext cx="5940240" cy="342979"/>
                    </a:xfrm>
                    <a:prstGeom prst="rect">
                      <a:avLst/>
                    </a:prstGeom>
                  </pic:spPr>
                </pic:pic>
              </a:graphicData>
            </a:graphic>
          </wp:inline>
        </w:drawing>
      </w:r>
      <w:r w:rsidR="002824CA">
        <w:t>Captur</w:t>
      </w:r>
      <w:r w:rsidR="000E468E">
        <w:t>ar</w:t>
      </w:r>
      <w:r w:rsidR="002824CA">
        <w:t xml:space="preserve"> paquetes para un host remoto.</w:t>
      </w:r>
    </w:p>
    <w:p w14:paraId="631565C9" w14:textId="77777777" w:rsidR="006F40A4" w:rsidRDefault="006F40A4" w:rsidP="002824CA">
      <w:pPr>
        <w:pStyle w:val="SubStepAlpha"/>
      </w:pPr>
      <w:r>
        <w:t xml:space="preserve">Haga clic en el ícono </w:t>
      </w:r>
      <w:r w:rsidRPr="00286380">
        <w:rPr>
          <w:b/>
        </w:rPr>
        <w:t>Start Capture</w:t>
      </w:r>
      <w:r>
        <w:t xml:space="preserve"> (Iniciar captura) para iniciar una nueva captura de Wireshark. Se muestra una ventana emergente que le pregunta si desea guardar los anteriores paquetes capturados en un archivo antes de iniciar la nueva captura. Haga clic en </w:t>
      </w:r>
      <w:r>
        <w:rPr>
          <w:b/>
        </w:rPr>
        <w:t>Continue without Saving (Continuar sin guardar)</w:t>
      </w:r>
      <w:r>
        <w:t>.</w:t>
      </w:r>
    </w:p>
    <w:p w14:paraId="46EEBCE4" w14:textId="77777777" w:rsidR="002824CA" w:rsidRDefault="002824CA" w:rsidP="002824CA">
      <w:pPr>
        <w:pStyle w:val="ConfigWindow"/>
      </w:pPr>
      <w:r>
        <w:t>Abra una ventana de intérprete de comandos de Windows</w:t>
      </w:r>
    </w:p>
    <w:p w14:paraId="4FD14DBF" w14:textId="1A4021FF" w:rsidR="002824CA" w:rsidRDefault="002824CA" w:rsidP="002824CA">
      <w:pPr>
        <w:pStyle w:val="SubStepAlpha"/>
      </w:pPr>
      <w:r>
        <w:t>En la ventana del símbolo del sistema, hacer ping a www.cisco.com</w:t>
      </w:r>
    </w:p>
    <w:p w14:paraId="2BA066D7" w14:textId="77777777" w:rsidR="002824CA" w:rsidRDefault="002824CA" w:rsidP="002824CA">
      <w:pPr>
        <w:pStyle w:val="ConfigWindow"/>
      </w:pPr>
      <w:r>
        <w:t>Cierre la ventana de intérprete de comandos de Windows</w:t>
      </w:r>
    </w:p>
    <w:p w14:paraId="43960066" w14:textId="77777777" w:rsidR="006F40A4" w:rsidRDefault="006F40A4" w:rsidP="002824CA">
      <w:pPr>
        <w:pStyle w:val="SubStepAlpha"/>
      </w:pPr>
      <w:r>
        <w:t>Dejar de capturar paquetes.</w:t>
      </w:r>
    </w:p>
    <w:p w14:paraId="6C9A2F08" w14:textId="77777777" w:rsidR="006F40A4" w:rsidRDefault="006F40A4" w:rsidP="002824CA">
      <w:pPr>
        <w:pStyle w:val="SubStepAlpha"/>
      </w:pPr>
      <w:r>
        <w:t>Examinar los nuevos datos del panel de la lista de paquetes de Wireshark.</w:t>
      </w:r>
    </w:p>
    <w:p w14:paraId="720B27E9" w14:textId="77777777" w:rsidR="00811315" w:rsidRPr="00F9598A" w:rsidRDefault="00811315" w:rsidP="002824CA">
      <w:pPr>
        <w:pStyle w:val="Ttulo4"/>
      </w:pPr>
      <w:r>
        <w:t>Preguntas:</w:t>
      </w:r>
    </w:p>
    <w:p w14:paraId="310705F7" w14:textId="77777777" w:rsidR="006F40A4" w:rsidRDefault="006F40A4" w:rsidP="002824CA">
      <w:pPr>
        <w:pStyle w:val="BodyTextL50"/>
        <w:spacing w:before="0"/>
      </w:pPr>
      <w:r>
        <w:t>En la primera trama de solicitud de eco (ping), ¿cuáles son las direcciones MAC de origen y de destino?</w:t>
      </w:r>
    </w:p>
    <w:p w14:paraId="757C92FE" w14:textId="77777777" w:rsidR="00CB49D9" w:rsidRDefault="006F40A4" w:rsidP="002824CA">
      <w:pPr>
        <w:pStyle w:val="BodyTextL50"/>
      </w:pPr>
      <w:r>
        <w:rPr>
          <w:b/>
        </w:rPr>
        <w:t>Fuente</w:t>
      </w:r>
      <w:r>
        <w:t>:</w:t>
      </w:r>
    </w:p>
    <w:p w14:paraId="4720184D" w14:textId="3023010C" w:rsidR="00CB49D9" w:rsidRDefault="00C03430" w:rsidP="002824CA">
      <w:pPr>
        <w:pStyle w:val="AnswerLineL50"/>
      </w:pPr>
      <w:r>
        <w:rPr>
          <w:noProof/>
        </w:rPr>
        <w:drawing>
          <wp:inline distT="0" distB="0" distL="0" distR="0" wp14:anchorId="135BC537" wp14:editId="72B9A04F">
            <wp:extent cx="4185557" cy="276546"/>
            <wp:effectExtent l="0" t="0" r="0" b="9525"/>
            <wp:docPr id="697090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90563" name=""/>
                    <pic:cNvPicPr/>
                  </pic:nvPicPr>
                  <pic:blipFill>
                    <a:blip r:embed="rId18"/>
                    <a:stretch>
                      <a:fillRect/>
                    </a:stretch>
                  </pic:blipFill>
                  <pic:spPr>
                    <a:xfrm>
                      <a:off x="0" y="0"/>
                      <a:ext cx="4295187" cy="283789"/>
                    </a:xfrm>
                    <a:prstGeom prst="rect">
                      <a:avLst/>
                    </a:prstGeom>
                  </pic:spPr>
                </pic:pic>
              </a:graphicData>
            </a:graphic>
          </wp:inline>
        </w:drawing>
      </w:r>
    </w:p>
    <w:p w14:paraId="06A72994" w14:textId="77777777" w:rsidR="00CB49D9" w:rsidRDefault="006F40A4" w:rsidP="002824CA">
      <w:pPr>
        <w:pStyle w:val="BodyTextL50"/>
      </w:pPr>
      <w:r>
        <w:rPr>
          <w:b/>
        </w:rPr>
        <w:t>Destino</w:t>
      </w:r>
      <w:r>
        <w:t>:</w:t>
      </w:r>
    </w:p>
    <w:p w14:paraId="55F2CDE2" w14:textId="269C6107" w:rsidR="00CB49D9" w:rsidRDefault="00C03430" w:rsidP="002824CA">
      <w:pPr>
        <w:pStyle w:val="AnswerLineL50"/>
      </w:pPr>
      <w:r>
        <w:rPr>
          <w:noProof/>
        </w:rPr>
        <w:drawing>
          <wp:inline distT="0" distB="0" distL="0" distR="0" wp14:anchorId="08DA6105" wp14:editId="2848B87B">
            <wp:extent cx="4278086" cy="236576"/>
            <wp:effectExtent l="0" t="0" r="0" b="0"/>
            <wp:docPr id="11137245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24593" name=""/>
                    <pic:cNvPicPr/>
                  </pic:nvPicPr>
                  <pic:blipFill>
                    <a:blip r:embed="rId19"/>
                    <a:stretch>
                      <a:fillRect/>
                    </a:stretch>
                  </pic:blipFill>
                  <pic:spPr>
                    <a:xfrm>
                      <a:off x="0" y="0"/>
                      <a:ext cx="4360254" cy="241120"/>
                    </a:xfrm>
                    <a:prstGeom prst="rect">
                      <a:avLst/>
                    </a:prstGeom>
                  </pic:spPr>
                </pic:pic>
              </a:graphicData>
            </a:graphic>
          </wp:inline>
        </w:drawing>
      </w:r>
    </w:p>
    <w:p w14:paraId="1C1E2A67" w14:textId="77777777" w:rsidR="006F40A4" w:rsidRDefault="006F40A4" w:rsidP="002824CA">
      <w:pPr>
        <w:pStyle w:val="BodyTextL50"/>
      </w:pPr>
      <w:r>
        <w:t>¿Cuáles son las direcciones IP de origen y de destino que contiene el campo de datos de la trama?</w:t>
      </w:r>
    </w:p>
    <w:p w14:paraId="4C4D7F7E" w14:textId="77777777" w:rsidR="00DF0937" w:rsidRDefault="006F40A4" w:rsidP="002824CA">
      <w:pPr>
        <w:pStyle w:val="BodyTextL50"/>
      </w:pPr>
      <w:r>
        <w:rPr>
          <w:b/>
        </w:rPr>
        <w:t>Fuente</w:t>
      </w:r>
      <w:r>
        <w:t>:</w:t>
      </w:r>
    </w:p>
    <w:p w14:paraId="5420E8F4" w14:textId="7B07AFD9" w:rsidR="00DF0937" w:rsidRDefault="0084689E" w:rsidP="002824CA">
      <w:pPr>
        <w:pStyle w:val="AnswerLineL50"/>
      </w:pPr>
      <w:r>
        <w:rPr>
          <w:color w:val="auto"/>
        </w:rPr>
        <w:t xml:space="preserve"> </w:t>
      </w:r>
      <w:r>
        <w:rPr>
          <w:noProof/>
        </w:rPr>
        <w:drawing>
          <wp:inline distT="0" distB="0" distL="0" distR="0" wp14:anchorId="7270C035" wp14:editId="2D3CC20C">
            <wp:extent cx="2128157" cy="375557"/>
            <wp:effectExtent l="0" t="0" r="5715" b="5715"/>
            <wp:docPr id="1041786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86969" name=""/>
                    <pic:cNvPicPr/>
                  </pic:nvPicPr>
                  <pic:blipFill>
                    <a:blip r:embed="rId20"/>
                    <a:stretch>
                      <a:fillRect/>
                    </a:stretch>
                  </pic:blipFill>
                  <pic:spPr>
                    <a:xfrm>
                      <a:off x="0" y="0"/>
                      <a:ext cx="2144659" cy="378469"/>
                    </a:xfrm>
                    <a:prstGeom prst="rect">
                      <a:avLst/>
                    </a:prstGeom>
                  </pic:spPr>
                </pic:pic>
              </a:graphicData>
            </a:graphic>
          </wp:inline>
        </w:drawing>
      </w:r>
    </w:p>
    <w:p w14:paraId="4215540E" w14:textId="77777777" w:rsidR="00DF0937" w:rsidRDefault="006F40A4" w:rsidP="002824CA">
      <w:pPr>
        <w:pStyle w:val="BodyTextL50"/>
      </w:pPr>
      <w:r>
        <w:rPr>
          <w:b/>
        </w:rPr>
        <w:t>Destino</w:t>
      </w:r>
      <w:r>
        <w:t>:</w:t>
      </w:r>
    </w:p>
    <w:p w14:paraId="474678A6" w14:textId="0712C0B7" w:rsidR="00DF0937" w:rsidRPr="0084689E" w:rsidRDefault="0057460C" w:rsidP="002824CA">
      <w:pPr>
        <w:pStyle w:val="AnswerLineL50"/>
        <w:rPr>
          <w:color w:val="auto"/>
        </w:rPr>
      </w:pPr>
      <w:r>
        <w:rPr>
          <w:color w:val="auto"/>
        </w:rPr>
        <w:t xml:space="preserve"> </w:t>
      </w:r>
      <w:r>
        <w:rPr>
          <w:noProof/>
        </w:rPr>
        <w:drawing>
          <wp:inline distT="0" distB="0" distL="0" distR="0" wp14:anchorId="28916D50" wp14:editId="2652EC40">
            <wp:extent cx="2193472" cy="377565"/>
            <wp:effectExtent l="0" t="0" r="0" b="3810"/>
            <wp:docPr id="1078105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05611" name=""/>
                    <pic:cNvPicPr/>
                  </pic:nvPicPr>
                  <pic:blipFill>
                    <a:blip r:embed="rId21"/>
                    <a:stretch>
                      <a:fillRect/>
                    </a:stretch>
                  </pic:blipFill>
                  <pic:spPr>
                    <a:xfrm>
                      <a:off x="0" y="0"/>
                      <a:ext cx="2209987" cy="380408"/>
                    </a:xfrm>
                    <a:prstGeom prst="rect">
                      <a:avLst/>
                    </a:prstGeom>
                  </pic:spPr>
                </pic:pic>
              </a:graphicData>
            </a:graphic>
          </wp:inline>
        </w:drawing>
      </w:r>
    </w:p>
    <w:p w14:paraId="161B6972" w14:textId="7BAE660A" w:rsidR="006F40A4" w:rsidRDefault="006F40A4" w:rsidP="002824CA">
      <w:pPr>
        <w:pStyle w:val="BodyTextL50"/>
      </w:pPr>
      <w:r>
        <w:t>Compare estas direcciones con las direcciones que recibió en el paso 6. La única dirección que cambió es la dirección IP de destino. ¿Por qué cambió la dirección IP de destino mientras que la dirección MAC permaneció igual?</w:t>
      </w:r>
    </w:p>
    <w:p w14:paraId="34A8EAE5" w14:textId="77777777" w:rsidR="00811315" w:rsidRPr="00F9598A" w:rsidRDefault="00811315" w:rsidP="002824CA">
      <w:pPr>
        <w:pStyle w:val="AnswerLineL50"/>
      </w:pPr>
      <w:r>
        <w:lastRenderedPageBreak/>
        <w:t>Escriba sus respuestas aquí.</w:t>
      </w:r>
    </w:p>
    <w:p w14:paraId="1C341D44" w14:textId="77777777" w:rsidR="006F40A4" w:rsidRDefault="006F40A4" w:rsidP="006F40A4">
      <w:pPr>
        <w:pStyle w:val="Ttulo1"/>
        <w:numPr>
          <w:ilvl w:val="0"/>
          <w:numId w:val="3"/>
        </w:numPr>
      </w:pPr>
      <w:r>
        <w:t>Pregunta de reflexión</w:t>
      </w:r>
    </w:p>
    <w:p w14:paraId="165378F2" w14:textId="77777777" w:rsidR="006F40A4" w:rsidRDefault="006F40A4" w:rsidP="006F40A4">
      <w:pPr>
        <w:pStyle w:val="BodyTextL25"/>
      </w:pPr>
      <w:r>
        <w:t>En Wireshark, no se muestra el campo de preámbulo de un encabezado de trama. ¿Qué contiene el preámbulo?</w:t>
      </w:r>
    </w:p>
    <w:p w14:paraId="5AB71C84" w14:textId="77777777" w:rsidR="0031573E" w:rsidRPr="0031573E" w:rsidRDefault="0031573E" w:rsidP="0031573E">
      <w:pPr>
        <w:pStyle w:val="AnswerLineL50"/>
        <w:rPr>
          <w:color w:val="auto"/>
        </w:rPr>
      </w:pPr>
      <w:r w:rsidRPr="0031573E">
        <w:rPr>
          <w:color w:val="auto"/>
        </w:rPr>
        <w:t>El preámbulo es una secuencia de bits que precede al encabezado de la trama y tiene la función de sincronizar la comunicación entre los dispositivos.</w:t>
      </w:r>
      <w:r w:rsidRPr="0031573E">
        <w:rPr>
          <w:color w:val="auto"/>
        </w:rPr>
        <w:br/>
      </w:r>
      <w:r w:rsidRPr="0031573E">
        <w:rPr>
          <w:color w:val="auto"/>
        </w:rPr>
        <w:br/>
        <w:t>El preámbulo está compuesto por:</w:t>
      </w:r>
    </w:p>
    <w:p w14:paraId="3DCDE0AD" w14:textId="77777777" w:rsidR="0031573E" w:rsidRPr="0031573E" w:rsidRDefault="0031573E" w:rsidP="0031573E">
      <w:pPr>
        <w:pStyle w:val="AnswerLineL50"/>
        <w:rPr>
          <w:color w:val="auto"/>
        </w:rPr>
      </w:pPr>
      <w:r w:rsidRPr="0031573E">
        <w:rPr>
          <w:color w:val="auto"/>
        </w:rPr>
        <w:t>7 bytes (56 bits)</w:t>
      </w:r>
    </w:p>
    <w:p w14:paraId="1E3115D5" w14:textId="77777777" w:rsidR="0031573E" w:rsidRPr="0031573E" w:rsidRDefault="0031573E" w:rsidP="0031573E">
      <w:pPr>
        <w:pStyle w:val="AnswerLineL50"/>
        <w:rPr>
          <w:color w:val="auto"/>
        </w:rPr>
      </w:pPr>
      <w:r w:rsidRPr="0031573E">
        <w:rPr>
          <w:color w:val="auto"/>
        </w:rPr>
        <w:t>1 byte (8 bits)</w:t>
      </w:r>
    </w:p>
    <w:p w14:paraId="574EC882" w14:textId="77777777" w:rsidR="0031573E" w:rsidRDefault="0031573E" w:rsidP="006F40A4">
      <w:pPr>
        <w:pStyle w:val="BodyTextL25"/>
      </w:pPr>
    </w:p>
    <w:p w14:paraId="30B2E991" w14:textId="77777777" w:rsidR="0031573E" w:rsidRDefault="0031573E" w:rsidP="006F40A4">
      <w:pPr>
        <w:pStyle w:val="BodyTextL25"/>
      </w:pPr>
    </w:p>
    <w:p w14:paraId="1DD17D56" w14:textId="77777777" w:rsidR="00C162C0" w:rsidRPr="0031573E" w:rsidRDefault="006F40A4" w:rsidP="00D76DEB">
      <w:pPr>
        <w:pStyle w:val="ConfigWindow"/>
        <w:rPr>
          <w:rStyle w:val="DevConfigGray"/>
          <w:rFonts w:ascii="Arial" w:hAnsi="Arial"/>
          <w:sz w:val="22"/>
          <w:szCs w:val="22"/>
          <w:shd w:val="clear" w:color="auto" w:fill="auto"/>
        </w:rPr>
      </w:pPr>
      <w:r w:rsidRPr="0031573E">
        <w:rPr>
          <w:rStyle w:val="DevConfigGray"/>
          <w:rFonts w:ascii="Arial" w:hAnsi="Arial"/>
          <w:sz w:val="22"/>
          <w:szCs w:val="22"/>
          <w:shd w:val="clear" w:color="auto" w:fill="auto"/>
        </w:rPr>
        <w:t>Fin del documento</w:t>
      </w:r>
    </w:p>
    <w:sectPr w:rsidR="00C162C0" w:rsidRPr="0031573E" w:rsidSect="009C3182">
      <w:headerReference w:type="even" r:id="rId22"/>
      <w:headerReference w:type="default" r:id="rId23"/>
      <w:footerReference w:type="even" r:id="rId24"/>
      <w:footerReference w:type="default" r:id="rId25"/>
      <w:headerReference w:type="first" r:id="rId26"/>
      <w:footerReference w:type="first" r:id="rId2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496A3" w14:textId="77777777" w:rsidR="00BA4464" w:rsidRDefault="00BA4464" w:rsidP="00710659">
      <w:pPr>
        <w:spacing w:after="0" w:line="240" w:lineRule="auto"/>
      </w:pPr>
      <w:r>
        <w:separator/>
      </w:r>
    </w:p>
    <w:p w14:paraId="67C3CB45" w14:textId="77777777" w:rsidR="00BA4464" w:rsidRDefault="00BA4464"/>
  </w:endnote>
  <w:endnote w:type="continuationSeparator" w:id="0">
    <w:p w14:paraId="634BEFCA" w14:textId="77777777" w:rsidR="00BA4464" w:rsidRDefault="00BA4464" w:rsidP="00710659">
      <w:pPr>
        <w:spacing w:after="0" w:line="240" w:lineRule="auto"/>
      </w:pPr>
      <w:r>
        <w:continuationSeparator/>
      </w:r>
    </w:p>
    <w:p w14:paraId="733B05B3" w14:textId="77777777" w:rsidR="00BA4464" w:rsidRDefault="00BA44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8859B"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159C7" w14:textId="2FA11A68"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487FAA">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szCs w:val="16"/>
      </w:rPr>
      <w:t>7</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9A9E4" w14:textId="7F9C87E1"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487FAA">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FBC2B" w14:textId="77777777" w:rsidR="00BA4464" w:rsidRDefault="00BA4464" w:rsidP="00710659">
      <w:pPr>
        <w:spacing w:after="0" w:line="240" w:lineRule="auto"/>
      </w:pPr>
      <w:r>
        <w:separator/>
      </w:r>
    </w:p>
    <w:p w14:paraId="1DE2C265" w14:textId="77777777" w:rsidR="00BA4464" w:rsidRDefault="00BA4464"/>
  </w:footnote>
  <w:footnote w:type="continuationSeparator" w:id="0">
    <w:p w14:paraId="393499DF" w14:textId="77777777" w:rsidR="00BA4464" w:rsidRDefault="00BA4464" w:rsidP="00710659">
      <w:pPr>
        <w:spacing w:after="0" w:line="240" w:lineRule="auto"/>
      </w:pPr>
      <w:r>
        <w:continuationSeparator/>
      </w:r>
    </w:p>
    <w:p w14:paraId="31FFE517" w14:textId="77777777" w:rsidR="00BA4464" w:rsidRDefault="00BA44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2EAA8"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Content>
      <w:p w14:paraId="09AFF30B" w14:textId="77777777" w:rsidR="00926CB2" w:rsidRDefault="00735C44" w:rsidP="008402F2">
        <w:pPr>
          <w:pStyle w:val="PageHead"/>
        </w:pPr>
        <w:r>
          <w:t>Laboratorio: utilice Wireshark para examinar tramas de Ethernet</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00D07" w14:textId="77777777" w:rsidR="00926CB2" w:rsidRDefault="00882B63" w:rsidP="006C3FCF">
    <w:pPr>
      <w:ind w:left="-288"/>
    </w:pPr>
    <w:r>
      <w:rPr>
        <w:noProof/>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D1A870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2D34AD"/>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A056895C"/>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54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4C942A4"/>
    <w:multiLevelType w:val="hybridMultilevel"/>
    <w:tmpl w:val="9B241A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339573441">
    <w:abstractNumId w:val="6"/>
  </w:num>
  <w:num w:numId="2" w16cid:durableId="1153109838">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60380885">
    <w:abstractNumId w:val="2"/>
  </w:num>
  <w:num w:numId="4" w16cid:durableId="2045133115">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05583024">
    <w:abstractNumId w:val="4"/>
  </w:num>
  <w:num w:numId="6" w16cid:durableId="1245530265">
    <w:abstractNumId w:val="0"/>
  </w:num>
  <w:num w:numId="7" w16cid:durableId="846097897">
    <w:abstractNumId w:val="1"/>
  </w:num>
  <w:num w:numId="8" w16cid:durableId="499736855">
    <w:abstractNumId w:val="5"/>
    <w:lvlOverride w:ilvl="0">
      <w:lvl w:ilvl="0">
        <w:start w:val="1"/>
        <w:numFmt w:val="decimal"/>
        <w:lvlText w:val="Parte %1:"/>
        <w:lvlJc w:val="left"/>
        <w:pPr>
          <w:tabs>
            <w:tab w:val="num" w:pos="1152"/>
          </w:tabs>
          <w:ind w:left="1152" w:hanging="792"/>
        </w:pPr>
        <w:rPr>
          <w:rFonts w:hint="default"/>
        </w:rPr>
      </w:lvl>
    </w:lvlOverride>
  </w:num>
  <w:num w:numId="9" w16cid:durableId="1625885177">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1745301219">
    <w:abstractNumId w:val="3"/>
  </w:num>
  <w:num w:numId="11" w16cid:durableId="16752134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DD"/>
    <w:rsid w:val="00050BA4"/>
    <w:rsid w:val="0005141D"/>
    <w:rsid w:val="00051738"/>
    <w:rsid w:val="0005242B"/>
    <w:rsid w:val="00052548"/>
    <w:rsid w:val="00060696"/>
    <w:rsid w:val="00062D89"/>
    <w:rsid w:val="00067A67"/>
    <w:rsid w:val="00070C16"/>
    <w:rsid w:val="00075EA9"/>
    <w:rsid w:val="000769CF"/>
    <w:rsid w:val="000815D8"/>
    <w:rsid w:val="0008183A"/>
    <w:rsid w:val="00084C99"/>
    <w:rsid w:val="00085CC6"/>
    <w:rsid w:val="00090C07"/>
    <w:rsid w:val="0009147A"/>
    <w:rsid w:val="00091E8D"/>
    <w:rsid w:val="0009378D"/>
    <w:rsid w:val="00097163"/>
    <w:rsid w:val="000A22C8"/>
    <w:rsid w:val="000B2344"/>
    <w:rsid w:val="000B6791"/>
    <w:rsid w:val="000B7DE5"/>
    <w:rsid w:val="000C2118"/>
    <w:rsid w:val="000C6425"/>
    <w:rsid w:val="000C6E6E"/>
    <w:rsid w:val="000C7B7D"/>
    <w:rsid w:val="000D55B4"/>
    <w:rsid w:val="000E468E"/>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1F5"/>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38D8"/>
    <w:rsid w:val="001D5B6F"/>
    <w:rsid w:val="001E0AB8"/>
    <w:rsid w:val="001E38E0"/>
    <w:rsid w:val="001E4E72"/>
    <w:rsid w:val="001E62B3"/>
    <w:rsid w:val="001E6424"/>
    <w:rsid w:val="001E6616"/>
    <w:rsid w:val="001F0171"/>
    <w:rsid w:val="001F0D77"/>
    <w:rsid w:val="001F643A"/>
    <w:rsid w:val="001F7DD8"/>
    <w:rsid w:val="00201928"/>
    <w:rsid w:val="00203E26"/>
    <w:rsid w:val="0020449C"/>
    <w:rsid w:val="002113B8"/>
    <w:rsid w:val="00215665"/>
    <w:rsid w:val="002163BB"/>
    <w:rsid w:val="0021792C"/>
    <w:rsid w:val="00224069"/>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4C8F"/>
    <w:rsid w:val="002A0B2E"/>
    <w:rsid w:val="002A0DC1"/>
    <w:rsid w:val="002A6C56"/>
    <w:rsid w:val="002B5E69"/>
    <w:rsid w:val="002C04C4"/>
    <w:rsid w:val="002C090C"/>
    <w:rsid w:val="002C1243"/>
    <w:rsid w:val="002C1815"/>
    <w:rsid w:val="002C475E"/>
    <w:rsid w:val="002C6AD6"/>
    <w:rsid w:val="002D6C2A"/>
    <w:rsid w:val="002D7A86"/>
    <w:rsid w:val="002E2C52"/>
    <w:rsid w:val="002F45FF"/>
    <w:rsid w:val="002F66D3"/>
    <w:rsid w:val="002F6D17"/>
    <w:rsid w:val="00302887"/>
    <w:rsid w:val="003056EB"/>
    <w:rsid w:val="003071FF"/>
    <w:rsid w:val="00310652"/>
    <w:rsid w:val="00311065"/>
    <w:rsid w:val="0031371D"/>
    <w:rsid w:val="0031573E"/>
    <w:rsid w:val="0031789F"/>
    <w:rsid w:val="00320788"/>
    <w:rsid w:val="003233A3"/>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675A5"/>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A3B"/>
    <w:rsid w:val="00462B9F"/>
    <w:rsid w:val="004659EE"/>
    <w:rsid w:val="00465F76"/>
    <w:rsid w:val="00467985"/>
    <w:rsid w:val="00473E34"/>
    <w:rsid w:val="00476BA9"/>
    <w:rsid w:val="00481650"/>
    <w:rsid w:val="00487FAA"/>
    <w:rsid w:val="004936C2"/>
    <w:rsid w:val="0049379C"/>
    <w:rsid w:val="004A1CA0"/>
    <w:rsid w:val="004A22E9"/>
    <w:rsid w:val="004A4ACD"/>
    <w:rsid w:val="004A506C"/>
    <w:rsid w:val="004A5BC5"/>
    <w:rsid w:val="004B023D"/>
    <w:rsid w:val="004B4A85"/>
    <w:rsid w:val="004C0909"/>
    <w:rsid w:val="004C3F97"/>
    <w:rsid w:val="004D01F2"/>
    <w:rsid w:val="004D2CED"/>
    <w:rsid w:val="004D3339"/>
    <w:rsid w:val="004D353F"/>
    <w:rsid w:val="004D36D7"/>
    <w:rsid w:val="004D682B"/>
    <w:rsid w:val="004E6152"/>
    <w:rsid w:val="004F344A"/>
    <w:rsid w:val="004F4EC3"/>
    <w:rsid w:val="00504ED4"/>
    <w:rsid w:val="00505F40"/>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71FF"/>
    <w:rsid w:val="00570A65"/>
    <w:rsid w:val="0057460C"/>
    <w:rsid w:val="005762B1"/>
    <w:rsid w:val="00580456"/>
    <w:rsid w:val="00580E73"/>
    <w:rsid w:val="00592329"/>
    <w:rsid w:val="00593386"/>
    <w:rsid w:val="00596998"/>
    <w:rsid w:val="0059790F"/>
    <w:rsid w:val="005A6E62"/>
    <w:rsid w:val="005B11E2"/>
    <w:rsid w:val="005B2FB3"/>
    <w:rsid w:val="005B5336"/>
    <w:rsid w:val="005C6DE5"/>
    <w:rsid w:val="005D2B29"/>
    <w:rsid w:val="005D354A"/>
    <w:rsid w:val="005D3E53"/>
    <w:rsid w:val="005D506C"/>
    <w:rsid w:val="005E2919"/>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68FB"/>
    <w:rsid w:val="00617D6E"/>
    <w:rsid w:val="00620ED5"/>
    <w:rsid w:val="00622D61"/>
    <w:rsid w:val="00624198"/>
    <w:rsid w:val="00636C28"/>
    <w:rsid w:val="006428E5"/>
    <w:rsid w:val="00644958"/>
    <w:rsid w:val="006513FB"/>
    <w:rsid w:val="00656DCE"/>
    <w:rsid w:val="00656EEF"/>
    <w:rsid w:val="006576AF"/>
    <w:rsid w:val="00665310"/>
    <w:rsid w:val="00672919"/>
    <w:rsid w:val="00677544"/>
    <w:rsid w:val="00681687"/>
    <w:rsid w:val="00686295"/>
    <w:rsid w:val="00686587"/>
    <w:rsid w:val="006904CF"/>
    <w:rsid w:val="00695EE2"/>
    <w:rsid w:val="0069660B"/>
    <w:rsid w:val="006A1B33"/>
    <w:rsid w:val="006A48F1"/>
    <w:rsid w:val="006A4A88"/>
    <w:rsid w:val="006A71A3"/>
    <w:rsid w:val="006B03F2"/>
    <w:rsid w:val="006B0F71"/>
    <w:rsid w:val="006B14C1"/>
    <w:rsid w:val="006B1639"/>
    <w:rsid w:val="006B207D"/>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0FC"/>
    <w:rsid w:val="006E372B"/>
    <w:rsid w:val="006E5FE9"/>
    <w:rsid w:val="006E6581"/>
    <w:rsid w:val="006E71DF"/>
    <w:rsid w:val="006E7334"/>
    <w:rsid w:val="006F1616"/>
    <w:rsid w:val="006F1CC4"/>
    <w:rsid w:val="006F2340"/>
    <w:rsid w:val="006F2A86"/>
    <w:rsid w:val="006F3163"/>
    <w:rsid w:val="006F40A4"/>
    <w:rsid w:val="007047DA"/>
    <w:rsid w:val="00705FEC"/>
    <w:rsid w:val="00706979"/>
    <w:rsid w:val="00710659"/>
    <w:rsid w:val="0071147A"/>
    <w:rsid w:val="0071185D"/>
    <w:rsid w:val="00721E01"/>
    <w:rsid w:val="007222AD"/>
    <w:rsid w:val="007232E2"/>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56491"/>
    <w:rsid w:val="00760FE4"/>
    <w:rsid w:val="007636C2"/>
    <w:rsid w:val="00763D8B"/>
    <w:rsid w:val="007657F6"/>
    <w:rsid w:val="00765E47"/>
    <w:rsid w:val="00767DE7"/>
    <w:rsid w:val="0077125A"/>
    <w:rsid w:val="00774757"/>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0391"/>
    <w:rsid w:val="007D1984"/>
    <w:rsid w:val="007D2AFE"/>
    <w:rsid w:val="007E3264"/>
    <w:rsid w:val="007E3FEA"/>
    <w:rsid w:val="007E5B18"/>
    <w:rsid w:val="007E6402"/>
    <w:rsid w:val="007F0A0B"/>
    <w:rsid w:val="007F283F"/>
    <w:rsid w:val="007F3A60"/>
    <w:rsid w:val="007F3D0B"/>
    <w:rsid w:val="007F7C94"/>
    <w:rsid w:val="007F7EF0"/>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689E"/>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20B2"/>
    <w:rsid w:val="009453F7"/>
    <w:rsid w:val="009476C0"/>
    <w:rsid w:val="009506AA"/>
    <w:rsid w:val="00957ED8"/>
    <w:rsid w:val="00963E34"/>
    <w:rsid w:val="00964DFA"/>
    <w:rsid w:val="00970A69"/>
    <w:rsid w:val="009771EC"/>
    <w:rsid w:val="0098155C"/>
    <w:rsid w:val="00983B77"/>
    <w:rsid w:val="00996053"/>
    <w:rsid w:val="009965DC"/>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6E0"/>
    <w:rsid w:val="00A73EBA"/>
    <w:rsid w:val="00A754B4"/>
    <w:rsid w:val="00A76665"/>
    <w:rsid w:val="00A76749"/>
    <w:rsid w:val="00A807C1"/>
    <w:rsid w:val="00A80870"/>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CAA"/>
    <w:rsid w:val="00AF7ACC"/>
    <w:rsid w:val="00B00914"/>
    <w:rsid w:val="00B02A8E"/>
    <w:rsid w:val="00B052EE"/>
    <w:rsid w:val="00B1081F"/>
    <w:rsid w:val="00B20F68"/>
    <w:rsid w:val="00B2496B"/>
    <w:rsid w:val="00B25DFD"/>
    <w:rsid w:val="00B27499"/>
    <w:rsid w:val="00B3010D"/>
    <w:rsid w:val="00B35151"/>
    <w:rsid w:val="00B433F2"/>
    <w:rsid w:val="00B44C22"/>
    <w:rsid w:val="00B458E8"/>
    <w:rsid w:val="00B5397B"/>
    <w:rsid w:val="00B53EE9"/>
    <w:rsid w:val="00B6183E"/>
    <w:rsid w:val="00B62809"/>
    <w:rsid w:val="00B72F2A"/>
    <w:rsid w:val="00B74716"/>
    <w:rsid w:val="00B7675A"/>
    <w:rsid w:val="00B81898"/>
    <w:rsid w:val="00B82DED"/>
    <w:rsid w:val="00B8606B"/>
    <w:rsid w:val="00B878E7"/>
    <w:rsid w:val="00B879CC"/>
    <w:rsid w:val="00B94E44"/>
    <w:rsid w:val="00B97278"/>
    <w:rsid w:val="00B97943"/>
    <w:rsid w:val="00BA1D0B"/>
    <w:rsid w:val="00BA2B50"/>
    <w:rsid w:val="00BA4464"/>
    <w:rsid w:val="00BA6972"/>
    <w:rsid w:val="00BB1E0D"/>
    <w:rsid w:val="00BB26C8"/>
    <w:rsid w:val="00BB4D9B"/>
    <w:rsid w:val="00BB73FF"/>
    <w:rsid w:val="00BB7688"/>
    <w:rsid w:val="00BC7423"/>
    <w:rsid w:val="00BC7CAC"/>
    <w:rsid w:val="00BD6D76"/>
    <w:rsid w:val="00BE1522"/>
    <w:rsid w:val="00BE56A6"/>
    <w:rsid w:val="00BE56B3"/>
    <w:rsid w:val="00BE676D"/>
    <w:rsid w:val="00BF04E8"/>
    <w:rsid w:val="00BF159D"/>
    <w:rsid w:val="00BF16BF"/>
    <w:rsid w:val="00BF4D1F"/>
    <w:rsid w:val="00BF76BE"/>
    <w:rsid w:val="00C02A73"/>
    <w:rsid w:val="00C03430"/>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CE3"/>
    <w:rsid w:val="00CB49D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616E"/>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617F"/>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C42"/>
    <w:rsid w:val="00E62EA8"/>
    <w:rsid w:val="00E67A6E"/>
    <w:rsid w:val="00E70096"/>
    <w:rsid w:val="00E71B43"/>
    <w:rsid w:val="00E81612"/>
    <w:rsid w:val="00E82BD7"/>
    <w:rsid w:val="00E859E3"/>
    <w:rsid w:val="00E876D2"/>
    <w:rsid w:val="00E87D18"/>
    <w:rsid w:val="00E87D62"/>
    <w:rsid w:val="00E97333"/>
    <w:rsid w:val="00EA486E"/>
    <w:rsid w:val="00EA4FA3"/>
    <w:rsid w:val="00EB001B"/>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FB6"/>
    <w:rsid w:val="00F4135D"/>
    <w:rsid w:val="00F41F1B"/>
    <w:rsid w:val="00F46BD9"/>
    <w:rsid w:val="00F60BE0"/>
    <w:rsid w:val="00F6280E"/>
    <w:rsid w:val="00F666EC"/>
    <w:rsid w:val="00F7050A"/>
    <w:rsid w:val="00F75533"/>
    <w:rsid w:val="00F76650"/>
    <w:rsid w:val="00F8036D"/>
    <w:rsid w:val="00F809DC"/>
    <w:rsid w:val="00F80BD6"/>
    <w:rsid w:val="00F86EB0"/>
    <w:rsid w:val="00F93B4C"/>
    <w:rsid w:val="00F9598A"/>
    <w:rsid w:val="00FA154B"/>
    <w:rsid w:val="00FA3811"/>
    <w:rsid w:val="00FA3B9F"/>
    <w:rsid w:val="00FA3F06"/>
    <w:rsid w:val="00FA4A26"/>
    <w:rsid w:val="00FA7084"/>
    <w:rsid w:val="00FA7BEF"/>
    <w:rsid w:val="00FB1105"/>
    <w:rsid w:val="00FB1929"/>
    <w:rsid w:val="00FB5FD9"/>
    <w:rsid w:val="00FB6713"/>
    <w:rsid w:val="00FC306C"/>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131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C41DEB"/>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11315"/>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11315"/>
    <w:pPr>
      <w:keepNext/>
      <w:numPr>
        <w:ilvl w:val="2"/>
        <w:numId w:val="5"/>
      </w:numPr>
      <w:spacing w:before="240" w:after="120" w:line="240" w:lineRule="auto"/>
      <w:ind w:left="0"/>
      <w:outlineLvl w:val="2"/>
    </w:pPr>
    <w:rPr>
      <w:rFonts w:eastAsia="Times New Roman"/>
      <w:b/>
      <w:bCs/>
      <w:szCs w:val="26"/>
    </w:rPr>
  </w:style>
  <w:style w:type="paragraph" w:styleId="Ttulo4">
    <w:name w:val="heading 4"/>
    <w:basedOn w:val="BodyTextL25"/>
    <w:next w:val="BodyTextL25"/>
    <w:link w:val="Ttulo4Car"/>
    <w:unhideWhenUsed/>
    <w:qFormat/>
    <w:rsid w:val="007E5B18"/>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41DEB"/>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7A6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7E5B18"/>
    <w:pPr>
      <w:spacing w:before="0" w:after="0"/>
    </w:pPr>
    <w:rPr>
      <w:i/>
      <w:color w:val="FFFFFF" w:themeColor="background1"/>
      <w:sz w:val="6"/>
    </w:rPr>
  </w:style>
  <w:style w:type="paragraph" w:customStyle="1" w:styleId="SubStepAlpha">
    <w:name w:val="SubStep Alpha"/>
    <w:basedOn w:val="BodyTextL25"/>
    <w:qFormat/>
    <w:rsid w:val="0081131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1131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81131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7E5B18"/>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
    <w:name w:val="Hyperlink"/>
    <w:uiPriority w:val="99"/>
    <w:unhideWhenUsed/>
    <w:rsid w:val="006F40A4"/>
    <w:rPr>
      <w:color w:val="0000FF"/>
      <w:u w:val="single"/>
    </w:rPr>
  </w:style>
  <w:style w:type="character" w:customStyle="1" w:styleId="UnresolvedMention1">
    <w:name w:val="Unresolved Mention1"/>
    <w:basedOn w:val="Fuentedeprrafopredeter"/>
    <w:uiPriority w:val="99"/>
    <w:semiHidden/>
    <w:unhideWhenUsed/>
    <w:rsid w:val="0028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E4549"/>
    <w:rsid w:val="004658EC"/>
    <w:rsid w:val="004B5B2A"/>
    <w:rsid w:val="00505F40"/>
    <w:rsid w:val="005F1662"/>
    <w:rsid w:val="006A0AD7"/>
    <w:rsid w:val="007C06F5"/>
    <w:rsid w:val="007F7EF0"/>
    <w:rsid w:val="008B2446"/>
    <w:rsid w:val="00921565"/>
    <w:rsid w:val="00954A5B"/>
    <w:rsid w:val="00B95F18"/>
    <w:rsid w:val="00BE56A6"/>
    <w:rsid w:val="00C2020C"/>
    <w:rsid w:val="00C95990"/>
    <w:rsid w:val="00D0075F"/>
    <w:rsid w:val="00F769BE"/>
    <w:rsid w:val="00F85FC9"/>
    <w:rsid w:val="00FB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AD5DE6B074B4834BC0E13586C8882D9">
    <w:name w:val="FAD5DE6B074B4834BC0E13586C888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CF68F3-8CF6-4A8D-93CD-BC4C1126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39</TotalTime>
  <Pages>8</Pages>
  <Words>1805</Words>
  <Characters>9928</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utilice Wireshark para examinar tramas de Ethernet</vt:lpstr>
      <vt:lpstr>Lab - Use Wireshark to Examine Ethernet Frames</vt:lpstr>
    </vt:vector>
  </TitlesOfParts>
  <Company>Cisco Systems, Inc.</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utilice Wireshark para examinar tramas de Ethernet</dc:title>
  <dc:creator>SP</dc:creator>
  <dc:description>2013</dc:description>
  <cp:lastModifiedBy>ALUMNO - ROBERTO AGUSTÍN MEJÍA COLLAZOS</cp:lastModifiedBy>
  <cp:revision>29</cp:revision>
  <dcterms:created xsi:type="dcterms:W3CDTF">2020-06-18T20:40:00Z</dcterms:created>
  <dcterms:modified xsi:type="dcterms:W3CDTF">2024-11-30T02:40:00Z</dcterms:modified>
</cp:coreProperties>
</file>