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937"/>
        </w:rPr>
        <w:t>Interview Prep — Senior Engineer</w:t>
      </w:r>
    </w:p>
    <w:p>
      <w:r>
        <w:rPr>
          <w:color w:val="6B7280"/>
          <w:sz w:val="24"/>
        </w:rPr>
        <w:t>Acme Corp</w:t>
      </w:r>
    </w:p>
    <w:p/>
    <w:p>
      <w:pPr>
        <w:pStyle w:val="Heading2"/>
      </w:pPr>
      <w:r>
        <w:t>Match Summary</w:t>
      </w:r>
    </w:p>
    <w:p>
      <w:r>
        <w:rPr>
          <w:b/>
          <w:sz w:val="22"/>
        </w:rPr>
        <w:t>Match Score: 18/100</w:t>
      </w:r>
    </w:p>
    <w:p>
      <w:pPr>
        <w:spacing w:after="160"/>
      </w:pPr>
      <w:r>
        <w:rPr>
          <w:sz w:val="22"/>
        </w:rPr>
        <w:t>The candidate is an experienced infrastructure specialist and service delivery manager with a long IBM/Kyndryl career, but the JD is specifically seeking a Senior Python Engineer with FastAPI and SQLAlchemy expertise. While the resume lists Python under Technical Skills and mentions Claude API/GPT API usage, there is no evidence of professional Python software development, backend service design, or database ORM work — the Python exposure appears to be AI tooling and scripting rather than engineering production-grade applications. The two core required skills (FastAPI and SQLAlchemy) are entirely absent from the resume.</w:t>
      </w:r>
    </w:p>
    <w:p>
      <w:r>
        <w:rPr>
          <w:b/>
        </w:rPr>
        <w:t>Key Strengths:</w:t>
      </w:r>
    </w:p>
    <w:p>
      <w:pPr>
        <w:pStyle w:val="ListBullet"/>
      </w:pPr>
      <w:r>
        <w:rPr>
          <w:sz w:val="22"/>
        </w:rPr>
        <w:t>Python is listed under Technical Skills alongside tools like VS Code, Git, and API libraries (Pandas, NumPy), indicating at least foundational familiarity with the language.</w:t>
      </w:r>
    </w:p>
    <w:p>
      <w:pPr>
        <w:pStyle w:val="ListBullet"/>
      </w:pPr>
      <w:r>
        <w:rPr>
          <w:sz w:val="22"/>
        </w:rPr>
        <w:t>Experience with Anthropic Claude API and GPT API suggests hands-on engagement with Python-based API consumption, which is adjacent to backend development work.</w:t>
      </w:r>
    </w:p>
    <w:p>
      <w:pPr>
        <w:pStyle w:val="ListBullet"/>
      </w:pPr>
      <w:r>
        <w:rPr>
          <w:sz w:val="22"/>
        </w:rPr>
        <w:t>Azure Fundamentals certification (2022) and involvement in Azure migration initiatives demonstrates some cloud-adjacent technical grounding relevant to modern backend deployment environments.</w:t>
      </w:r>
    </w:p>
    <w:p/>
    <w:p>
      <w:pPr>
        <w:pStyle w:val="Heading2"/>
      </w:pPr>
      <w:r>
        <w:t>Interview Questions</w:t>
      </w:r>
    </w:p>
    <w:p>
      <w:pPr>
        <w:spacing w:before="200"/>
      </w:pPr>
      <w:r>
        <w:rPr>
          <w:b/>
          <w:sz w:val="22"/>
        </w:rPr>
        <w:t>Q1 [Behavioral]  Tell me about a time you had to rapidly learn a new technology or framework to meet a project requirement. What was the situation, what steps did you take to get up to speed, and what was the outcome?</w:t>
      </w:r>
    </w:p>
    <w:p>
      <w:pPr>
        <w:spacing w:after="80"/>
      </w:pPr>
      <w:r>
        <w:rPr>
          <w:b/>
          <w:color w:val="6B7280"/>
          <w:sz w:val="20"/>
        </w:rPr>
        <w:t xml:space="preserve">Suggested Framework:  </w:t>
      </w:r>
      <w:r>
        <w:rPr>
          <w:sz w:val="20"/>
        </w:rPr>
        <w:t>Use the STAR format: set the context of the project and the knowledge gap you faced (Situation), explain what was expected of you and the timeline (Task), walk through the concrete steps you took to learn — self-study, documentation, building prototypes, seeking mentorship (Action), and quantify or describe the result — did the project succeed, and what lasting skill did you gain (Result). Given your gaps with FastAPI and SQLAlchemy, frame this to show you are a fast, self-directed learner.</w:t>
      </w:r>
    </w:p>
    <w:p>
      <w:pPr>
        <w:spacing w:before="200"/>
      </w:pPr>
      <w:r>
        <w:rPr>
          <w:b/>
          <w:sz w:val="22"/>
        </w:rPr>
        <w:t>Q2 [Behavioral]  Describe a situation where you worked with external APIs — such as a cloud service or an AI platform — and encountered an unexpected technical challenge. How did you diagnose and resolve it?</w:t>
      </w:r>
    </w:p>
    <w:p>
      <w:pPr>
        <w:spacing w:after="80"/>
      </w:pPr>
      <w:r>
        <w:rPr>
          <w:b/>
          <w:color w:val="6B7280"/>
          <w:sz w:val="20"/>
        </w:rPr>
        <w:t xml:space="preserve">Suggested Framework:  </w:t>
      </w:r>
      <w:r>
        <w:rPr>
          <w:sz w:val="20"/>
        </w:rPr>
        <w:t>Use STAR: describe the specific API integration context (e.g. your work with Anthropic Claude or GPT APIs) and what went wrong (Situation/Task). Detail the debugging process you followed — error analysis, reading documentation, testing hypotheses (Action). Close with the resolution and any process improvements or learnings you implemented afterward (Result).</w:t>
      </w:r>
    </w:p>
    <w:p>
      <w:pPr>
        <w:spacing w:before="200"/>
      </w:pPr>
      <w:r>
        <w:rPr>
          <w:b/>
          <w:sz w:val="22"/>
        </w:rPr>
        <w:t>Q3 [Behavioral]  Give me an example of a time you took full ownership of a technical initiative — from inception through to delivery — without being closely directed. What challenges did you face and how did you ensure the outcome met expectations?</w:t>
      </w:r>
    </w:p>
    <w:p>
      <w:pPr>
        <w:spacing w:after="80"/>
      </w:pPr>
      <w:r>
        <w:rPr>
          <w:b/>
          <w:color w:val="6B7280"/>
          <w:sz w:val="20"/>
        </w:rPr>
        <w:t xml:space="preserve">Suggested Framework:  </w:t>
      </w:r>
      <w:r>
        <w:rPr>
          <w:sz w:val="20"/>
        </w:rPr>
        <w:t>Use STAR: establish what the initiative was and why ownership fell to you (Situation/Task). Describe the decisions you made independently — architecture, prioritisation, stakeholder communication (Action). Emphasise the result and reflect on what ownership at a senior level means to you, tying it back to accountability and quality (Result). This directly addresses the gap around demonstrated senior-level engineering ownership.</w:t>
      </w:r>
    </w:p>
    <w:p>
      <w:pPr>
        <w:spacing w:before="200"/>
      </w:pPr>
      <w:r>
        <w:rPr>
          <w:b/>
          <w:sz w:val="22"/>
        </w:rPr>
        <w:t>Q4 [Behavioral]  Tell me about a time you contributed to a project that involved cloud infrastructure or a cloud migration. What was your specific role, what technical decisions did you influence, and what was the impact?</w:t>
      </w:r>
    </w:p>
    <w:p>
      <w:pPr>
        <w:spacing w:after="80"/>
      </w:pPr>
      <w:r>
        <w:rPr>
          <w:b/>
          <w:color w:val="6B7280"/>
          <w:sz w:val="20"/>
        </w:rPr>
        <w:t xml:space="preserve">Suggested Framework:  </w:t>
      </w:r>
      <w:r>
        <w:rPr>
          <w:sz w:val="20"/>
        </w:rPr>
        <w:t>Use STAR: reference your Azure migration experience as the context (Situation/Task). Be specific about what you personally contributed versus what the broader team did — avoid overstating scope (Action). Describe measurable outcomes such as cost savings, performance improvements, or reduced deployment time, and connect cloud deployment awareness to backend engineering relevance (Result).</w:t>
      </w:r>
    </w:p>
    <w:p>
      <w:pPr>
        <w:spacing w:before="200"/>
      </w:pPr>
      <w:r>
        <w:rPr>
          <w:b/>
          <w:sz w:val="22"/>
        </w:rPr>
        <w:t>Q5 [Technical]  Can you explain what FastAPI is, how it differs from other Python web frameworks like Flask or Django, and describe a use case where FastAPI would be the most appropriate choice?</w:t>
      </w:r>
    </w:p>
    <w:p>
      <w:pPr>
        <w:spacing w:after="80"/>
      </w:pPr>
      <w:r>
        <w:rPr>
          <w:b/>
          <w:color w:val="6B7280"/>
          <w:sz w:val="20"/>
        </w:rPr>
        <w:t xml:space="preserve">Suggested Framework:  </w:t>
      </w:r>
      <w:r>
        <w:rPr>
          <w:sz w:val="20"/>
        </w:rPr>
        <w:t>Start with a clear, concise definition of FastAPI as an ASGI-based, high-performance Python web framework built on Starlette and Pydantic. Contrast it with Flask (lightweight but synchronous by default) and Django (batteries-included but heavier). For the use case, highlight FastAPI's strengths: async support, automatic OpenAPI documentation, and type-hint-driven validation — making it ideal for high-throughput REST or ML-serving APIs. If you have limited hands-on experience, be transparent and demonstrate your conceptual understanding.</w:t>
      </w:r>
    </w:p>
    <w:p>
      <w:pPr>
        <w:spacing w:before="200"/>
      </w:pPr>
      <w:r>
        <w:rPr>
          <w:b/>
          <w:sz w:val="22"/>
        </w:rPr>
        <w:t>Q6 [Technical]  How does SQLAlchemy's ORM differ from writing raw SQL, and when would you choose to use the Core expression language versus the ORM layer in a production backend service?</w:t>
      </w:r>
    </w:p>
    <w:p>
      <w:pPr>
        <w:spacing w:after="80"/>
      </w:pPr>
      <w:r>
        <w:rPr>
          <w:b/>
          <w:color w:val="6B7280"/>
          <w:sz w:val="20"/>
        </w:rPr>
        <w:t xml:space="preserve">Suggested Framework:  </w:t>
      </w:r>
      <w:r>
        <w:rPr>
          <w:sz w:val="20"/>
        </w:rPr>
        <w:t>Explain the ORM as an abstraction that maps Python classes to database tables, allowing object-oriented data manipulation versus raw SQL's direct query authorship. Discuss trade-offs: ORM offers productivity and safety but can obscure performance; Core gives finer query control closer to SQL. For the when-to-use comparison, address scenarios such as complex bulk operations or performance-critical queries (favour Core) versus rapid CRUD development or domain-model-driven design (favour ORM). Demonstrating awareness of lazy loading, N+1 query problems, and session management will signal senior-level fluency.</w:t>
      </w:r>
    </w:p>
    <w:p>
      <w:pPr>
        <w:spacing w:before="200"/>
      </w:pPr>
      <w:r>
        <w:rPr>
          <w:b/>
          <w:sz w:val="22"/>
        </w:rPr>
        <w:t>Q7 [Technical]  You are tasked with designing a high-availability FastAPI service that handles 10,000 requests per minute, uses SQLAlchemy to interact with a PostgreSQL database, and must remain responsive under database connection pressure. Walk us through your architecture and the specific technical decisions you would make.</w:t>
      </w:r>
    </w:p>
    <w:p>
      <w:pPr>
        <w:spacing w:after="80"/>
      </w:pPr>
      <w:r>
        <w:rPr>
          <w:b/>
          <w:color w:val="6B7280"/>
          <w:sz w:val="20"/>
        </w:rPr>
        <w:t xml:space="preserve">Suggested Framework:  </w:t>
      </w:r>
      <w:r>
        <w:rPr>
          <w:sz w:val="20"/>
        </w:rPr>
        <w:t>Cover async FastAPI endpoints using async def with an async SQLAlchemy engine (e.g. asyncpg driver). Discuss connection pool configuration — pool size, overflow, and timeout tuning in SQLAlchemy. Address horizontal scaling strategies: stateless service design, load balancing, and containerised deployment. Mention observability — structured logging, metrics on response time and DB query latency. For a senior-level answer, also address schema migration strategy (Alembic), graceful degradation under load, and how you would test the system under pressure. Acknowledge any areas where you would seek input or conduct further research.</w:t>
      </w:r>
    </w:p>
    <w:p>
      <w:pPr>
        <w:spacing w:before="200"/>
      </w:pPr>
      <w:r>
        <w:rPr>
          <w:b/>
          <w:sz w:val="22"/>
        </w:rPr>
        <w:t>Q8 [Situational]  You have just joined the team and are asked to take ownership of a legacy Python backend service with no documentation, inconsistent code style, and no test coverage. The product team is simultaneously requesting new features. How do you approach this situation?</w:t>
      </w:r>
    </w:p>
    <w:p>
      <w:pPr>
        <w:spacing w:after="80"/>
      </w:pPr>
      <w:r>
        <w:rPr>
          <w:b/>
          <w:color w:val="6B7280"/>
          <w:sz w:val="20"/>
        </w:rPr>
        <w:t xml:space="preserve">Suggested Framework:  </w:t>
      </w:r>
      <w:r>
        <w:rPr>
          <w:sz w:val="20"/>
        </w:rPr>
        <w:t>Demonstrate senior-level thinking by balancing short-term delivery with long-term codebase health. Outline a discovery phase: read the code, map data flows, and identify the riskiest untested paths. Propose a pragmatic strategy — add tests as you touch code, establish a style guide and linting baseline, and negotiate with the product team on a small technical debt budget per sprint. Highlight communication skills: surface risks clearly to stakeholders rather than silently absorbing scope. Show you can lead this without needing to halt all feature work.</w:t>
      </w:r>
    </w:p>
    <w:p>
      <w:pPr>
        <w:spacing w:before="200"/>
      </w:pPr>
      <w:r>
        <w:rPr>
          <w:b/>
          <w:sz w:val="22"/>
        </w:rPr>
        <w:t>Q9 [Situational]  A junior engineer on your team submits a pull request for a new API endpoint. The code works correctly but uses patterns that will cause significant performance issues at scale — specifically, it executes N+1 database queries inside a response loop. How do you handle the code review and the follow-up conversation with the engineer?</w:t>
      </w:r>
    </w:p>
    <w:p>
      <w:pPr>
        <w:spacing w:after="80"/>
      </w:pPr>
      <w:r>
        <w:rPr>
          <w:b/>
          <w:color w:val="6B7280"/>
          <w:sz w:val="20"/>
        </w:rPr>
        <w:t xml:space="preserve">Suggested Framework:  </w:t>
      </w:r>
      <w:r>
        <w:rPr>
          <w:sz w:val="20"/>
        </w:rPr>
        <w:t>Show both technical depth and interpersonal maturity. In the code review, describe clearly and constructively the N+1 problem — what it is, why it matters at scale, and how to resolve it (e.g. using SQLAlchemy's joinedload or selectinload). In the follow-up conversation, frame feedback as a learning opportunity rather than a correction, perhaps pairing with the engineer to refactor together. Reflect on how senior engineers multiply team capability through mentorship, which aligns with the company's stated focus on team member growth.</w:t>
      </w:r>
    </w:p>
    <w:p>
      <w:pPr>
        <w:spacing w:before="200"/>
      </w:pPr>
      <w:r>
        <w:rPr>
          <w:b/>
          <w:sz w:val="22"/>
        </w:rPr>
        <w:t>Q10 [Culture Fit]  This company emphasises a culture of ownership, continuous learning, and full-stack development. As a senior engineer, how do you personally define ownership in an engineering context, and can you describe how you have actively pursued growth outside the boundaries of your immediate role in a previous position?</w:t>
      </w:r>
    </w:p>
    <w:p>
      <w:pPr>
        <w:spacing w:after="80"/>
      </w:pPr>
      <w:r>
        <w:rPr>
          <w:b/>
          <w:color w:val="6B7280"/>
          <w:sz w:val="20"/>
        </w:rPr>
        <w:t xml:space="preserve">Suggested Framework:  </w:t>
      </w:r>
      <w:r>
        <w:rPr>
          <w:sz w:val="20"/>
        </w:rPr>
        <w:t>Define ownership concretely — not just completing assigned tasks but proactively identifying risks, driving quality, and feeling accountable for outcomes even after deployment. Connect this to examples from your background, such as self-initiating the Azure migration work or independently exploring AI API integrations. For the growth dimension, reference specific self-directed learning (certifications, side projects, or new tool adoption) and explain how sharing that learning with teammates reflects the kind of supportive, growth-oriented culture the company describes. Authenticity here matters more than a polished answer.</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