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D9" w:rsidRPr="00BE3D0F" w:rsidRDefault="00C152D9" w:rsidP="00C152D9">
      <w:pPr>
        <w:spacing w:after="0"/>
        <w:rPr>
          <w:rFonts w:ascii="Times New Roman" w:hAnsi="Times New Roman"/>
          <w:b/>
          <w:sz w:val="24"/>
          <w:szCs w:val="24"/>
          <w:lang w:val="ro-RO"/>
        </w:rPr>
      </w:pPr>
      <w:r w:rsidRPr="00BE3D0F">
        <w:rPr>
          <w:rFonts w:ascii="Times New Roman" w:hAnsi="Times New Roman"/>
          <w:b/>
          <w:sz w:val="24"/>
          <w:szCs w:val="24"/>
          <w:lang w:val="ro-RO"/>
        </w:rPr>
        <w:t xml:space="preserve">Algoritmul Floyd-Warshall </w:t>
      </w:r>
    </w:p>
    <w:p w:rsidR="00C152D9" w:rsidRPr="00D03D4F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D03D4F">
        <w:rPr>
          <w:rFonts w:ascii="Times New Roman" w:hAnsi="Times New Roman"/>
          <w:sz w:val="24"/>
          <w:szCs w:val="24"/>
          <w:lang w:val="ro-RO"/>
        </w:rPr>
        <w:t>de determinare a celui mai scurt drum între oricare două noduri ale unui graf</w:t>
      </w:r>
    </w:p>
    <w:p w:rsidR="00C152D9" w:rsidRPr="00D03D4F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D03D4F">
        <w:rPr>
          <w:rFonts w:ascii="Times New Roman" w:hAnsi="Times New Roman"/>
          <w:sz w:val="24"/>
          <w:szCs w:val="24"/>
          <w:lang w:val="ro-RO"/>
        </w:rPr>
        <w:t xml:space="preserve">Se consideră un graf G=(V, </w:t>
      </w:r>
      <w:r w:rsidRPr="00D03D4F">
        <w:rPr>
          <w:rFonts w:ascii="Times New Roman" w:hAnsi="Times New Roman"/>
          <w:sz w:val="24"/>
          <w:szCs w:val="24"/>
          <w:lang w:val="ro-RO"/>
        </w:rPr>
        <w:sym w:font="Symbol" w:char="F047"/>
      </w:r>
      <w:r w:rsidRPr="00D03D4F">
        <w:rPr>
          <w:rFonts w:ascii="Times New Roman" w:hAnsi="Times New Roman"/>
          <w:sz w:val="24"/>
          <w:szCs w:val="24"/>
          <w:lang w:val="ro-RO"/>
        </w:rPr>
        <w:t xml:space="preserve">), în care V este mulţimea vârfurilor şi </w:t>
      </w:r>
      <w:r w:rsidRPr="00D03D4F">
        <w:rPr>
          <w:rFonts w:ascii="Times New Roman" w:hAnsi="Times New Roman"/>
          <w:sz w:val="24"/>
          <w:szCs w:val="24"/>
          <w:lang w:val="ro-RO"/>
        </w:rPr>
        <w:sym w:font="Symbol" w:char="F047"/>
      </w:r>
      <w:r w:rsidRPr="00D03D4F">
        <w:rPr>
          <w:rFonts w:ascii="Times New Roman" w:hAnsi="Times New Roman"/>
          <w:sz w:val="24"/>
          <w:szCs w:val="24"/>
          <w:lang w:val="ro-RO"/>
        </w:rPr>
        <w:t xml:space="preserve"> mulţimea arcelor dintre acestea. Se numerotează fiecare vârf din V cu un număr de la 1 la N, N=|V|. Pentru oricare perche de vârfuri (i, j) notăm prin c(i, j) costul muchiei de la i la</w:t>
      </w:r>
      <w:r>
        <w:rPr>
          <w:rFonts w:ascii="Times New Roman" w:hAnsi="Times New Roman"/>
          <w:sz w:val="24"/>
          <w:szCs w:val="24"/>
          <w:lang w:val="ro-RO"/>
        </w:rPr>
        <w:t xml:space="preserve"> j. c(i, j) = </w:t>
      </w:r>
      <w:r>
        <w:rPr>
          <w:rFonts w:ascii="Times New Roman" w:hAnsi="Times New Roman"/>
          <w:sz w:val="24"/>
          <w:szCs w:val="24"/>
          <w:lang w:val="ro-RO"/>
        </w:rPr>
        <w:sym w:font="Symbol" w:char="F0A5"/>
      </w:r>
      <w:r>
        <w:rPr>
          <w:rFonts w:ascii="Times New Roman" w:hAnsi="Times New Roman"/>
          <w:sz w:val="24"/>
          <w:szCs w:val="24"/>
          <w:lang w:val="ro-RO"/>
        </w:rPr>
        <w:t xml:space="preserve"> dacă nu există muchie între i şi j.</w: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Notăm prin drumMinim(i,j,k) cel mai scurt drum între i şi j care utilizează doar vârfuri intermediare din mulţimea {1,2,...,k}. </w: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Dacă există un drum mai scurt de la i la j, care trece prin vârful k+1, atunci acesta se obţine concatenând cel mai scurt drum de la i la k+1, care are vârfuri intermediare din {1,2,...,k} cu cel mai scurt drum de la k+1 la j care are vârfuri intermediare în {1,2,...,k}.</w: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Astfel de poate deduce relaţia de recurenţă</w: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D03D4F">
        <w:rPr>
          <w:rFonts w:ascii="Times New Roman" w:hAnsi="Times New Roman"/>
          <w:position w:val="-30"/>
          <w:sz w:val="24"/>
          <w:szCs w:val="24"/>
          <w:lang w:val="ro-RO"/>
        </w:rPr>
        <w:object w:dxaOrig="949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pt;height:36pt" o:ole="">
            <v:imagedata r:id="rId4" o:title=""/>
          </v:shape>
          <o:OLEObject Type="Embed" ProgID="Equation.3" ShapeID="_x0000_i1025" DrawAspect="Content" ObjectID="_1582351792" r:id="rId5"/>
        </w:objec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Determinarea drumului de lungime minimă:</w: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realizează utilizând o matrice </w:t>
      </w:r>
      <w:r w:rsidRPr="003C6BE0">
        <w:rPr>
          <w:rFonts w:ascii="Times New Roman" w:hAnsi="Times New Roman"/>
          <w:i/>
          <w:sz w:val="24"/>
          <w:szCs w:val="24"/>
          <w:lang w:val="ro-RO"/>
        </w:rPr>
        <w:t>predecesor</w:t>
      </w:r>
      <w:r>
        <w:rPr>
          <w:rFonts w:ascii="Times New Roman" w:hAnsi="Times New Roman"/>
          <w:sz w:val="24"/>
          <w:szCs w:val="24"/>
          <w:lang w:val="ro-RO"/>
        </w:rPr>
        <w:t xml:space="preserve">(i,j), care iniţial este i pentru vârfuri adiacente şi </w:t>
      </w:r>
      <w:r>
        <w:rPr>
          <w:rFonts w:ascii="Times New Roman" w:hAnsi="Times New Roman"/>
          <w:sz w:val="24"/>
          <w:szCs w:val="24"/>
          <w:lang w:val="ro-RO"/>
        </w:rPr>
        <w:sym w:font="Symbol" w:char="F0A5"/>
      </w:r>
      <w:r>
        <w:rPr>
          <w:rFonts w:ascii="Times New Roman" w:hAnsi="Times New Roman"/>
          <w:sz w:val="24"/>
          <w:szCs w:val="24"/>
          <w:lang w:val="ro-RO"/>
        </w:rPr>
        <w:t xml:space="preserve"> în rest. </w: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i/>
          <w:sz w:val="24"/>
          <w:szCs w:val="24"/>
          <w:lang w:val="ro-RO"/>
        </w:rPr>
        <w:t>p</w:t>
      </w:r>
      <w:r w:rsidRPr="003C6BE0">
        <w:rPr>
          <w:rFonts w:ascii="Times New Roman" w:hAnsi="Times New Roman"/>
          <w:i/>
          <w:sz w:val="24"/>
          <w:szCs w:val="24"/>
          <w:lang w:val="ro-RO"/>
        </w:rPr>
        <w:t>redecesor</w:t>
      </w:r>
      <w:r>
        <w:rPr>
          <w:rFonts w:ascii="Times New Roman" w:hAnsi="Times New Roman"/>
          <w:sz w:val="24"/>
          <w:szCs w:val="24"/>
          <w:lang w:val="ro-RO"/>
        </w:rPr>
        <w:t>(i,j) = nodul predecesor lui j pe drumul de lungime minimă de la i la j</w:t>
      </w:r>
    </w:p>
    <w:p w:rsidR="00C152D9" w:rsidRPr="00FA5AF0" w:rsidRDefault="00C152D9" w:rsidP="00C152D9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Pe parcursul calculului iterativ al distanţei minime între (i,j) se actualizează </w:t>
      </w:r>
      <w:r w:rsidRPr="003C6BE0">
        <w:rPr>
          <w:rFonts w:ascii="Times New Roman" w:hAnsi="Times New Roman"/>
          <w:i/>
          <w:sz w:val="24"/>
          <w:szCs w:val="24"/>
          <w:lang w:val="ro-RO"/>
        </w:rPr>
        <w:t>predecesor</w:t>
      </w:r>
      <w:r>
        <w:rPr>
          <w:rFonts w:ascii="Times New Roman" w:hAnsi="Times New Roman"/>
          <w:sz w:val="24"/>
          <w:szCs w:val="24"/>
          <w:lang w:val="ro-RO"/>
        </w:rPr>
        <w:t>(i,j)=</w:t>
      </w:r>
      <w:r w:rsidRPr="003C6BE0">
        <w:rPr>
          <w:rFonts w:ascii="Times New Roman" w:hAnsi="Times New Roman"/>
          <w:i/>
          <w:sz w:val="24"/>
          <w:szCs w:val="24"/>
          <w:lang w:val="ro-RO"/>
        </w:rPr>
        <w:t>predecesor</w:t>
      </w:r>
      <w:r>
        <w:rPr>
          <w:rFonts w:ascii="Times New Roman" w:hAnsi="Times New Roman"/>
          <w:sz w:val="24"/>
          <w:szCs w:val="24"/>
          <w:lang w:val="ro-RO"/>
        </w:rPr>
        <w:t>(k,j) cu indicele k din formula de recurenţă.</w: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B948C5">
        <w:rPr>
          <w:rFonts w:ascii="Times New Roman" w:hAnsi="Times New Roman"/>
          <w:b/>
          <w:i/>
          <w:sz w:val="24"/>
          <w:szCs w:val="24"/>
          <w:lang w:val="ro-RO"/>
        </w:rPr>
        <w:t>Exemplu</w:t>
      </w:r>
      <w:r>
        <w:rPr>
          <w:rFonts w:ascii="Times New Roman" w:hAnsi="Times New Roman"/>
          <w:sz w:val="24"/>
          <w:szCs w:val="24"/>
          <w:lang w:val="ro-RO"/>
        </w:rPr>
        <w:t>:</w: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:rsidR="00C152D9" w:rsidRDefault="00C152D9" w:rsidP="00C152D9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639570" cy="1706880"/>
            <wp:effectExtent l="0" t="0" r="0" b="0"/>
            <wp:docPr id="2" name="Bild 2" descr="gra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f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1980" w:dyaOrig="1440">
          <v:shape id="_x0000_i1026" type="#_x0000_t75" style="width:98.9pt;height:1in" o:ole="">
            <v:imagedata r:id="rId7" o:title=""/>
          </v:shape>
          <o:OLEObject Type="Embed" ProgID="Equation.3" ShapeID="_x0000_i1026" DrawAspect="Content" ObjectID="_1582351793" r:id="rId8"/>
        </w:objec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760BA1">
        <w:rPr>
          <w:rFonts w:ascii="Times New Roman" w:hAnsi="Times New Roman"/>
          <w:position w:val="-66"/>
          <w:sz w:val="24"/>
          <w:szCs w:val="24"/>
          <w:lang w:val="ro-RO"/>
        </w:rPr>
        <w:object w:dxaOrig="3700" w:dyaOrig="1440">
          <v:shape id="_x0000_i1027" type="#_x0000_t75" style="width:184.8pt;height:1in" o:ole="">
            <v:imagedata r:id="rId9" o:title=""/>
          </v:shape>
          <o:OLEObject Type="Embed" ProgID="Equation.3" ShapeID="_x0000_i1027" DrawAspect="Content" ObjectID="_1582351794" r:id="rId10"/>
        </w:objec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2920" w:dyaOrig="1440">
          <v:shape id="_x0000_i1028" type="#_x0000_t75" style="width:145.9pt;height:1in" o:ole="">
            <v:imagedata r:id="rId11" o:title=""/>
          </v:shape>
          <o:OLEObject Type="Embed" ProgID="Equation.3" ShapeID="_x0000_i1028" DrawAspect="Content" ObjectID="_1582351795" r:id="rId12"/>
        </w:objec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3240" w:dyaOrig="1440">
          <v:shape id="_x0000_i1029" type="#_x0000_t75" style="width:162.25pt;height:1in" o:ole="">
            <v:imagedata r:id="rId13" o:title=""/>
          </v:shape>
          <o:OLEObject Type="Embed" ProgID="Equation.3" ShapeID="_x0000_i1029" DrawAspect="Content" ObjectID="_1582351796" r:id="rId14"/>
        </w:objec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2920" w:dyaOrig="1440">
          <v:shape id="_x0000_i1030" type="#_x0000_t75" style="width:145.9pt;height:1in" o:ole="">
            <v:imagedata r:id="rId15" o:title=""/>
          </v:shape>
          <o:OLEObject Type="Embed" ProgID="Equation.3" ShapeID="_x0000_i1030" DrawAspect="Content" ObjectID="_1582351797" r:id="rId16"/>
        </w:objec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3180" w:dyaOrig="1440">
          <v:shape id="_x0000_i1031" type="#_x0000_t75" style="width:158.9pt;height:1in" o:ole="">
            <v:imagedata r:id="rId17" o:title=""/>
          </v:shape>
          <o:OLEObject Type="Embed" ProgID="Equation.3" ShapeID="_x0000_i1031" DrawAspect="Content" ObjectID="_1582351798" r:id="rId18"/>
        </w:objec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2820" w:dyaOrig="1440">
          <v:shape id="_x0000_i1032" type="#_x0000_t75" style="width:141.1pt;height:1in" o:ole="">
            <v:imagedata r:id="rId19" o:title=""/>
          </v:shape>
          <o:OLEObject Type="Embed" ProgID="Equation.3" ShapeID="_x0000_i1032" DrawAspect="Content" ObjectID="_1582351799" r:id="rId20"/>
        </w:objec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3159" w:dyaOrig="1440">
          <v:shape id="_x0000_i1033" type="#_x0000_t75" style="width:157.9pt;height:1in" o:ole="">
            <v:imagedata r:id="rId21" o:title=""/>
          </v:shape>
          <o:OLEObject Type="Embed" ProgID="Equation.3" ShapeID="_x0000_i1033" DrawAspect="Content" ObjectID="_1582351800" r:id="rId22"/>
        </w:objec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2820" w:dyaOrig="1440">
          <v:shape id="_x0000_i1034" type="#_x0000_t75" style="width:141.1pt;height:1in" o:ole="">
            <v:imagedata r:id="rId23" o:title=""/>
          </v:shape>
          <o:OLEObject Type="Embed" ProgID="Equation.3" ShapeID="_x0000_i1034" DrawAspect="Content" ObjectID="_1582351801" r:id="rId24"/>
        </w:objec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3180" w:dyaOrig="1440">
          <v:shape id="_x0000_i1035" type="#_x0000_t75" style="width:158.9pt;height:1in" o:ole="">
            <v:imagedata r:id="rId25" o:title=""/>
          </v:shape>
          <o:OLEObject Type="Embed" ProgID="Equation.3" ShapeID="_x0000_i1035" DrawAspect="Content" ObjectID="_1582351802" r:id="rId26"/>
        </w:objec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2820" w:dyaOrig="1440">
          <v:shape id="_x0000_i1036" type="#_x0000_t75" style="width:141.1pt;height:1in" o:ole="">
            <v:imagedata r:id="rId27" o:title=""/>
          </v:shape>
          <o:OLEObject Type="Embed" ProgID="Equation.3" ShapeID="_x0000_i1036" DrawAspect="Content" ObjectID="_1582351803" r:id="rId28"/>
        </w:objec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Cele mai scurte drumuri:</w: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Cale_minima(1,2) = 1  2</w: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Cale_minima(1,3) = 1  3</w: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Cale_minima(1,4) = 1  2  4</w: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Cale_minima(2,3) = 2  4  3</w: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Cale_minima(2,4) = 2  4</w: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Cale_minima(3,4) = 3  4</w:t>
      </w:r>
    </w:p>
    <w:p w:rsidR="00C152D9" w:rsidRDefault="00C152D9" w:rsidP="00C152D9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:rsidR="000A0727" w:rsidRDefault="000A0727"/>
    <w:sectPr w:rsidR="000A0727" w:rsidSect="000A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/>
  <w:defaultTabStop w:val="720"/>
  <w:characterSpacingControl w:val="doNotCompress"/>
  <w:compat/>
  <w:rsids>
    <w:rsidRoot w:val="00C152D9"/>
    <w:rsid w:val="000A0727"/>
    <w:rsid w:val="00C15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52D9"/>
    <w:rPr>
      <w:rFonts w:ascii="Calibri" w:eastAsia="SimSun" w:hAnsi="Calibri" w:cs="Times New Roman"/>
      <w:lang w:val="de-DE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5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52D9"/>
    <w:rPr>
      <w:rFonts w:ascii="Tahoma" w:eastAsia="SimSun" w:hAnsi="Tahoma" w:cs="Tahoma"/>
      <w:sz w:val="16"/>
      <w:szCs w:val="16"/>
      <w:lang w:val="de-DE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iplajer</dc:creator>
  <cp:lastModifiedBy>iplajer</cp:lastModifiedBy>
  <cp:revision>1</cp:revision>
  <dcterms:created xsi:type="dcterms:W3CDTF">2018-03-12T07:23:00Z</dcterms:created>
  <dcterms:modified xsi:type="dcterms:W3CDTF">2018-03-12T07:23:00Z</dcterms:modified>
</cp:coreProperties>
</file>