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E652" w14:textId="5935D39A" w:rsidR="005451FE" w:rsidRDefault="003632F3" w:rsidP="005451FE">
      <w:pPr>
        <w:jc w:val="left"/>
        <w:rPr>
          <w:b/>
          <w:sz w:val="16"/>
          <w:szCs w:val="16"/>
        </w:rPr>
      </w:pPr>
      <w:r w:rsidRPr="003632F3">
        <w:rPr>
          <w:b/>
          <w:sz w:val="16"/>
          <w:szCs w:val="16"/>
        </w:rPr>
        <w:t>INFORMACIÓN GENERAL</w:t>
      </w:r>
      <w:r w:rsidR="00C872E5">
        <w:rPr>
          <w:b/>
          <w:sz w:val="16"/>
          <w:szCs w:val="16"/>
        </w:rPr>
        <w:t xml:space="preserve"> </w:t>
      </w:r>
      <w:r w:rsidR="006C121A" w:rsidRPr="00C872E5">
        <w:rPr>
          <w:sz w:val="16"/>
          <w:szCs w:val="16"/>
        </w:rPr>
        <w:t xml:space="preserve">Registre la </w:t>
      </w:r>
      <w:r w:rsidR="00343FAB" w:rsidRPr="00C872E5">
        <w:rPr>
          <w:sz w:val="16"/>
          <w:szCs w:val="16"/>
        </w:rPr>
        <w:t>fecha</w:t>
      </w:r>
      <w:r w:rsidR="00343FAB">
        <w:rPr>
          <w:b/>
          <w:sz w:val="16"/>
          <w:szCs w:val="16"/>
        </w:rPr>
        <w:t xml:space="preserve"> </w:t>
      </w:r>
      <w:r w:rsidR="00343FAB">
        <w:rPr>
          <w:sz w:val="16"/>
          <w:szCs w:val="16"/>
        </w:rPr>
        <w:t>de</w:t>
      </w:r>
      <w:r w:rsidR="006C121A">
        <w:rPr>
          <w:sz w:val="16"/>
          <w:szCs w:val="16"/>
        </w:rPr>
        <w:t xml:space="preserve"> diligenciamiento del </w:t>
      </w:r>
      <w:r w:rsidR="002C273C">
        <w:rPr>
          <w:sz w:val="16"/>
          <w:szCs w:val="16"/>
        </w:rPr>
        <w:t xml:space="preserve">Instrumento </w:t>
      </w:r>
      <w:r w:rsidR="006C121A">
        <w:rPr>
          <w:sz w:val="16"/>
          <w:szCs w:val="16"/>
        </w:rPr>
        <w:t>utilizando dos dígitos para día- mes y año</w:t>
      </w:r>
      <w:r w:rsidR="00DB1D62">
        <w:rPr>
          <w:sz w:val="16"/>
          <w:szCs w:val="16"/>
        </w:rPr>
        <w:t xml:space="preserve">, Seleccione con </w:t>
      </w:r>
      <w:r w:rsidR="00343FAB">
        <w:rPr>
          <w:b/>
          <w:sz w:val="16"/>
          <w:szCs w:val="16"/>
        </w:rPr>
        <w:t xml:space="preserve">X </w:t>
      </w:r>
      <w:r w:rsidR="00343FAB">
        <w:rPr>
          <w:sz w:val="16"/>
          <w:szCs w:val="16"/>
        </w:rPr>
        <w:t>el</w:t>
      </w:r>
      <w:r w:rsidR="002C273C">
        <w:rPr>
          <w:sz w:val="16"/>
          <w:szCs w:val="16"/>
        </w:rPr>
        <w:t xml:space="preserve"> </w:t>
      </w:r>
      <w:r w:rsidR="00E84463">
        <w:rPr>
          <w:sz w:val="16"/>
          <w:szCs w:val="16"/>
        </w:rPr>
        <w:t>O</w:t>
      </w:r>
      <w:r w:rsidR="002C273C">
        <w:rPr>
          <w:sz w:val="16"/>
          <w:szCs w:val="16"/>
        </w:rPr>
        <w:t xml:space="preserve">perador evaluado, Diligencie con una </w:t>
      </w:r>
      <w:r w:rsidR="002C273C" w:rsidRPr="004B1B09">
        <w:rPr>
          <w:b/>
          <w:sz w:val="16"/>
          <w:szCs w:val="16"/>
        </w:rPr>
        <w:t xml:space="preserve">X </w:t>
      </w:r>
      <w:r w:rsidR="002C273C">
        <w:rPr>
          <w:sz w:val="16"/>
          <w:szCs w:val="16"/>
        </w:rPr>
        <w:t xml:space="preserve">el Tipo de </w:t>
      </w:r>
      <w:r w:rsidR="002C273C" w:rsidRPr="004B1B09">
        <w:rPr>
          <w:b/>
          <w:sz w:val="16"/>
          <w:szCs w:val="16"/>
        </w:rPr>
        <w:t>Complemento</w:t>
      </w:r>
      <w:r w:rsidR="002C273C">
        <w:rPr>
          <w:sz w:val="16"/>
          <w:szCs w:val="16"/>
        </w:rPr>
        <w:t xml:space="preserve"> o complementos a evaluar y registre el nombre del Superviso</w:t>
      </w:r>
      <w:r w:rsidR="005451FE">
        <w:rPr>
          <w:sz w:val="16"/>
          <w:szCs w:val="16"/>
        </w:rPr>
        <w:t>r encargado de realizar el acta, e</w:t>
      </w:r>
      <w:r w:rsidR="005451FE" w:rsidRPr="0066430A">
        <w:rPr>
          <w:sz w:val="16"/>
          <w:szCs w:val="16"/>
        </w:rPr>
        <w:t>sta información está sujeta a cambios de acuerdo a los pliegos de cada licitación del programa de Alimentación PAE</w:t>
      </w:r>
      <w:r w:rsidR="005451FE">
        <w:rPr>
          <w:b/>
          <w:sz w:val="16"/>
          <w:szCs w:val="16"/>
        </w:rPr>
        <w:t xml:space="preserve"> </w:t>
      </w:r>
    </w:p>
    <w:p w14:paraId="359AE653" w14:textId="77777777" w:rsidR="006C121A" w:rsidRPr="00DB1D62" w:rsidRDefault="006C121A" w:rsidP="00B26B3E">
      <w:pPr>
        <w:rPr>
          <w:sz w:val="16"/>
          <w:szCs w:val="16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3"/>
        <w:gridCol w:w="3225"/>
        <w:gridCol w:w="563"/>
        <w:gridCol w:w="2103"/>
        <w:gridCol w:w="560"/>
        <w:gridCol w:w="3229"/>
        <w:gridCol w:w="563"/>
        <w:gridCol w:w="1184"/>
        <w:gridCol w:w="499"/>
        <w:gridCol w:w="685"/>
      </w:tblGrid>
      <w:tr w:rsidR="009A1438" w:rsidRPr="00A37E1B" w14:paraId="359AE66E" w14:textId="77777777" w:rsidTr="009A1438">
        <w:trPr>
          <w:trHeight w:val="402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9AE665" w14:textId="352FB111" w:rsidR="009A1438" w:rsidRPr="00A37E1B" w:rsidRDefault="009A1438" w:rsidP="006A3254">
            <w:pPr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CONTRATISTA</w:t>
            </w:r>
            <w:r w:rsidRPr="003B5A8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AE666" w14:textId="61C200B9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GR LOGÍSTICA INTEGRAL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AE667" w14:textId="6AA297C4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AE668" w14:textId="6773C7DA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72AB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ALIRIO GÓMEZ G. SERVICIOS DE ALIMENTACIÓN S.A.S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AE669" w14:textId="7AA51CE1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AE66A" w14:textId="2B51EC69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CONSORCIO PAE MEDELLÍN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E66B" w14:textId="32FDC8F6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A8B21F" w14:textId="77777777" w:rsidR="009A1438" w:rsidRPr="00A37E1B" w:rsidRDefault="009A1438" w:rsidP="00343FA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FECHA:</w:t>
            </w:r>
          </w:p>
        </w:tc>
        <w:tc>
          <w:tcPr>
            <w:tcW w:w="40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E66D" w14:textId="11AE315F" w:rsidR="009A1438" w:rsidRPr="00A37E1B" w:rsidRDefault="009A1438" w:rsidP="00343FA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9A1438" w:rsidRPr="00A37E1B" w14:paraId="0147E6F7" w14:textId="77777777" w:rsidTr="009A1438">
        <w:trPr>
          <w:trHeight w:val="402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1B131FD" w14:textId="5CAC0E67" w:rsidR="009A1438" w:rsidRPr="003B5A8A" w:rsidRDefault="009A1438" w:rsidP="006A3254">
            <w:pPr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343FAB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OPERADOR (ES):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9325" w14:textId="432C3514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GR LOGÍSTICA INTEGRAL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4E348" w14:textId="77777777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03047" w14:textId="11FD2A71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72AB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ALIRIO GÓMEZ G. SERVICIOS DE ALIMENTACIÓN S.A.S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8D594" w14:textId="77777777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367B0A" w14:textId="3851F34A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CONSORCIO PAE MEDELLÍN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AF42A" w14:textId="77777777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263FB" w14:textId="77777777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0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C7096" w14:textId="6A01C012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6A3254" w:rsidRPr="00A37E1B" w14:paraId="54CFDC7A" w14:textId="77777777" w:rsidTr="006A3254">
        <w:trPr>
          <w:trHeight w:val="402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A06D31F" w14:textId="561FFFD8" w:rsidR="006A3254" w:rsidRPr="00A37E1B" w:rsidRDefault="006A3254" w:rsidP="006A3254">
            <w:pPr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3B5A8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COMPLEMENTO (S):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DE177E" w14:textId="3648F61A" w:rsidR="006A3254" w:rsidRPr="00A37E1B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37E1B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COMPLEMENTO TIPO ALMUERZO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7FE57" w14:textId="77777777" w:rsidR="006A3254" w:rsidRPr="00A37E1B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25009D" w14:textId="281617AB" w:rsidR="006A3254" w:rsidRPr="00A37E1B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37E1B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COMPLEMENTO AM/PM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54993" w14:textId="77777777" w:rsidR="006A3254" w:rsidRPr="00A37E1B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344B45" w14:textId="7296B4E3" w:rsidR="006A3254" w:rsidRDefault="006A3254" w:rsidP="006A3254">
            <w:pPr>
              <w:pStyle w:val="Leyendadelatabla0"/>
              <w:spacing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RACIÓN INDUSTRIALIZADA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858C1" w14:textId="00E7379D" w:rsidR="006A3254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1B0EB" w14:textId="7D4C56F7" w:rsidR="006A3254" w:rsidRPr="00A37E1B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37E1B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TIPO VASO DE LECHE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DCE1D1" w14:textId="77777777" w:rsidR="006A3254" w:rsidRPr="00A37E1B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6A3254" w:rsidRPr="00A37E1B" w14:paraId="359AE671" w14:textId="77777777" w:rsidTr="006A3254">
        <w:trPr>
          <w:trHeight w:val="360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9AE66F" w14:textId="77777777" w:rsidR="006A3254" w:rsidRPr="00A37E1B" w:rsidRDefault="006A3254" w:rsidP="006A3254">
            <w:pPr>
              <w:pStyle w:val="Leyendadelatabla0"/>
              <w:spacing w:line="240" w:lineRule="auto"/>
              <w:rPr>
                <w:rFonts w:eastAsia="Times New Roman" w:cs="Times New Roman"/>
                <w:b w:val="0"/>
                <w:bCs w:val="0"/>
                <w:color w:val="000000"/>
                <w:lang w:eastAsia="es-CO"/>
              </w:rPr>
            </w:pPr>
            <w:r w:rsidRPr="00A37E1B">
              <w:rPr>
                <w:rFonts w:eastAsia="Times New Roman" w:cs="Times New Roman"/>
                <w:color w:val="000000"/>
                <w:lang w:eastAsia="es-CO"/>
              </w:rPr>
              <w:t xml:space="preserve">NOMBRE </w:t>
            </w:r>
            <w:r w:rsidRPr="006A3254">
              <w:rPr>
                <w:rFonts w:asciiTheme="minorHAnsi" w:hAnsiTheme="minorHAnsi" w:cstheme="minorHAnsi"/>
              </w:rPr>
              <w:t>SUPERVISOR</w:t>
            </w:r>
            <w:r w:rsidRPr="00A37E1B">
              <w:rPr>
                <w:rFonts w:eastAsia="Times New Roman" w:cs="Times New Roman"/>
                <w:color w:val="000000"/>
                <w:lang w:eastAsia="es-CO"/>
              </w:rPr>
              <w:t>:</w:t>
            </w:r>
          </w:p>
        </w:tc>
        <w:tc>
          <w:tcPr>
            <w:tcW w:w="434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E670" w14:textId="77777777" w:rsidR="006A3254" w:rsidRPr="004245EA" w:rsidRDefault="006A3254" w:rsidP="006A3254">
            <w:pPr>
              <w:jc w:val="left"/>
              <w:rPr>
                <w:rFonts w:eastAsia="Times New Roman" w:cs="Times New Roman"/>
                <w:b/>
                <w:color w:val="000000"/>
                <w:sz w:val="16"/>
                <w:szCs w:val="16"/>
                <w:lang w:eastAsia="es-CO"/>
              </w:rPr>
            </w:pPr>
          </w:p>
        </w:tc>
      </w:tr>
    </w:tbl>
    <w:p w14:paraId="359AE672" w14:textId="77777777" w:rsidR="004B1B09" w:rsidRDefault="004B1B09" w:rsidP="00B26B3E">
      <w:pPr>
        <w:rPr>
          <w:b/>
          <w:sz w:val="16"/>
          <w:szCs w:val="16"/>
        </w:rPr>
      </w:pPr>
    </w:p>
    <w:p w14:paraId="359AE673" w14:textId="77777777" w:rsidR="007F2597" w:rsidRDefault="007F2597" w:rsidP="00B26B3E">
      <w:pPr>
        <w:rPr>
          <w:b/>
          <w:sz w:val="12"/>
          <w:szCs w:val="12"/>
        </w:rPr>
      </w:pPr>
    </w:p>
    <w:p w14:paraId="76D991D2" w14:textId="5FFE6D8F" w:rsidR="003B5A8A" w:rsidRDefault="003B5A8A" w:rsidP="003B5A8A">
      <w:pPr>
        <w:pStyle w:val="Leyendadelatabla0"/>
        <w:spacing w:line="240" w:lineRule="auto"/>
      </w:pPr>
      <w:r>
        <w:t xml:space="preserve">LISTA DE CHEQUEO </w:t>
      </w:r>
      <w:r>
        <w:rPr>
          <w:b w:val="0"/>
          <w:bCs w:val="0"/>
        </w:rPr>
        <w:t xml:space="preserve">Responda a cada una de los </w:t>
      </w:r>
      <w:r>
        <w:t xml:space="preserve">Títulos de Preguntas Orientadoras </w:t>
      </w:r>
      <w:r>
        <w:rPr>
          <w:b w:val="0"/>
          <w:bCs w:val="0"/>
        </w:rPr>
        <w:t xml:space="preserve">en los siguientes términos: Cumple con la letra </w:t>
      </w:r>
      <w:r>
        <w:t xml:space="preserve">(C), </w:t>
      </w:r>
      <w:r>
        <w:rPr>
          <w:b w:val="0"/>
          <w:bCs w:val="0"/>
        </w:rPr>
        <w:t xml:space="preserve">No cumple </w:t>
      </w:r>
      <w:r>
        <w:t xml:space="preserve">(N.C), </w:t>
      </w:r>
      <w:r>
        <w:rPr>
          <w:b w:val="0"/>
          <w:bCs w:val="0"/>
        </w:rPr>
        <w:t xml:space="preserve">No observado </w:t>
      </w:r>
      <w:r>
        <w:t xml:space="preserve">(NO) o </w:t>
      </w:r>
      <w:r>
        <w:rPr>
          <w:b w:val="0"/>
          <w:bCs w:val="0"/>
        </w:rPr>
        <w:t>No Aplica (</w:t>
      </w:r>
      <w:r>
        <w:t>NA</w:t>
      </w:r>
      <w:r>
        <w:rPr>
          <w:b w:val="0"/>
          <w:bCs w:val="0"/>
        </w:rPr>
        <w:t>)</w:t>
      </w:r>
      <w:r>
        <w:t xml:space="preserve">. </w:t>
      </w:r>
      <w:r>
        <w:rPr>
          <w:b w:val="0"/>
          <w:bCs w:val="0"/>
        </w:rPr>
        <w:t xml:space="preserve">Debe respetar la casilla descrita para cada modalidad de atención Complemento tipo almuerzo </w:t>
      </w:r>
      <w:r>
        <w:t xml:space="preserve">(CTA), </w:t>
      </w:r>
      <w:r>
        <w:rPr>
          <w:b w:val="0"/>
          <w:bCs w:val="0"/>
        </w:rPr>
        <w:t xml:space="preserve">Ración Industrializada </w:t>
      </w:r>
      <w:r>
        <w:t xml:space="preserve">(RI), </w:t>
      </w:r>
      <w:r>
        <w:rPr>
          <w:b w:val="0"/>
          <w:bCs w:val="0"/>
        </w:rPr>
        <w:t>Vaso de Leche (</w:t>
      </w:r>
      <w:r>
        <w:t xml:space="preserve">VL) </w:t>
      </w:r>
      <w:r>
        <w:rPr>
          <w:b w:val="0"/>
          <w:bCs w:val="0"/>
        </w:rPr>
        <w:t xml:space="preserve">y ración de contingencia </w:t>
      </w:r>
      <w:r>
        <w:t>(RC)</w:t>
      </w:r>
    </w:p>
    <w:p w14:paraId="3EBE00DC" w14:textId="75ED0571" w:rsidR="0069476A" w:rsidRDefault="0069476A" w:rsidP="003B5A8A">
      <w:pPr>
        <w:pStyle w:val="Leyendadelatabla0"/>
        <w:spacing w:line="240" w:lineRule="auto"/>
      </w:pPr>
    </w:p>
    <w:tbl>
      <w:tblPr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1"/>
        <w:gridCol w:w="11096"/>
        <w:gridCol w:w="685"/>
        <w:gridCol w:w="516"/>
        <w:gridCol w:w="522"/>
        <w:gridCol w:w="522"/>
        <w:gridCol w:w="542"/>
      </w:tblGrid>
      <w:tr w:rsidR="003D14D0" w:rsidRPr="00D30ED1" w14:paraId="07F230B9" w14:textId="77777777" w:rsidTr="003D14D0">
        <w:trPr>
          <w:trHeight w:val="340"/>
          <w:jc w:val="center"/>
        </w:trPr>
        <w:tc>
          <w:tcPr>
            <w:tcW w:w="214" w:type="pct"/>
            <w:vMerge w:val="restart"/>
            <w:shd w:val="clear" w:color="auto" w:fill="B2B2B2"/>
            <w:vAlign w:val="center"/>
          </w:tcPr>
          <w:p w14:paraId="7C27EFCD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3825" w:type="pct"/>
            <w:vMerge w:val="restart"/>
            <w:shd w:val="clear" w:color="auto" w:fill="B2B2B2"/>
            <w:vAlign w:val="center"/>
          </w:tcPr>
          <w:p w14:paraId="2327878E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PREGUNTAS ORIENTADORAS MANTENIMIENTO</w:t>
            </w:r>
          </w:p>
        </w:tc>
        <w:tc>
          <w:tcPr>
            <w:tcW w:w="961" w:type="pct"/>
            <w:gridSpan w:val="5"/>
            <w:shd w:val="clear" w:color="auto" w:fill="B2B2B2"/>
            <w:vAlign w:val="center"/>
          </w:tcPr>
          <w:p w14:paraId="3E8824A2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REGISTRO</w:t>
            </w:r>
          </w:p>
        </w:tc>
      </w:tr>
      <w:tr w:rsidR="00D30ED1" w:rsidRPr="00D30ED1" w14:paraId="7F20AC74" w14:textId="77777777" w:rsidTr="003D14D0">
        <w:trPr>
          <w:trHeight w:val="340"/>
          <w:jc w:val="center"/>
        </w:trPr>
        <w:tc>
          <w:tcPr>
            <w:tcW w:w="214" w:type="pct"/>
            <w:vMerge/>
            <w:shd w:val="clear" w:color="auto" w:fill="B2B2B2"/>
            <w:vAlign w:val="center"/>
          </w:tcPr>
          <w:p w14:paraId="7143E2D3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825" w:type="pct"/>
            <w:vMerge/>
            <w:shd w:val="clear" w:color="auto" w:fill="B2B2B2"/>
            <w:vAlign w:val="center"/>
          </w:tcPr>
          <w:p w14:paraId="5461ACA4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6" w:type="pct"/>
            <w:shd w:val="clear" w:color="auto" w:fill="B2B2B2"/>
            <w:vAlign w:val="center"/>
          </w:tcPr>
          <w:p w14:paraId="4228F050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AM/ PM</w:t>
            </w:r>
          </w:p>
        </w:tc>
        <w:tc>
          <w:tcPr>
            <w:tcW w:w="178" w:type="pct"/>
            <w:shd w:val="clear" w:color="auto" w:fill="B2B2B2"/>
            <w:vAlign w:val="center"/>
          </w:tcPr>
          <w:p w14:paraId="3797F3A5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CTA</w:t>
            </w:r>
          </w:p>
        </w:tc>
        <w:tc>
          <w:tcPr>
            <w:tcW w:w="180" w:type="pct"/>
            <w:shd w:val="clear" w:color="auto" w:fill="B2B2B2"/>
            <w:vAlign w:val="center"/>
          </w:tcPr>
          <w:p w14:paraId="5B6ADED3" w14:textId="10F6E2CA" w:rsidR="0069476A" w:rsidRPr="00D30ED1" w:rsidRDefault="00D30ED1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</w:t>
            </w:r>
          </w:p>
        </w:tc>
        <w:tc>
          <w:tcPr>
            <w:tcW w:w="180" w:type="pct"/>
            <w:shd w:val="clear" w:color="auto" w:fill="B2B2B2"/>
            <w:vAlign w:val="center"/>
          </w:tcPr>
          <w:p w14:paraId="2DF33559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VL</w:t>
            </w:r>
          </w:p>
        </w:tc>
        <w:tc>
          <w:tcPr>
            <w:tcW w:w="187" w:type="pct"/>
            <w:shd w:val="clear" w:color="auto" w:fill="B2B2B2"/>
            <w:vAlign w:val="center"/>
          </w:tcPr>
          <w:p w14:paraId="66525200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RC</w:t>
            </w:r>
          </w:p>
        </w:tc>
      </w:tr>
      <w:tr w:rsidR="00D30ED1" w:rsidRPr="00D30ED1" w14:paraId="6B504DFC" w14:textId="77777777" w:rsidTr="003D14D0">
        <w:trPr>
          <w:trHeight w:val="340"/>
          <w:jc w:val="center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39757D2F" w14:textId="323381DE" w:rsidR="00D30ED1" w:rsidRPr="00D30ED1" w:rsidRDefault="00D30ED1" w:rsidP="009A1438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INVENTARIO FÍSICO DE DOTACIÓN</w:t>
            </w:r>
          </w:p>
        </w:tc>
      </w:tr>
      <w:tr w:rsidR="00D30ED1" w:rsidRPr="00D30ED1" w14:paraId="36EEC453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02CCBB8E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1.1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0343E592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codifica los equipos, teniendo en cuenta la utilización de material resistente a la humedad que permita su visualización en todo momento?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5ECAC13F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236468FF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5E1CCC09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11CC6777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69A9ECD0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4F7807C6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00EE790D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1.2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57A6937B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cuenta con el inventario de equipos debidamente diligenciado y actualizado?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2C74B286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13F17FA5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2BAA2ED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D092A9A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23B41AE2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2A53090E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4ACF0F32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 xml:space="preserve">1.3        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0486C9F5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El inventario que reposa en los establecimientos educativos, corresponde al entregado en Excel por los contratistas con todas las variables establecidas por especificaciones técnicas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41FE78D9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5A6EE330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6B0E97C7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29E1AA5A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5150F850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2FDEB4E1" w14:textId="77777777" w:rsidTr="009A1438">
        <w:trPr>
          <w:trHeight w:val="454"/>
          <w:jc w:val="center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62AA0716" w14:textId="36E2610F" w:rsidR="00D30ED1" w:rsidRPr="00D30ED1" w:rsidRDefault="00D30ED1" w:rsidP="009A1438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MANTENIMIENTO DE EQUIPOS</w:t>
            </w:r>
          </w:p>
        </w:tc>
      </w:tr>
      <w:tr w:rsidR="00D30ED1" w:rsidRPr="00D30ED1" w14:paraId="56F12B77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0DCDE612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2.1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2EFFFB36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cuenta con el Cronograma por Establecimiento Educativo y fecha de ejecución de Mantenimientos Preventivos, igualmente se actualiza la información cuando se realiza dicho mantenimiento?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2D5502B6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3155CD85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3BA3325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5948E563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5C94E3BA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2F1F731E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7D1D4659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2.2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6720C788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cuenta en su documentación, con el Plan de mantenimiento?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6F938857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09E26CF1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E7A0C6D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B3B9840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784CA33E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6C06AAD4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64900775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2.3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047B113D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utiliza los formatos de calidad establecidos por el ESAN, para el diligenciamiento de hojas de vida, fichas técnicas, e inventario de equipos?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0050FCB3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3DFB0098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6152AF72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C2183AD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6CC566D3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0681C5C6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56D482B9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2.4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31A7C8DA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actualiza las Fichas técnicas y hojas de vida y reporta los resultados de los mantenimientos realizados?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0CD11E47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4D833D6B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ED8117B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02236CD6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2412F65B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39ACD559" w14:textId="77777777" w:rsidTr="009A1438">
        <w:trPr>
          <w:trHeight w:val="454"/>
          <w:jc w:val="center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29E10C97" w14:textId="6FE55897" w:rsidR="00D30ED1" w:rsidRPr="00D30ED1" w:rsidRDefault="00D30ED1" w:rsidP="009A1438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MANTENIMIENTO PREVENTIVO</w:t>
            </w:r>
          </w:p>
        </w:tc>
      </w:tr>
      <w:tr w:rsidR="003D14D0" w:rsidRPr="00D30ED1" w14:paraId="0ED869FD" w14:textId="77777777" w:rsidTr="003D14D0">
        <w:trPr>
          <w:trHeight w:val="454"/>
          <w:jc w:val="center"/>
        </w:trPr>
        <w:tc>
          <w:tcPr>
            <w:tcW w:w="214" w:type="pct"/>
            <w:vMerge w:val="restart"/>
            <w:shd w:val="clear" w:color="auto" w:fill="A6A6A6" w:themeFill="background1" w:themeFillShade="A6"/>
            <w:vAlign w:val="center"/>
          </w:tcPr>
          <w:p w14:paraId="59E2A34B" w14:textId="215C0895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</w:rPr>
              <w:lastRenderedPageBreak/>
              <w:t>No</w:t>
            </w:r>
          </w:p>
        </w:tc>
        <w:tc>
          <w:tcPr>
            <w:tcW w:w="3825" w:type="pct"/>
            <w:vMerge w:val="restart"/>
            <w:shd w:val="clear" w:color="auto" w:fill="B2B2B2"/>
            <w:vAlign w:val="center"/>
          </w:tcPr>
          <w:p w14:paraId="669F5E58" w14:textId="62C205B5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</w:rPr>
              <w:t>PREGUNTAS ORIENTADORAS MANTENIMIENTO</w:t>
            </w:r>
          </w:p>
        </w:tc>
        <w:tc>
          <w:tcPr>
            <w:tcW w:w="961" w:type="pct"/>
            <w:gridSpan w:val="5"/>
            <w:shd w:val="clear" w:color="auto" w:fill="B2B2B2"/>
            <w:vAlign w:val="center"/>
          </w:tcPr>
          <w:p w14:paraId="63D21E11" w14:textId="213E1562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REGISTRO</w:t>
            </w:r>
          </w:p>
        </w:tc>
      </w:tr>
      <w:tr w:rsidR="003D14D0" w:rsidRPr="00D30ED1" w14:paraId="78A10E61" w14:textId="77777777" w:rsidTr="003D14D0">
        <w:trPr>
          <w:trHeight w:val="454"/>
          <w:jc w:val="center"/>
        </w:trPr>
        <w:tc>
          <w:tcPr>
            <w:tcW w:w="214" w:type="pct"/>
            <w:vMerge/>
            <w:shd w:val="clear" w:color="auto" w:fill="B2B2B2"/>
            <w:vAlign w:val="center"/>
          </w:tcPr>
          <w:p w14:paraId="589F81B5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3825" w:type="pct"/>
            <w:vMerge/>
            <w:shd w:val="clear" w:color="auto" w:fill="B2B2B2"/>
            <w:vAlign w:val="center"/>
          </w:tcPr>
          <w:p w14:paraId="7A3FEE31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236" w:type="pct"/>
            <w:shd w:val="clear" w:color="auto" w:fill="B2B2B2"/>
            <w:vAlign w:val="center"/>
          </w:tcPr>
          <w:p w14:paraId="01A1CE28" w14:textId="6CC82251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AM/ PM</w:t>
            </w:r>
          </w:p>
        </w:tc>
        <w:tc>
          <w:tcPr>
            <w:tcW w:w="178" w:type="pct"/>
            <w:shd w:val="clear" w:color="auto" w:fill="B2B2B2"/>
            <w:vAlign w:val="center"/>
          </w:tcPr>
          <w:p w14:paraId="376E8DDA" w14:textId="54D96D71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CTA</w:t>
            </w:r>
          </w:p>
        </w:tc>
        <w:tc>
          <w:tcPr>
            <w:tcW w:w="180" w:type="pct"/>
            <w:shd w:val="clear" w:color="auto" w:fill="B2B2B2"/>
            <w:vAlign w:val="center"/>
          </w:tcPr>
          <w:p w14:paraId="2744BC50" w14:textId="3448772C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</w:t>
            </w:r>
          </w:p>
        </w:tc>
        <w:tc>
          <w:tcPr>
            <w:tcW w:w="180" w:type="pct"/>
            <w:shd w:val="clear" w:color="auto" w:fill="B2B2B2"/>
            <w:vAlign w:val="center"/>
          </w:tcPr>
          <w:p w14:paraId="12F91F62" w14:textId="5B1094C5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VL</w:t>
            </w:r>
          </w:p>
        </w:tc>
        <w:tc>
          <w:tcPr>
            <w:tcW w:w="187" w:type="pct"/>
            <w:shd w:val="clear" w:color="auto" w:fill="B2B2B2"/>
            <w:vAlign w:val="center"/>
          </w:tcPr>
          <w:p w14:paraId="7A35AFAA" w14:textId="262835D7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RC</w:t>
            </w:r>
          </w:p>
        </w:tc>
      </w:tr>
      <w:tr w:rsidR="003D14D0" w:rsidRPr="00D30ED1" w14:paraId="043DD22A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36817EA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3.1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20E5169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ejecuta los mantenimientos preventivos en la fecha programada, y levanta la información detallada en la hoja de vida de cada uno de los equipos, al igual que en la ficha técnica cuando requiere ser actualizada?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0FA0D96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28C20F61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7D4BB7B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7291CD8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7F448F63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1630F522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52B438D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3.2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66F5C162" w14:textId="77777777" w:rsidR="003D14D0" w:rsidRPr="00D30ED1" w:rsidRDefault="003D14D0" w:rsidP="003D14D0">
            <w:pPr>
              <w:pStyle w:val="Leyendadelatabla0"/>
              <w:spacing w:line="240" w:lineRule="auto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¿Las fichas técnicas y hojas de vida de los equipos están debidamente diligenciadas, y corresponden a los equipos del comedor escolar y fechas de la licitación vigente?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7D08C3A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54471C4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714F9F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0AC5F2E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6703C1DC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79561F0E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6F38D58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3.3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726423AF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realiza el mantenimiento de pintura de equipos, de acuerdo al proceso de: limpieza, lijado, fosfatado, ¿aplicación de anticorrosivo y uniformidad de pintura que garantice la buena presentación del equipo, como lo indican las especificaciones técnicas?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06B9DECC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23A4F31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0A0E1E3C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5AAAA0B6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5EE459C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4DDEC46E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77F25983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3.4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2760F97E" w14:textId="40248310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 xml:space="preserve">¿El contratista realiza los mantenimientos preventivos a los equipos del comedor escolar, de acuerdo a los lineamientos de los </w:t>
            </w:r>
            <w:proofErr w:type="gramStart"/>
            <w:r w:rsidRPr="00D30ED1">
              <w:rPr>
                <w:rFonts w:asciiTheme="minorHAnsi" w:hAnsiTheme="minorHAnsi" w:cstheme="minorHAnsi"/>
                <w:b w:val="0"/>
                <w:bCs w:val="0"/>
              </w:rPr>
              <w:t>numerales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D30ED1">
              <w:rPr>
                <w:rFonts w:asciiTheme="minorHAnsi" w:hAnsiTheme="minorHAnsi" w:cstheme="minorHAnsi"/>
                <w:b w:val="0"/>
                <w:bCs w:val="0"/>
              </w:rPr>
              <w:t xml:space="preserve"> 9.2.3</w:t>
            </w:r>
            <w:proofErr w:type="gramEnd"/>
            <w:r w:rsidRPr="00D30ED1">
              <w:rPr>
                <w:rFonts w:asciiTheme="minorHAnsi" w:hAnsiTheme="minorHAnsi" w:cstheme="minorHAnsi"/>
                <w:b w:val="0"/>
                <w:bCs w:val="0"/>
              </w:rPr>
              <w:t xml:space="preserve"> y 10.3 del pliego de condiciones?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4E5016D6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7188F531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2E3356C2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029410F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055CA2D0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7D4B62DC" w14:textId="77777777" w:rsidTr="009A1438">
        <w:trPr>
          <w:trHeight w:val="454"/>
          <w:jc w:val="center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26073365" w14:textId="27B0FF68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MANTENIMIENTO CORRECTIVO</w:t>
            </w:r>
          </w:p>
        </w:tc>
      </w:tr>
      <w:tr w:rsidR="003D14D0" w:rsidRPr="00D30ED1" w14:paraId="2C511C18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501C827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4.1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70C5E27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realiza los mantenimientos correctivos dentro del plazo establecido en el pliego, 5 días hábiles escolares?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728E349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54846FC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7C106EC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3337F93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29B1FD5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0B5C9296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3EAF999D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4.2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71A4EE2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Informa el retiro de un equipo cuando la reparación de este lo requiera, y garantiza la disponibilidad de un equipo en óptimas condiciones que garantice la prestación del servicio?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5F51515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4DAB5F16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26BA3F6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67DED75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180B7A3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40898050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7970289B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4.3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5ED2B14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¿Si en el mantenimiento preventivo se detectan fallas del equipo que requieran una acción correctiva, el contratista las repara dentro de 5 días hábiles escolares, como lo indica el pliego?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53E7CB15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7E66B9B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5F0BB6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F52A20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601FD70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7590337B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760C4331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4.4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4F7AAF9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funcionamiento de los equipos se encuentra en óptimas condiciones?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30AF8A1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5950E0A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0EC75A23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10D9A0AC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07F5A38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29818ECD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3813FF0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4.5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722B876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¿En términos generales, los mantenimientos correctivos se evidencian bien realizados?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0AF789A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556803A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1261553F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B10061D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70C7512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4895EC0A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6A50208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4.6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1EFC6430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¿La estructura de los equipos se evidencia en buenas condiciones, sin golpes significativos o partes rotas?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539C3F0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2C2BF01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2CA5E9A3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400D8CB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5F89E7F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43B7EB37" w14:textId="77777777" w:rsidTr="009A1438">
        <w:trPr>
          <w:trHeight w:val="454"/>
          <w:jc w:val="center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539CDC2F" w14:textId="38153672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DOTACIÓN DE EQUIPOS DE MEDICIÓN</w:t>
            </w:r>
          </w:p>
        </w:tc>
      </w:tr>
      <w:tr w:rsidR="003D14D0" w:rsidRPr="00D30ED1" w14:paraId="6018AB00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01C7654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5.1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59858639" w14:textId="0518DB18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 xml:space="preserve">¿El Contratista cuenta con equipos de medición que permiten calibración, y repone aquellos que requieren ser cambiados? 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727B175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773B6541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CA86A2C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23FDE1B1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5DC8169F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</w:tbl>
    <w:p w14:paraId="1C02D55A" w14:textId="2A6CF591" w:rsidR="003B5A8A" w:rsidRPr="0069476A" w:rsidRDefault="003B5A8A" w:rsidP="0069476A">
      <w:pPr>
        <w:spacing w:line="1" w:lineRule="exact"/>
        <w:rPr>
          <w:sz w:val="2"/>
          <w:szCs w:val="2"/>
        </w:rPr>
      </w:pPr>
      <w:r>
        <w:t xml:space="preserve">Utilice el cuadro de </w:t>
      </w:r>
      <w:r>
        <w:rPr>
          <w:b/>
          <w:bCs/>
        </w:rPr>
        <w:t xml:space="preserve">Notas de Apoyo </w:t>
      </w:r>
      <w:r>
        <w:t>para ampliar o justificar calificaciones como N.A - N.O u otras variables encontradas durante de la visita de Supervisión que ameriten claridad.</w:t>
      </w:r>
    </w:p>
    <w:p w14:paraId="22F087D1" w14:textId="32C73928" w:rsidR="0069476A" w:rsidRDefault="0069476A" w:rsidP="003B5A8A"/>
    <w:p w14:paraId="1FE87073" w14:textId="332EB91B" w:rsidR="009A1438" w:rsidRDefault="009A1438" w:rsidP="003B5A8A"/>
    <w:p w14:paraId="228005AB" w14:textId="24664831" w:rsidR="009A1438" w:rsidRDefault="009A1438" w:rsidP="003B5A8A"/>
    <w:p w14:paraId="02EC35D4" w14:textId="3AD9B812" w:rsidR="009A1438" w:rsidRDefault="009A1438" w:rsidP="003B5A8A"/>
    <w:p w14:paraId="4D774AE8" w14:textId="748171E2" w:rsidR="009A1438" w:rsidRDefault="009A1438" w:rsidP="003B5A8A"/>
    <w:p w14:paraId="359AE6C5" w14:textId="5DCEDA8C" w:rsidR="008554BF" w:rsidRDefault="009A1438" w:rsidP="003B5A8A">
      <w:pPr>
        <w:rPr>
          <w:sz w:val="16"/>
          <w:szCs w:val="16"/>
        </w:rPr>
      </w:pPr>
      <w:r>
        <w:lastRenderedPageBreak/>
        <w:t>N</w:t>
      </w:r>
      <w:r w:rsidR="003B5A8A">
        <w:t>otas de apoyo:</w:t>
      </w:r>
    </w:p>
    <w:p w14:paraId="359AE6C6" w14:textId="77777777" w:rsidR="00064713" w:rsidRDefault="00BF5698" w:rsidP="00064713">
      <w:pPr>
        <w:jc w:val="left"/>
        <w:rPr>
          <w:b/>
          <w:sz w:val="16"/>
          <w:szCs w:val="16"/>
        </w:rPr>
      </w:pPr>
      <w:r>
        <w:rPr>
          <w:sz w:val="16"/>
          <w:szCs w:val="16"/>
        </w:rPr>
        <w:t xml:space="preserve">Utilice el cuadro de </w:t>
      </w:r>
      <w:r>
        <w:rPr>
          <w:b/>
          <w:sz w:val="16"/>
          <w:szCs w:val="16"/>
        </w:rPr>
        <w:t>Notas d</w:t>
      </w:r>
      <w:r w:rsidRPr="00BF5698">
        <w:rPr>
          <w:b/>
          <w:sz w:val="16"/>
          <w:szCs w:val="16"/>
        </w:rPr>
        <w:t>e Apoyo</w:t>
      </w:r>
      <w:r>
        <w:rPr>
          <w:sz w:val="16"/>
          <w:szCs w:val="16"/>
        </w:rPr>
        <w:t xml:space="preserve"> para ampliar o justificar calificaciones como N.A – N.O u otras variables encontradas durante de la visita de Su</w:t>
      </w:r>
      <w:r w:rsidR="00064713">
        <w:rPr>
          <w:sz w:val="16"/>
          <w:szCs w:val="16"/>
        </w:rPr>
        <w:t xml:space="preserve">pervisión que ameriten claridad, </w:t>
      </w:r>
      <w:r w:rsidR="00064713" w:rsidRPr="0066430A">
        <w:rPr>
          <w:sz w:val="16"/>
          <w:szCs w:val="16"/>
        </w:rPr>
        <w:t>Esta información está sujeta a cambios de acuerdo a los pliegos de cada licitación del programa de Alimentación PAE</w:t>
      </w:r>
      <w:r w:rsidR="00064713">
        <w:rPr>
          <w:b/>
          <w:sz w:val="16"/>
          <w:szCs w:val="16"/>
        </w:rPr>
        <w:t xml:space="preserve"> </w:t>
      </w:r>
    </w:p>
    <w:p w14:paraId="359AE6C7" w14:textId="77777777" w:rsidR="00BF5698" w:rsidRDefault="00BF5698" w:rsidP="00BF5698">
      <w:pPr>
        <w:rPr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504"/>
      </w:tblGrid>
      <w:tr w:rsidR="00BF5698" w:rsidRPr="00697704" w14:paraId="359AE6CD" w14:textId="77777777" w:rsidTr="002C273C">
        <w:tc>
          <w:tcPr>
            <w:tcW w:w="5000" w:type="pct"/>
          </w:tcPr>
          <w:p w14:paraId="359AE6C8" w14:textId="77777777" w:rsidR="002C273C" w:rsidRPr="00697704" w:rsidRDefault="00BF5698" w:rsidP="008C56F9">
            <w:pPr>
              <w:rPr>
                <w:b/>
                <w:sz w:val="16"/>
                <w:szCs w:val="16"/>
              </w:rPr>
            </w:pPr>
            <w:r w:rsidRPr="00697704">
              <w:rPr>
                <w:b/>
                <w:sz w:val="16"/>
                <w:szCs w:val="16"/>
              </w:rPr>
              <w:t>Notas de apoyo:</w:t>
            </w:r>
          </w:p>
          <w:p w14:paraId="359AE6C9" w14:textId="77777777" w:rsidR="00BF5698" w:rsidRDefault="00BF5698" w:rsidP="00572985">
            <w:pPr>
              <w:rPr>
                <w:sz w:val="16"/>
                <w:szCs w:val="16"/>
              </w:rPr>
            </w:pPr>
          </w:p>
          <w:p w14:paraId="359AE6CA" w14:textId="77777777" w:rsidR="00572985" w:rsidRDefault="00572985" w:rsidP="00572985">
            <w:pPr>
              <w:rPr>
                <w:sz w:val="16"/>
                <w:szCs w:val="16"/>
              </w:rPr>
            </w:pPr>
          </w:p>
          <w:p w14:paraId="359AE6CB" w14:textId="497602DB" w:rsidR="00572985" w:rsidRDefault="00572985" w:rsidP="00572985">
            <w:pPr>
              <w:rPr>
                <w:sz w:val="16"/>
                <w:szCs w:val="16"/>
              </w:rPr>
            </w:pPr>
          </w:p>
          <w:p w14:paraId="4F586AB8" w14:textId="0E02E28C" w:rsidR="0074450D" w:rsidRDefault="0074450D" w:rsidP="00572985">
            <w:pPr>
              <w:rPr>
                <w:sz w:val="16"/>
                <w:szCs w:val="16"/>
              </w:rPr>
            </w:pPr>
          </w:p>
          <w:p w14:paraId="1FB9D633" w14:textId="375B24FD" w:rsidR="0074450D" w:rsidRDefault="0074450D" w:rsidP="00572985">
            <w:pPr>
              <w:rPr>
                <w:sz w:val="16"/>
                <w:szCs w:val="16"/>
              </w:rPr>
            </w:pPr>
          </w:p>
          <w:p w14:paraId="56971A2C" w14:textId="7DD3EE4F" w:rsidR="0074450D" w:rsidRDefault="0074450D" w:rsidP="00572985">
            <w:pPr>
              <w:rPr>
                <w:sz w:val="16"/>
                <w:szCs w:val="16"/>
              </w:rPr>
            </w:pPr>
          </w:p>
          <w:p w14:paraId="466A5538" w14:textId="78541D62" w:rsidR="0074450D" w:rsidRDefault="0074450D" w:rsidP="00572985">
            <w:pPr>
              <w:rPr>
                <w:sz w:val="16"/>
                <w:szCs w:val="16"/>
              </w:rPr>
            </w:pPr>
          </w:p>
          <w:p w14:paraId="4DF822D9" w14:textId="435DCE8D" w:rsidR="0074450D" w:rsidRDefault="0074450D" w:rsidP="00572985">
            <w:pPr>
              <w:rPr>
                <w:sz w:val="16"/>
                <w:szCs w:val="16"/>
              </w:rPr>
            </w:pPr>
          </w:p>
          <w:p w14:paraId="00C9CA66" w14:textId="58664FFE" w:rsidR="0074450D" w:rsidRDefault="0074450D" w:rsidP="00572985">
            <w:pPr>
              <w:rPr>
                <w:sz w:val="16"/>
                <w:szCs w:val="16"/>
              </w:rPr>
            </w:pPr>
          </w:p>
          <w:p w14:paraId="6817B22B" w14:textId="701AFA54" w:rsidR="0074450D" w:rsidRDefault="0074450D" w:rsidP="00572985">
            <w:pPr>
              <w:rPr>
                <w:sz w:val="16"/>
                <w:szCs w:val="16"/>
              </w:rPr>
            </w:pPr>
          </w:p>
          <w:p w14:paraId="56025922" w14:textId="64A725E9" w:rsidR="0074450D" w:rsidRDefault="0074450D" w:rsidP="00572985">
            <w:pPr>
              <w:rPr>
                <w:sz w:val="16"/>
                <w:szCs w:val="16"/>
              </w:rPr>
            </w:pPr>
          </w:p>
          <w:p w14:paraId="7B6642AB" w14:textId="1D1890F6" w:rsidR="0074450D" w:rsidRDefault="0074450D" w:rsidP="00572985">
            <w:pPr>
              <w:rPr>
                <w:sz w:val="16"/>
                <w:szCs w:val="16"/>
              </w:rPr>
            </w:pPr>
          </w:p>
          <w:p w14:paraId="527DE424" w14:textId="42A60A73" w:rsidR="0074450D" w:rsidRDefault="0074450D" w:rsidP="00572985">
            <w:pPr>
              <w:rPr>
                <w:sz w:val="16"/>
                <w:szCs w:val="16"/>
              </w:rPr>
            </w:pPr>
          </w:p>
          <w:p w14:paraId="76EBC1A7" w14:textId="4D7128BD" w:rsidR="0074450D" w:rsidRDefault="0074450D" w:rsidP="00572985">
            <w:pPr>
              <w:rPr>
                <w:sz w:val="16"/>
                <w:szCs w:val="16"/>
              </w:rPr>
            </w:pPr>
          </w:p>
          <w:p w14:paraId="0934CB48" w14:textId="49673CDB" w:rsidR="0074450D" w:rsidRDefault="0074450D" w:rsidP="00572985">
            <w:pPr>
              <w:rPr>
                <w:sz w:val="16"/>
                <w:szCs w:val="16"/>
              </w:rPr>
            </w:pPr>
          </w:p>
          <w:p w14:paraId="18968423" w14:textId="6157FFBD" w:rsidR="0074450D" w:rsidRDefault="0074450D" w:rsidP="00572985">
            <w:pPr>
              <w:rPr>
                <w:sz w:val="16"/>
                <w:szCs w:val="16"/>
              </w:rPr>
            </w:pPr>
          </w:p>
          <w:p w14:paraId="07FAEB60" w14:textId="77777777" w:rsidR="0074450D" w:rsidRDefault="0074450D" w:rsidP="00572985">
            <w:pPr>
              <w:rPr>
                <w:sz w:val="16"/>
                <w:szCs w:val="16"/>
              </w:rPr>
            </w:pPr>
          </w:p>
          <w:p w14:paraId="451D73F5" w14:textId="1258BA85" w:rsidR="0074450D" w:rsidRDefault="0074450D" w:rsidP="00572985">
            <w:pPr>
              <w:rPr>
                <w:sz w:val="16"/>
                <w:szCs w:val="16"/>
              </w:rPr>
            </w:pPr>
          </w:p>
          <w:p w14:paraId="70F83A02" w14:textId="77777777" w:rsidR="0074450D" w:rsidRDefault="0074450D" w:rsidP="00572985">
            <w:pPr>
              <w:rPr>
                <w:sz w:val="16"/>
                <w:szCs w:val="16"/>
              </w:rPr>
            </w:pPr>
          </w:p>
          <w:p w14:paraId="240B285F" w14:textId="5B18822D" w:rsidR="0074450D" w:rsidRDefault="0074450D" w:rsidP="00572985">
            <w:pPr>
              <w:rPr>
                <w:sz w:val="16"/>
                <w:szCs w:val="16"/>
              </w:rPr>
            </w:pPr>
          </w:p>
          <w:p w14:paraId="5646E4FE" w14:textId="78CBCCA5" w:rsidR="0074450D" w:rsidRDefault="0074450D" w:rsidP="00572985">
            <w:pPr>
              <w:rPr>
                <w:sz w:val="16"/>
                <w:szCs w:val="16"/>
              </w:rPr>
            </w:pPr>
          </w:p>
          <w:p w14:paraId="3D76D71E" w14:textId="1327796F" w:rsidR="0074450D" w:rsidRDefault="0074450D" w:rsidP="00572985">
            <w:pPr>
              <w:rPr>
                <w:sz w:val="16"/>
                <w:szCs w:val="16"/>
              </w:rPr>
            </w:pPr>
          </w:p>
          <w:p w14:paraId="6C6A6180" w14:textId="482B64F5" w:rsidR="0074450D" w:rsidRDefault="0074450D" w:rsidP="00572985">
            <w:pPr>
              <w:rPr>
                <w:sz w:val="16"/>
                <w:szCs w:val="16"/>
              </w:rPr>
            </w:pPr>
          </w:p>
          <w:p w14:paraId="43CCF5C7" w14:textId="66430669" w:rsidR="0074450D" w:rsidRDefault="0074450D" w:rsidP="00572985">
            <w:pPr>
              <w:rPr>
                <w:sz w:val="16"/>
                <w:szCs w:val="16"/>
              </w:rPr>
            </w:pPr>
          </w:p>
          <w:p w14:paraId="359AE6CC" w14:textId="77777777" w:rsidR="00572985" w:rsidRPr="00572985" w:rsidRDefault="00572985" w:rsidP="00572985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Normal6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1"/>
        <w:gridCol w:w="7252"/>
      </w:tblGrid>
      <w:tr w:rsidR="0074450D" w:rsidRPr="0074450D" w14:paraId="220DFB67" w14:textId="77777777" w:rsidTr="00730B2B">
        <w:trPr>
          <w:trHeight w:val="297"/>
        </w:trPr>
        <w:tc>
          <w:tcPr>
            <w:tcW w:w="7251" w:type="dxa"/>
            <w:shd w:val="clear" w:color="auto" w:fill="F1F1F1"/>
          </w:tcPr>
          <w:p w14:paraId="6C1554B2" w14:textId="1280DFF0" w:rsidR="0074450D" w:rsidRPr="0074450D" w:rsidRDefault="0074450D" w:rsidP="0074450D">
            <w:pPr>
              <w:tabs>
                <w:tab w:val="left" w:pos="1682"/>
              </w:tabs>
              <w:spacing w:before="30"/>
              <w:ind w:left="71"/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VISITA</w:t>
            </w:r>
            <w:r w:rsidRPr="0074450D">
              <w:rPr>
                <w:rFonts w:ascii="Calibri" w:eastAsia="Calibri" w:hAnsi="Calibri" w:cs="Calibri"/>
                <w:b/>
                <w:spacing w:val="-2"/>
                <w:sz w:val="20"/>
                <w:szCs w:val="24"/>
                <w:lang w:eastAsia="es-CO"/>
              </w:rPr>
              <w:t xml:space="preserve"> </w:t>
            </w:r>
            <w:r w:rsidR="009A1438"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 xml:space="preserve">No </w:t>
            </w:r>
            <w:r w:rsidR="009A1438"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</w:r>
          </w:p>
        </w:tc>
        <w:tc>
          <w:tcPr>
            <w:tcW w:w="7252" w:type="dxa"/>
            <w:shd w:val="clear" w:color="auto" w:fill="F1F1F1"/>
          </w:tcPr>
          <w:p w14:paraId="095F24A8" w14:textId="77777777" w:rsidR="0074450D" w:rsidRPr="0074450D" w:rsidRDefault="0074450D" w:rsidP="0074450D">
            <w:pPr>
              <w:tabs>
                <w:tab w:val="left" w:pos="1472"/>
                <w:tab w:val="left" w:pos="2683"/>
                <w:tab w:val="left" w:pos="3689"/>
                <w:tab w:val="left" w:pos="4735"/>
                <w:tab w:val="left" w:pos="5794"/>
              </w:tabs>
              <w:spacing w:before="30"/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MODALIDAD: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ab/>
              <w:t xml:space="preserve">AM/PM_____ C.T.A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 xml:space="preserve">R.I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 xml:space="preserve">V.L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R.C</w:t>
            </w:r>
            <w:r w:rsidRPr="0074450D">
              <w:rPr>
                <w:rFonts w:ascii="Calibri" w:eastAsia="Calibri" w:hAnsi="Calibri" w:cs="Calibri"/>
                <w:b/>
                <w:spacing w:val="1"/>
                <w:sz w:val="20"/>
                <w:szCs w:val="24"/>
                <w:lang w:eastAsia="es-CO"/>
              </w:rPr>
              <w:t xml:space="preserve"> 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</w:r>
          </w:p>
        </w:tc>
      </w:tr>
      <w:tr w:rsidR="0074450D" w:rsidRPr="0074450D" w14:paraId="360B64CB" w14:textId="77777777" w:rsidTr="00730B2B">
        <w:trPr>
          <w:trHeight w:val="724"/>
        </w:trPr>
        <w:tc>
          <w:tcPr>
            <w:tcW w:w="7251" w:type="dxa"/>
          </w:tcPr>
          <w:p w14:paraId="0D726501" w14:textId="77777777" w:rsidR="0074450D" w:rsidRPr="0074450D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NOMBRE</w:t>
            </w:r>
            <w:r w:rsidRPr="0074450D">
              <w:rPr>
                <w:rFonts w:ascii="Calibri" w:eastAsia="Calibri" w:hAnsi="Calibri" w:cs="Calibri"/>
                <w:b/>
                <w:spacing w:val="-2"/>
                <w:sz w:val="20"/>
                <w:szCs w:val="24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DEL</w:t>
            </w:r>
            <w:r w:rsidRPr="0074450D">
              <w:rPr>
                <w:rFonts w:ascii="Calibri" w:eastAsia="Calibri" w:hAnsi="Calibri" w:cs="Calibri"/>
                <w:b/>
                <w:spacing w:val="-4"/>
                <w:sz w:val="20"/>
                <w:szCs w:val="24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INTERVENTOR:</w:t>
            </w:r>
          </w:p>
        </w:tc>
        <w:tc>
          <w:tcPr>
            <w:tcW w:w="7252" w:type="dxa"/>
          </w:tcPr>
          <w:p w14:paraId="78998EE2" w14:textId="77777777" w:rsidR="0074450D" w:rsidRPr="0074450D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NOMBRE</w:t>
            </w:r>
            <w:r w:rsidRPr="0074450D">
              <w:rPr>
                <w:rFonts w:ascii="Calibri" w:eastAsia="Calibri" w:hAnsi="Calibri" w:cs="Calibri"/>
                <w:b/>
                <w:spacing w:val="-1"/>
                <w:sz w:val="20"/>
                <w:szCs w:val="24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DE</w:t>
            </w:r>
            <w:r w:rsidRPr="0074450D">
              <w:rPr>
                <w:rFonts w:ascii="Calibri" w:eastAsia="Calibri" w:hAnsi="Calibri" w:cs="Calibri"/>
                <w:b/>
                <w:spacing w:val="-5"/>
                <w:sz w:val="20"/>
                <w:szCs w:val="24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QUIEN</w:t>
            </w:r>
            <w:r w:rsidRPr="0074450D">
              <w:rPr>
                <w:rFonts w:ascii="Calibri" w:eastAsia="Calibri" w:hAnsi="Calibri" w:cs="Calibri"/>
                <w:b/>
                <w:spacing w:val="-1"/>
                <w:sz w:val="20"/>
                <w:szCs w:val="24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RECIBE</w:t>
            </w:r>
            <w:r w:rsidRPr="0074450D">
              <w:rPr>
                <w:rFonts w:ascii="Calibri" w:eastAsia="Calibri" w:hAnsi="Calibri" w:cs="Calibri"/>
                <w:b/>
                <w:spacing w:val="-6"/>
                <w:sz w:val="20"/>
                <w:szCs w:val="24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LA SOCIALIZACIÓN:</w:t>
            </w:r>
          </w:p>
        </w:tc>
      </w:tr>
      <w:tr w:rsidR="0074450D" w:rsidRPr="0074450D" w14:paraId="30D8974D" w14:textId="77777777" w:rsidTr="00730B2B">
        <w:trPr>
          <w:trHeight w:val="426"/>
        </w:trPr>
        <w:tc>
          <w:tcPr>
            <w:tcW w:w="7251" w:type="dxa"/>
          </w:tcPr>
          <w:p w14:paraId="6E26A0C7" w14:textId="77777777" w:rsidR="0074450D" w:rsidRPr="0074450D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FIRMA:</w:t>
            </w:r>
          </w:p>
        </w:tc>
        <w:tc>
          <w:tcPr>
            <w:tcW w:w="7252" w:type="dxa"/>
          </w:tcPr>
          <w:p w14:paraId="5AF2D4BF" w14:textId="77777777" w:rsidR="0074450D" w:rsidRPr="0074450D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FIRMA:</w:t>
            </w:r>
          </w:p>
        </w:tc>
      </w:tr>
      <w:tr w:rsidR="0074450D" w:rsidRPr="0074450D" w14:paraId="5259B3D8" w14:textId="77777777" w:rsidTr="00730B2B">
        <w:trPr>
          <w:trHeight w:val="415"/>
        </w:trPr>
        <w:tc>
          <w:tcPr>
            <w:tcW w:w="7251" w:type="dxa"/>
          </w:tcPr>
          <w:p w14:paraId="00313EBE" w14:textId="77777777" w:rsidR="0074450D" w:rsidRPr="0074450D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CÉDULA:</w:t>
            </w:r>
          </w:p>
          <w:p w14:paraId="7C40A35C" w14:textId="77777777" w:rsidR="0074450D" w:rsidRPr="0074450D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</w:p>
        </w:tc>
        <w:tc>
          <w:tcPr>
            <w:tcW w:w="7252" w:type="dxa"/>
          </w:tcPr>
          <w:p w14:paraId="56C8044C" w14:textId="77777777" w:rsidR="0074450D" w:rsidRPr="0074450D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CÉDULA:</w:t>
            </w:r>
          </w:p>
        </w:tc>
      </w:tr>
    </w:tbl>
    <w:p w14:paraId="359AE6D8" w14:textId="77777777" w:rsidR="00BF5698" w:rsidRDefault="00BF5698" w:rsidP="005C13D3">
      <w:pPr>
        <w:rPr>
          <w:sz w:val="16"/>
          <w:szCs w:val="16"/>
        </w:rPr>
      </w:pPr>
    </w:p>
    <w:p w14:paraId="359AE6DA" w14:textId="77777777" w:rsidR="00DB0F94" w:rsidRDefault="00DB0F94" w:rsidP="005C13D3">
      <w:pPr>
        <w:rPr>
          <w:sz w:val="16"/>
          <w:szCs w:val="16"/>
        </w:rPr>
      </w:pPr>
    </w:p>
    <w:sectPr w:rsidR="00DB0F94" w:rsidSect="00FB77E9">
      <w:headerReference w:type="default" r:id="rId8"/>
      <w:footerReference w:type="default" r:id="rId9"/>
      <w:pgSz w:w="15840" w:h="12240" w:orient="landscape"/>
      <w:pgMar w:top="1418" w:right="816" w:bottom="567" w:left="510" w:header="425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AE83C" w14:textId="77777777" w:rsidR="00DF5B01" w:rsidRDefault="00DF5B01" w:rsidP="00D45F84">
      <w:r>
        <w:separator/>
      </w:r>
    </w:p>
  </w:endnote>
  <w:endnote w:type="continuationSeparator" w:id="0">
    <w:p w14:paraId="359AE83D" w14:textId="77777777" w:rsidR="00DF5B01" w:rsidRDefault="00DF5B01" w:rsidP="00D4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128782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14:paraId="359AE84F" w14:textId="77777777" w:rsidR="008C56F9" w:rsidRDefault="008C56F9">
            <w:pPr>
              <w:pStyle w:val="Piedepgina"/>
              <w:jc w:val="right"/>
            </w:pPr>
            <w:r>
              <w:t xml:space="preserve">Página </w:t>
            </w:r>
            <w:r w:rsidR="000613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613D8">
              <w:rPr>
                <w:b/>
                <w:sz w:val="24"/>
                <w:szCs w:val="24"/>
              </w:rPr>
              <w:fldChar w:fldCharType="separate"/>
            </w:r>
            <w:r w:rsidR="00572985">
              <w:rPr>
                <w:b/>
                <w:noProof/>
              </w:rPr>
              <w:t>9</w:t>
            </w:r>
            <w:r w:rsidR="000613D8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0613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613D8">
              <w:rPr>
                <w:b/>
                <w:sz w:val="24"/>
                <w:szCs w:val="24"/>
              </w:rPr>
              <w:fldChar w:fldCharType="separate"/>
            </w:r>
            <w:r w:rsidR="00572985">
              <w:rPr>
                <w:b/>
                <w:noProof/>
              </w:rPr>
              <w:t>10</w:t>
            </w:r>
            <w:r w:rsidR="000613D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59AE850" w14:textId="77777777" w:rsidR="008C56F9" w:rsidRDefault="008C56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E83A" w14:textId="77777777" w:rsidR="00DF5B01" w:rsidRDefault="00DF5B01" w:rsidP="00D45F84">
      <w:r>
        <w:separator/>
      </w:r>
    </w:p>
  </w:footnote>
  <w:footnote w:type="continuationSeparator" w:id="0">
    <w:p w14:paraId="359AE83B" w14:textId="77777777" w:rsidR="00DF5B01" w:rsidRDefault="00DF5B01" w:rsidP="00D45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E83E" w14:textId="77777777" w:rsidR="004A4ABA" w:rsidRDefault="004A4ABA">
    <w:pPr>
      <w:pStyle w:val="Encabezado"/>
    </w:pPr>
  </w:p>
  <w:tbl>
    <w:tblPr>
      <w:tblpPr w:leftFromText="141" w:rightFromText="141" w:vertAnchor="text" w:horzAnchor="margin" w:tblpY="-50"/>
      <w:tblW w:w="14742" w:type="dxa"/>
      <w:tblCellSpacing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31"/>
      <w:gridCol w:w="11152"/>
      <w:gridCol w:w="1559"/>
    </w:tblGrid>
    <w:tr w:rsidR="004A4ABA" w:rsidRPr="00023BB7" w14:paraId="359AE840" w14:textId="77777777" w:rsidTr="001D7C2F">
      <w:trPr>
        <w:trHeight w:val="294"/>
        <w:tblCellSpacing w:w="0" w:type="dxa"/>
      </w:trPr>
      <w:tc>
        <w:tcPr>
          <w:tcW w:w="14742" w:type="dxa"/>
          <w:gridSpan w:val="3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shd w:val="clear" w:color="auto" w:fill="009999"/>
          <w:vAlign w:val="center"/>
          <w:hideMark/>
        </w:tcPr>
        <w:p w14:paraId="359AE83F" w14:textId="77777777" w:rsidR="004A4ABA" w:rsidRPr="00023BB7" w:rsidRDefault="004A4ABA" w:rsidP="004A4ABA">
          <w:pPr>
            <w:rPr>
              <w:rFonts w:ascii="Arial" w:hAnsi="Arial" w:cs="Arial"/>
              <w:color w:val="000000"/>
              <w:lang w:eastAsia="es-CO"/>
            </w:rPr>
          </w:pPr>
        </w:p>
      </w:tc>
    </w:tr>
    <w:tr w:rsidR="004A4ABA" w:rsidRPr="00023BB7" w14:paraId="359AE847" w14:textId="77777777" w:rsidTr="001D7C2F">
      <w:trPr>
        <w:trHeight w:val="486"/>
        <w:tblCellSpacing w:w="0" w:type="dxa"/>
      </w:trPr>
      <w:tc>
        <w:tcPr>
          <w:tcW w:w="2031" w:type="dxa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1" w14:textId="77777777" w:rsidR="004A4ABA" w:rsidRPr="00492D21" w:rsidRDefault="004A4ABA" w:rsidP="004A4ABA">
          <w:pPr>
            <w:jc w:val="center"/>
            <w:rPr>
              <w:rFonts w:ascii="Arial" w:hAnsi="Arial" w:cs="Arial"/>
              <w:color w:val="000000"/>
              <w:lang w:eastAsia="es-CO"/>
            </w:rPr>
          </w:pPr>
          <w:r w:rsidRPr="00492D21">
            <w:rPr>
              <w:rFonts w:ascii="Arial" w:hAnsi="Arial" w:cs="Arial"/>
              <w:color w:val="000000"/>
              <w:lang w:eastAsia="es-CO"/>
            </w:rPr>
            <w:t>Cód. FO-GESR -</w:t>
          </w:r>
          <w:r w:rsidR="007423F3">
            <w:rPr>
              <w:rFonts w:ascii="Arial" w:hAnsi="Arial" w:cs="Arial"/>
              <w:color w:val="000000"/>
              <w:lang w:eastAsia="es-CO"/>
            </w:rPr>
            <w:t xml:space="preserve"> 1655</w:t>
          </w:r>
          <w:r>
            <w:t xml:space="preserve"> </w:t>
          </w:r>
        </w:p>
      </w:tc>
      <w:tc>
        <w:tcPr>
          <w:tcW w:w="11152" w:type="dxa"/>
          <w:vMerge w:val="restart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2" w14:textId="77777777" w:rsidR="004A4ABA" w:rsidRDefault="004A4ABA" w:rsidP="004A4ABA">
          <w:pPr>
            <w:jc w:val="center"/>
            <w:rPr>
              <w:rFonts w:ascii="Arial" w:hAnsi="Arial" w:cs="Arial"/>
              <w:color w:val="009999"/>
              <w:sz w:val="24"/>
              <w:szCs w:val="24"/>
              <w:lang w:eastAsia="es-CO"/>
            </w:rPr>
          </w:pPr>
        </w:p>
        <w:p w14:paraId="359AE843" w14:textId="77777777" w:rsidR="004A4ABA" w:rsidRPr="00225E6F" w:rsidRDefault="004A4ABA" w:rsidP="004A4ABA">
          <w:pPr>
            <w:jc w:val="center"/>
            <w:rPr>
              <w:rFonts w:ascii="Arial" w:hAnsi="Arial" w:cs="Arial"/>
              <w:color w:val="009999"/>
              <w:sz w:val="24"/>
              <w:szCs w:val="24"/>
              <w:lang w:eastAsia="es-CO"/>
            </w:rPr>
          </w:pPr>
          <w:r w:rsidRPr="00225E6F">
            <w:rPr>
              <w:rFonts w:ascii="Arial" w:hAnsi="Arial" w:cs="Arial"/>
              <w:color w:val="009999"/>
              <w:sz w:val="24"/>
              <w:szCs w:val="24"/>
              <w:lang w:eastAsia="es-CO"/>
            </w:rPr>
            <w:t>Formato</w:t>
          </w:r>
        </w:p>
        <w:p w14:paraId="359AE844" w14:textId="77777777" w:rsidR="004A4ABA" w:rsidRPr="00225E6F" w:rsidRDefault="004A4ABA" w:rsidP="004A4ABA">
          <w:pPr>
            <w:jc w:val="center"/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</w:pPr>
          <w:r w:rsidRPr="00225E6F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 xml:space="preserve">FO-GESR </w:t>
          </w:r>
          <w:r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>Acta de Visita de Supervisión</w:t>
          </w:r>
          <w:r w:rsidR="00733E07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 xml:space="preserve"> Administrativa</w:t>
          </w:r>
          <w:r w:rsidR="007423F3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 xml:space="preserve"> General </w:t>
          </w:r>
          <w:r w:rsidR="00733E07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 xml:space="preserve"> </w:t>
          </w:r>
          <w:r w:rsidRPr="00225E6F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>– Seguridad Alimentaria</w:t>
          </w:r>
        </w:p>
        <w:p w14:paraId="359AE845" w14:textId="77777777" w:rsidR="004A4ABA" w:rsidRPr="00225E6F" w:rsidRDefault="004A4ABA" w:rsidP="004A4ABA">
          <w:pPr>
            <w:jc w:val="center"/>
            <w:rPr>
              <w:rFonts w:ascii="Arial" w:hAnsi="Arial" w:cs="Arial"/>
              <w:color w:val="009999"/>
              <w:sz w:val="24"/>
              <w:szCs w:val="24"/>
              <w:lang w:eastAsia="es-CO"/>
            </w:rPr>
          </w:pPr>
        </w:p>
      </w:tc>
      <w:tc>
        <w:tcPr>
          <w:tcW w:w="1559" w:type="dxa"/>
          <w:vMerge w:val="restart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6" w14:textId="77777777" w:rsidR="004A4ABA" w:rsidRPr="00023BB7" w:rsidRDefault="004A4ABA" w:rsidP="004A4ABA">
          <w:pPr>
            <w:rPr>
              <w:rFonts w:ascii="Arial" w:hAnsi="Arial" w:cs="Arial"/>
              <w:color w:val="000000"/>
              <w:lang w:eastAsia="es-CO"/>
            </w:rPr>
          </w:pPr>
          <w:r w:rsidRPr="00023BB7">
            <w:rPr>
              <w:rFonts w:ascii="Arial" w:hAnsi="Arial" w:cs="Arial"/>
              <w:noProof/>
              <w:color w:val="000000"/>
              <w:lang w:eastAsia="es-CO"/>
            </w:rPr>
            <w:drawing>
              <wp:inline distT="0" distB="0" distL="0" distR="0" wp14:anchorId="359AE851" wp14:editId="359AE852">
                <wp:extent cx="933450" cy="581025"/>
                <wp:effectExtent l="0" t="0" r="0" b="9525"/>
                <wp:docPr id="62" name="Imagen 62" descr="alcaldía%2098%20x%206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alcaldía%2098%20x%206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4ABA" w:rsidRPr="00023BB7" w14:paraId="359AE84B" w14:textId="77777777" w:rsidTr="001D7C2F">
      <w:trPr>
        <w:trHeight w:val="587"/>
        <w:tblCellSpacing w:w="0" w:type="dxa"/>
      </w:trPr>
      <w:tc>
        <w:tcPr>
          <w:tcW w:w="2031" w:type="dxa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8" w14:textId="77777777" w:rsidR="004A4ABA" w:rsidRPr="00492D21" w:rsidRDefault="004A4ABA" w:rsidP="004A4ABA">
          <w:pPr>
            <w:jc w:val="center"/>
            <w:rPr>
              <w:rFonts w:ascii="Arial" w:hAnsi="Arial" w:cs="Arial"/>
              <w:color w:val="000000"/>
              <w:lang w:eastAsia="es-CO"/>
            </w:rPr>
          </w:pPr>
          <w:r w:rsidRPr="00492D21">
            <w:rPr>
              <w:rFonts w:ascii="Arial" w:hAnsi="Arial" w:cs="Arial"/>
              <w:color w:val="000000"/>
              <w:lang w:eastAsia="es-CO"/>
            </w:rPr>
            <w:t>Versión. 1</w:t>
          </w:r>
        </w:p>
      </w:tc>
      <w:tc>
        <w:tcPr>
          <w:tcW w:w="11152" w:type="dxa"/>
          <w:vMerge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9" w14:textId="77777777" w:rsidR="004A4ABA" w:rsidRPr="00023BB7" w:rsidRDefault="004A4ABA" w:rsidP="004A4ABA">
          <w:pPr>
            <w:rPr>
              <w:rFonts w:ascii="Arial" w:hAnsi="Arial" w:cs="Arial"/>
              <w:color w:val="009999"/>
              <w:lang w:eastAsia="es-CO"/>
            </w:rPr>
          </w:pPr>
        </w:p>
      </w:tc>
      <w:tc>
        <w:tcPr>
          <w:tcW w:w="1559" w:type="dxa"/>
          <w:vMerge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A" w14:textId="77777777" w:rsidR="004A4ABA" w:rsidRPr="00023BB7" w:rsidRDefault="004A4ABA" w:rsidP="004A4ABA">
          <w:pPr>
            <w:rPr>
              <w:rFonts w:ascii="Arial" w:hAnsi="Arial" w:cs="Arial"/>
              <w:color w:val="000000"/>
              <w:lang w:eastAsia="es-CO"/>
            </w:rPr>
          </w:pPr>
        </w:p>
      </w:tc>
    </w:tr>
    <w:tr w:rsidR="004A4ABA" w:rsidRPr="00023BB7" w14:paraId="359AE84D" w14:textId="77777777" w:rsidTr="001D7C2F">
      <w:trPr>
        <w:trHeight w:val="294"/>
        <w:tblCellSpacing w:w="0" w:type="dxa"/>
      </w:trPr>
      <w:tc>
        <w:tcPr>
          <w:tcW w:w="14742" w:type="dxa"/>
          <w:gridSpan w:val="3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shd w:val="clear" w:color="auto" w:fill="009999"/>
          <w:vAlign w:val="center"/>
          <w:hideMark/>
        </w:tcPr>
        <w:p w14:paraId="359AE84C" w14:textId="77777777" w:rsidR="004A4ABA" w:rsidRPr="00023BB7" w:rsidRDefault="004A4ABA" w:rsidP="004A4ABA">
          <w:pPr>
            <w:rPr>
              <w:rFonts w:ascii="Arial" w:hAnsi="Arial" w:cs="Arial"/>
              <w:color w:val="000000"/>
              <w:lang w:eastAsia="es-CO"/>
            </w:rPr>
          </w:pPr>
          <w:r w:rsidRPr="00023BB7">
            <w:rPr>
              <w:rFonts w:ascii="Arial" w:hAnsi="Arial" w:cs="Arial"/>
              <w:color w:val="000000"/>
              <w:lang w:eastAsia="es-CO"/>
            </w:rPr>
            <w:t> </w:t>
          </w:r>
        </w:p>
      </w:tc>
    </w:tr>
  </w:tbl>
  <w:p w14:paraId="359AE84E" w14:textId="77777777" w:rsidR="004A4ABA" w:rsidRDefault="004A4ABA" w:rsidP="00EF56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BA1"/>
    <w:multiLevelType w:val="hybridMultilevel"/>
    <w:tmpl w:val="10E812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1F62"/>
    <w:multiLevelType w:val="hybridMultilevel"/>
    <w:tmpl w:val="7E1693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5846"/>
    <w:multiLevelType w:val="hybridMultilevel"/>
    <w:tmpl w:val="39B8D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E224B"/>
    <w:multiLevelType w:val="hybridMultilevel"/>
    <w:tmpl w:val="0A3A93B4"/>
    <w:lvl w:ilvl="0" w:tplc="2FA2C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F3359"/>
    <w:multiLevelType w:val="hybridMultilevel"/>
    <w:tmpl w:val="10E812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00FEA"/>
    <w:multiLevelType w:val="hybridMultilevel"/>
    <w:tmpl w:val="39B8D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035419">
    <w:abstractNumId w:val="5"/>
  </w:num>
  <w:num w:numId="2" w16cid:durableId="750585520">
    <w:abstractNumId w:val="2"/>
  </w:num>
  <w:num w:numId="3" w16cid:durableId="1648436575">
    <w:abstractNumId w:val="4"/>
  </w:num>
  <w:num w:numId="4" w16cid:durableId="1471288831">
    <w:abstractNumId w:val="3"/>
  </w:num>
  <w:num w:numId="5" w16cid:durableId="1908759768">
    <w:abstractNumId w:val="1"/>
  </w:num>
  <w:num w:numId="6" w16cid:durableId="31210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EE4"/>
    <w:rsid w:val="000028B2"/>
    <w:rsid w:val="000033BC"/>
    <w:rsid w:val="000069A5"/>
    <w:rsid w:val="000104A0"/>
    <w:rsid w:val="000153CA"/>
    <w:rsid w:val="0002195F"/>
    <w:rsid w:val="00031981"/>
    <w:rsid w:val="00042410"/>
    <w:rsid w:val="00052AE4"/>
    <w:rsid w:val="0005794E"/>
    <w:rsid w:val="000613D8"/>
    <w:rsid w:val="000636A2"/>
    <w:rsid w:val="00064713"/>
    <w:rsid w:val="0008524F"/>
    <w:rsid w:val="000A6BAB"/>
    <w:rsid w:val="000B2A9D"/>
    <w:rsid w:val="000B710F"/>
    <w:rsid w:val="000D48D9"/>
    <w:rsid w:val="000E03DB"/>
    <w:rsid w:val="000E3939"/>
    <w:rsid w:val="000E656E"/>
    <w:rsid w:val="000F4C09"/>
    <w:rsid w:val="000F5A04"/>
    <w:rsid w:val="00102726"/>
    <w:rsid w:val="001165CF"/>
    <w:rsid w:val="001223BC"/>
    <w:rsid w:val="00123A83"/>
    <w:rsid w:val="00125645"/>
    <w:rsid w:val="0014087E"/>
    <w:rsid w:val="00143BDC"/>
    <w:rsid w:val="001501B4"/>
    <w:rsid w:val="00153883"/>
    <w:rsid w:val="001740C3"/>
    <w:rsid w:val="001770B0"/>
    <w:rsid w:val="00180CE7"/>
    <w:rsid w:val="00184331"/>
    <w:rsid w:val="00193534"/>
    <w:rsid w:val="001953F6"/>
    <w:rsid w:val="001A41CE"/>
    <w:rsid w:val="001A6FCC"/>
    <w:rsid w:val="001B1CB4"/>
    <w:rsid w:val="001B4200"/>
    <w:rsid w:val="001D2EA0"/>
    <w:rsid w:val="001D6108"/>
    <w:rsid w:val="001E66EB"/>
    <w:rsid w:val="001F19FE"/>
    <w:rsid w:val="00213EFD"/>
    <w:rsid w:val="00214233"/>
    <w:rsid w:val="0021615C"/>
    <w:rsid w:val="002204D3"/>
    <w:rsid w:val="00240EAB"/>
    <w:rsid w:val="00242428"/>
    <w:rsid w:val="002443A6"/>
    <w:rsid w:val="00257176"/>
    <w:rsid w:val="00260D57"/>
    <w:rsid w:val="00261A7F"/>
    <w:rsid w:val="002674D2"/>
    <w:rsid w:val="00273F4E"/>
    <w:rsid w:val="00284726"/>
    <w:rsid w:val="00285065"/>
    <w:rsid w:val="002858AD"/>
    <w:rsid w:val="002A4499"/>
    <w:rsid w:val="002A4EE1"/>
    <w:rsid w:val="002A70AC"/>
    <w:rsid w:val="002B18E8"/>
    <w:rsid w:val="002B7FCB"/>
    <w:rsid w:val="002C22BD"/>
    <w:rsid w:val="002C273C"/>
    <w:rsid w:val="002C7D0D"/>
    <w:rsid w:val="002D1A26"/>
    <w:rsid w:val="002D5EF0"/>
    <w:rsid w:val="002F741B"/>
    <w:rsid w:val="00301340"/>
    <w:rsid w:val="00303A00"/>
    <w:rsid w:val="0030679F"/>
    <w:rsid w:val="003168B7"/>
    <w:rsid w:val="0033234A"/>
    <w:rsid w:val="00332784"/>
    <w:rsid w:val="00343FAB"/>
    <w:rsid w:val="00362EC1"/>
    <w:rsid w:val="003632F3"/>
    <w:rsid w:val="00372DC3"/>
    <w:rsid w:val="003743A5"/>
    <w:rsid w:val="00383187"/>
    <w:rsid w:val="00385B25"/>
    <w:rsid w:val="003A5A93"/>
    <w:rsid w:val="003A6EB4"/>
    <w:rsid w:val="003B5A8A"/>
    <w:rsid w:val="003B7F41"/>
    <w:rsid w:val="003D14D0"/>
    <w:rsid w:val="003E3CBC"/>
    <w:rsid w:val="003E5E87"/>
    <w:rsid w:val="003E6454"/>
    <w:rsid w:val="003F5665"/>
    <w:rsid w:val="004068E3"/>
    <w:rsid w:val="00420979"/>
    <w:rsid w:val="00420DAC"/>
    <w:rsid w:val="004245EA"/>
    <w:rsid w:val="00430B48"/>
    <w:rsid w:val="00436B5B"/>
    <w:rsid w:val="00445238"/>
    <w:rsid w:val="00453932"/>
    <w:rsid w:val="00460582"/>
    <w:rsid w:val="004656E7"/>
    <w:rsid w:val="00467D47"/>
    <w:rsid w:val="00483B28"/>
    <w:rsid w:val="00484686"/>
    <w:rsid w:val="004A4ABA"/>
    <w:rsid w:val="004A6348"/>
    <w:rsid w:val="004A73D9"/>
    <w:rsid w:val="004B1B09"/>
    <w:rsid w:val="004C6E7E"/>
    <w:rsid w:val="004D34F7"/>
    <w:rsid w:val="004D3573"/>
    <w:rsid w:val="004D796A"/>
    <w:rsid w:val="004E3EDA"/>
    <w:rsid w:val="004E4EA9"/>
    <w:rsid w:val="004E6CFB"/>
    <w:rsid w:val="004E78EF"/>
    <w:rsid w:val="004F1896"/>
    <w:rsid w:val="004F2D47"/>
    <w:rsid w:val="004F42B9"/>
    <w:rsid w:val="004F6072"/>
    <w:rsid w:val="00503BA8"/>
    <w:rsid w:val="0050761D"/>
    <w:rsid w:val="00510921"/>
    <w:rsid w:val="00520747"/>
    <w:rsid w:val="00521008"/>
    <w:rsid w:val="00535846"/>
    <w:rsid w:val="00543459"/>
    <w:rsid w:val="005451FE"/>
    <w:rsid w:val="00553F81"/>
    <w:rsid w:val="0056354F"/>
    <w:rsid w:val="0056549D"/>
    <w:rsid w:val="00566C64"/>
    <w:rsid w:val="00572985"/>
    <w:rsid w:val="00596C77"/>
    <w:rsid w:val="005A010E"/>
    <w:rsid w:val="005A129D"/>
    <w:rsid w:val="005A2793"/>
    <w:rsid w:val="005A5460"/>
    <w:rsid w:val="005A63D7"/>
    <w:rsid w:val="005B4BCB"/>
    <w:rsid w:val="005C0D76"/>
    <w:rsid w:val="005C13D3"/>
    <w:rsid w:val="005F1E46"/>
    <w:rsid w:val="005F46B3"/>
    <w:rsid w:val="00601883"/>
    <w:rsid w:val="0061089F"/>
    <w:rsid w:val="00613369"/>
    <w:rsid w:val="00623A5C"/>
    <w:rsid w:val="00626B88"/>
    <w:rsid w:val="00637964"/>
    <w:rsid w:val="006552B6"/>
    <w:rsid w:val="00655B6C"/>
    <w:rsid w:val="00661C32"/>
    <w:rsid w:val="00664626"/>
    <w:rsid w:val="00665A58"/>
    <w:rsid w:val="006730C5"/>
    <w:rsid w:val="00674114"/>
    <w:rsid w:val="00693A8A"/>
    <w:rsid w:val="0069476A"/>
    <w:rsid w:val="00697704"/>
    <w:rsid w:val="006A3254"/>
    <w:rsid w:val="006C121A"/>
    <w:rsid w:val="006D2755"/>
    <w:rsid w:val="007079D5"/>
    <w:rsid w:val="007219C5"/>
    <w:rsid w:val="0072571D"/>
    <w:rsid w:val="0072752C"/>
    <w:rsid w:val="00733E07"/>
    <w:rsid w:val="007423F3"/>
    <w:rsid w:val="0074450D"/>
    <w:rsid w:val="00756A97"/>
    <w:rsid w:val="00762917"/>
    <w:rsid w:val="00762AAB"/>
    <w:rsid w:val="00766545"/>
    <w:rsid w:val="00766B78"/>
    <w:rsid w:val="00770614"/>
    <w:rsid w:val="00775300"/>
    <w:rsid w:val="007851BE"/>
    <w:rsid w:val="007878E3"/>
    <w:rsid w:val="00791FC4"/>
    <w:rsid w:val="00795D90"/>
    <w:rsid w:val="007A48B4"/>
    <w:rsid w:val="007B0E6D"/>
    <w:rsid w:val="007B5F7A"/>
    <w:rsid w:val="007B69C4"/>
    <w:rsid w:val="007B6CE7"/>
    <w:rsid w:val="007B7B8E"/>
    <w:rsid w:val="007C3BD4"/>
    <w:rsid w:val="007C6516"/>
    <w:rsid w:val="007C7983"/>
    <w:rsid w:val="007D4E9B"/>
    <w:rsid w:val="007E6F0C"/>
    <w:rsid w:val="007F08F5"/>
    <w:rsid w:val="007F2597"/>
    <w:rsid w:val="007F582D"/>
    <w:rsid w:val="007F6CA2"/>
    <w:rsid w:val="00813D52"/>
    <w:rsid w:val="00817859"/>
    <w:rsid w:val="00830C06"/>
    <w:rsid w:val="00831BCC"/>
    <w:rsid w:val="00832F3B"/>
    <w:rsid w:val="00836954"/>
    <w:rsid w:val="00840F50"/>
    <w:rsid w:val="00842E2F"/>
    <w:rsid w:val="00845A49"/>
    <w:rsid w:val="00846651"/>
    <w:rsid w:val="00852C04"/>
    <w:rsid w:val="008554BF"/>
    <w:rsid w:val="00870D6D"/>
    <w:rsid w:val="008868AC"/>
    <w:rsid w:val="008A0DF4"/>
    <w:rsid w:val="008A1700"/>
    <w:rsid w:val="008B68D4"/>
    <w:rsid w:val="008C524D"/>
    <w:rsid w:val="008C56F9"/>
    <w:rsid w:val="008D2D44"/>
    <w:rsid w:val="008D3D38"/>
    <w:rsid w:val="008E3546"/>
    <w:rsid w:val="008E5B8E"/>
    <w:rsid w:val="008F642A"/>
    <w:rsid w:val="00900DE3"/>
    <w:rsid w:val="00900F65"/>
    <w:rsid w:val="00901170"/>
    <w:rsid w:val="00902958"/>
    <w:rsid w:val="009031F9"/>
    <w:rsid w:val="00915A33"/>
    <w:rsid w:val="0091763F"/>
    <w:rsid w:val="00922F68"/>
    <w:rsid w:val="00927E9D"/>
    <w:rsid w:val="00951864"/>
    <w:rsid w:val="009611EB"/>
    <w:rsid w:val="00980620"/>
    <w:rsid w:val="009833F9"/>
    <w:rsid w:val="00985C8F"/>
    <w:rsid w:val="00986AC2"/>
    <w:rsid w:val="0099616A"/>
    <w:rsid w:val="009A1438"/>
    <w:rsid w:val="009B649E"/>
    <w:rsid w:val="009B7B4D"/>
    <w:rsid w:val="009D3833"/>
    <w:rsid w:val="009E3DC7"/>
    <w:rsid w:val="009F1882"/>
    <w:rsid w:val="009F1959"/>
    <w:rsid w:val="00A043EE"/>
    <w:rsid w:val="00A05076"/>
    <w:rsid w:val="00A116DF"/>
    <w:rsid w:val="00A11747"/>
    <w:rsid w:val="00A13909"/>
    <w:rsid w:val="00A2634D"/>
    <w:rsid w:val="00A26EC5"/>
    <w:rsid w:val="00A37E1B"/>
    <w:rsid w:val="00A623A4"/>
    <w:rsid w:val="00A7080F"/>
    <w:rsid w:val="00A75ED4"/>
    <w:rsid w:val="00A82474"/>
    <w:rsid w:val="00A82664"/>
    <w:rsid w:val="00A847E2"/>
    <w:rsid w:val="00A91602"/>
    <w:rsid w:val="00A97953"/>
    <w:rsid w:val="00AA6284"/>
    <w:rsid w:val="00AB49D7"/>
    <w:rsid w:val="00AE033B"/>
    <w:rsid w:val="00AE6F36"/>
    <w:rsid w:val="00AF0D8E"/>
    <w:rsid w:val="00AF2B9F"/>
    <w:rsid w:val="00AF54F2"/>
    <w:rsid w:val="00B16694"/>
    <w:rsid w:val="00B26B3E"/>
    <w:rsid w:val="00B270C2"/>
    <w:rsid w:val="00B569C1"/>
    <w:rsid w:val="00B8113A"/>
    <w:rsid w:val="00B83180"/>
    <w:rsid w:val="00BB56B1"/>
    <w:rsid w:val="00BC0201"/>
    <w:rsid w:val="00BC1D34"/>
    <w:rsid w:val="00BD390E"/>
    <w:rsid w:val="00BD4D7E"/>
    <w:rsid w:val="00BF19BC"/>
    <w:rsid w:val="00BF360B"/>
    <w:rsid w:val="00BF5698"/>
    <w:rsid w:val="00C004D5"/>
    <w:rsid w:val="00C0235B"/>
    <w:rsid w:val="00C103D3"/>
    <w:rsid w:val="00C25EE4"/>
    <w:rsid w:val="00C454AB"/>
    <w:rsid w:val="00C532EF"/>
    <w:rsid w:val="00C57466"/>
    <w:rsid w:val="00C61092"/>
    <w:rsid w:val="00C65B95"/>
    <w:rsid w:val="00C67197"/>
    <w:rsid w:val="00C77AE6"/>
    <w:rsid w:val="00C8688E"/>
    <w:rsid w:val="00C872E5"/>
    <w:rsid w:val="00C91355"/>
    <w:rsid w:val="00C9770C"/>
    <w:rsid w:val="00CA2043"/>
    <w:rsid w:val="00CB1587"/>
    <w:rsid w:val="00CB1F73"/>
    <w:rsid w:val="00CB2285"/>
    <w:rsid w:val="00CD7C3C"/>
    <w:rsid w:val="00CF5DD3"/>
    <w:rsid w:val="00CF7778"/>
    <w:rsid w:val="00D0117E"/>
    <w:rsid w:val="00D01B8C"/>
    <w:rsid w:val="00D07B09"/>
    <w:rsid w:val="00D10CDB"/>
    <w:rsid w:val="00D167AA"/>
    <w:rsid w:val="00D23603"/>
    <w:rsid w:val="00D30ED1"/>
    <w:rsid w:val="00D41369"/>
    <w:rsid w:val="00D45F84"/>
    <w:rsid w:val="00D4604E"/>
    <w:rsid w:val="00D81235"/>
    <w:rsid w:val="00D82955"/>
    <w:rsid w:val="00D8348F"/>
    <w:rsid w:val="00D84D65"/>
    <w:rsid w:val="00D8521A"/>
    <w:rsid w:val="00D8562E"/>
    <w:rsid w:val="00D86269"/>
    <w:rsid w:val="00D867DA"/>
    <w:rsid w:val="00D90A4C"/>
    <w:rsid w:val="00D92A45"/>
    <w:rsid w:val="00D95E5C"/>
    <w:rsid w:val="00D964E9"/>
    <w:rsid w:val="00DA1868"/>
    <w:rsid w:val="00DB0F94"/>
    <w:rsid w:val="00DB1D62"/>
    <w:rsid w:val="00DD56ED"/>
    <w:rsid w:val="00DE7A80"/>
    <w:rsid w:val="00DF2BA1"/>
    <w:rsid w:val="00DF58AA"/>
    <w:rsid w:val="00DF5B01"/>
    <w:rsid w:val="00E07ED3"/>
    <w:rsid w:val="00E170FB"/>
    <w:rsid w:val="00E21DF9"/>
    <w:rsid w:val="00E24D84"/>
    <w:rsid w:val="00E26B66"/>
    <w:rsid w:val="00E26F4D"/>
    <w:rsid w:val="00E32CEA"/>
    <w:rsid w:val="00E35C52"/>
    <w:rsid w:val="00E36374"/>
    <w:rsid w:val="00E770E8"/>
    <w:rsid w:val="00E8136B"/>
    <w:rsid w:val="00E84463"/>
    <w:rsid w:val="00E844A9"/>
    <w:rsid w:val="00EB709B"/>
    <w:rsid w:val="00EB76D9"/>
    <w:rsid w:val="00ED0F79"/>
    <w:rsid w:val="00EF0E50"/>
    <w:rsid w:val="00EF566B"/>
    <w:rsid w:val="00F00EAF"/>
    <w:rsid w:val="00F03420"/>
    <w:rsid w:val="00F061ED"/>
    <w:rsid w:val="00F07B06"/>
    <w:rsid w:val="00F1398B"/>
    <w:rsid w:val="00F31A77"/>
    <w:rsid w:val="00F35B56"/>
    <w:rsid w:val="00F42EFB"/>
    <w:rsid w:val="00F4562D"/>
    <w:rsid w:val="00F649E5"/>
    <w:rsid w:val="00F72037"/>
    <w:rsid w:val="00F865AD"/>
    <w:rsid w:val="00F91AC8"/>
    <w:rsid w:val="00F93349"/>
    <w:rsid w:val="00F97302"/>
    <w:rsid w:val="00FA5504"/>
    <w:rsid w:val="00FB32D1"/>
    <w:rsid w:val="00FB77E9"/>
    <w:rsid w:val="00FC461A"/>
    <w:rsid w:val="00FD1B0A"/>
    <w:rsid w:val="00FD7352"/>
    <w:rsid w:val="00FE3D72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59AE652"/>
  <w15:docId w15:val="{F9D4CB5C-3E9C-4E6F-BB8E-64E21F04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3F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F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5F84"/>
  </w:style>
  <w:style w:type="paragraph" w:styleId="Piedepgina">
    <w:name w:val="footer"/>
    <w:basedOn w:val="Normal"/>
    <w:link w:val="PiedepginaCar"/>
    <w:uiPriority w:val="99"/>
    <w:unhideWhenUsed/>
    <w:rsid w:val="00D45F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F84"/>
  </w:style>
  <w:style w:type="paragraph" w:styleId="Textodeglobo">
    <w:name w:val="Balloon Text"/>
    <w:basedOn w:val="Normal"/>
    <w:link w:val="TextodegloboCar"/>
    <w:uiPriority w:val="99"/>
    <w:semiHidden/>
    <w:unhideWhenUsed/>
    <w:rsid w:val="00D45F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F8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86A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F642A"/>
    <w:pPr>
      <w:ind w:left="720"/>
      <w:contextualSpacing/>
    </w:pPr>
  </w:style>
  <w:style w:type="character" w:customStyle="1" w:styleId="Cuerpodeltexto">
    <w:name w:val="Cuerpo del texto_"/>
    <w:basedOn w:val="Fuentedeprrafopredeter"/>
    <w:link w:val="Cuerpodeltexto0"/>
    <w:rsid w:val="003B5A8A"/>
    <w:rPr>
      <w:rFonts w:ascii="Calibri" w:eastAsia="Calibri" w:hAnsi="Calibri" w:cs="Calibri"/>
      <w:sz w:val="16"/>
      <w:szCs w:val="16"/>
    </w:rPr>
  </w:style>
  <w:style w:type="character" w:customStyle="1" w:styleId="Otro">
    <w:name w:val="Otro_"/>
    <w:basedOn w:val="Fuentedeprrafopredeter"/>
    <w:link w:val="Otro0"/>
    <w:rsid w:val="003B5A8A"/>
    <w:rPr>
      <w:rFonts w:ascii="Calibri" w:eastAsia="Calibri" w:hAnsi="Calibri" w:cs="Calibri"/>
      <w:sz w:val="18"/>
      <w:szCs w:val="18"/>
    </w:rPr>
  </w:style>
  <w:style w:type="character" w:customStyle="1" w:styleId="Leyendadelatabla">
    <w:name w:val="Leyenda de la tabla_"/>
    <w:basedOn w:val="Fuentedeprrafopredeter"/>
    <w:link w:val="Leyendadelatabla0"/>
    <w:rsid w:val="003B5A8A"/>
    <w:rPr>
      <w:rFonts w:ascii="Calibri" w:eastAsia="Calibri" w:hAnsi="Calibri" w:cs="Calibri"/>
      <w:b/>
      <w:bCs/>
      <w:sz w:val="16"/>
      <w:szCs w:val="16"/>
    </w:rPr>
  </w:style>
  <w:style w:type="paragraph" w:customStyle="1" w:styleId="Cuerpodeltexto0">
    <w:name w:val="Cuerpo del texto"/>
    <w:basedOn w:val="Normal"/>
    <w:link w:val="Cuerpodeltexto"/>
    <w:rsid w:val="003B5A8A"/>
    <w:pPr>
      <w:widowControl w:val="0"/>
      <w:spacing w:after="190"/>
      <w:jc w:val="left"/>
    </w:pPr>
    <w:rPr>
      <w:rFonts w:ascii="Calibri" w:eastAsia="Calibri" w:hAnsi="Calibri" w:cs="Calibri"/>
      <w:sz w:val="16"/>
      <w:szCs w:val="16"/>
    </w:rPr>
  </w:style>
  <w:style w:type="paragraph" w:customStyle="1" w:styleId="Otro0">
    <w:name w:val="Otro"/>
    <w:basedOn w:val="Normal"/>
    <w:link w:val="Otro"/>
    <w:rsid w:val="003B5A8A"/>
    <w:pPr>
      <w:widowControl w:val="0"/>
      <w:jc w:val="left"/>
    </w:pPr>
    <w:rPr>
      <w:rFonts w:ascii="Calibri" w:eastAsia="Calibri" w:hAnsi="Calibri" w:cs="Calibri"/>
      <w:sz w:val="18"/>
      <w:szCs w:val="18"/>
    </w:rPr>
  </w:style>
  <w:style w:type="paragraph" w:customStyle="1" w:styleId="Leyendadelatabla0">
    <w:name w:val="Leyenda de la tabla"/>
    <w:basedOn w:val="Normal"/>
    <w:link w:val="Leyendadelatabla"/>
    <w:rsid w:val="003B5A8A"/>
    <w:pPr>
      <w:widowControl w:val="0"/>
      <w:spacing w:line="235" w:lineRule="auto"/>
      <w:jc w:val="left"/>
    </w:pPr>
    <w:rPr>
      <w:rFonts w:ascii="Calibri" w:eastAsia="Calibri" w:hAnsi="Calibri" w:cs="Calibri"/>
      <w:b/>
      <w:bCs/>
      <w:sz w:val="16"/>
      <w:szCs w:val="16"/>
    </w:rPr>
  </w:style>
  <w:style w:type="table" w:customStyle="1" w:styleId="TableNormal6">
    <w:name w:val="Table Normal6"/>
    <w:uiPriority w:val="2"/>
    <w:semiHidden/>
    <w:unhideWhenUsed/>
    <w:qFormat/>
    <w:rsid w:val="0074450D"/>
    <w:pPr>
      <w:widowControl w:val="0"/>
      <w:autoSpaceDE w:val="0"/>
      <w:autoSpaceDN w:val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C7AC5-0792-4EE2-93B8-29F0BB2F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 Córdoba H</dc:creator>
  <cp:lastModifiedBy>Duyiry Jimenez Zapata</cp:lastModifiedBy>
  <cp:revision>2</cp:revision>
  <cp:lastPrinted>2017-03-15T16:04:00Z</cp:lastPrinted>
  <dcterms:created xsi:type="dcterms:W3CDTF">2022-07-09T17:30:00Z</dcterms:created>
  <dcterms:modified xsi:type="dcterms:W3CDTF">2022-07-09T17:30:00Z</dcterms:modified>
</cp:coreProperties>
</file>