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B751B" w14:textId="77777777" w:rsidR="00DC2F1C" w:rsidRDefault="00DC2F1C" w:rsidP="00B8177D">
      <w:pPr>
        <w:jc w:val="both"/>
        <w:rPr>
          <w:b/>
          <w:sz w:val="36"/>
          <w:szCs w:val="36"/>
        </w:rPr>
      </w:pPr>
    </w:p>
    <w:p w14:paraId="3468666D" w14:textId="77777777" w:rsidR="00DC2F1C" w:rsidRDefault="00DC2F1C" w:rsidP="00B8177D">
      <w:pPr>
        <w:jc w:val="both"/>
        <w:rPr>
          <w:b/>
          <w:sz w:val="36"/>
          <w:szCs w:val="36"/>
        </w:rPr>
      </w:pPr>
    </w:p>
    <w:p w14:paraId="242E2BDE" w14:textId="77777777" w:rsidR="00DC2F1C" w:rsidRDefault="00DC2F1C" w:rsidP="00B8177D">
      <w:pPr>
        <w:jc w:val="both"/>
        <w:rPr>
          <w:b/>
          <w:sz w:val="36"/>
          <w:szCs w:val="36"/>
        </w:rPr>
      </w:pPr>
    </w:p>
    <w:p w14:paraId="1A55B1B0" w14:textId="77777777" w:rsidR="00DC2F1C" w:rsidRDefault="00DC2F1C" w:rsidP="00B8177D">
      <w:pPr>
        <w:jc w:val="both"/>
        <w:rPr>
          <w:b/>
          <w:sz w:val="36"/>
          <w:szCs w:val="36"/>
        </w:rPr>
      </w:pPr>
    </w:p>
    <w:p w14:paraId="648E7A73" w14:textId="77777777" w:rsidR="00DC2F1C" w:rsidRDefault="00DC2F1C" w:rsidP="00B8177D">
      <w:pPr>
        <w:jc w:val="both"/>
        <w:rPr>
          <w:b/>
          <w:sz w:val="36"/>
          <w:szCs w:val="36"/>
        </w:rPr>
      </w:pPr>
    </w:p>
    <w:p w14:paraId="438AB00D" w14:textId="68BA9487" w:rsidR="00731361" w:rsidRDefault="00731361" w:rsidP="006D3B29">
      <w:pPr>
        <w:jc w:val="center"/>
        <w:rPr>
          <w:b/>
          <w:sz w:val="36"/>
          <w:szCs w:val="36"/>
        </w:rPr>
      </w:pPr>
      <w:r>
        <w:rPr>
          <w:b/>
          <w:sz w:val="36"/>
          <w:szCs w:val="36"/>
        </w:rPr>
        <w:t>D</w:t>
      </w:r>
      <w:r w:rsidR="00CB1D45">
        <w:rPr>
          <w:b/>
          <w:sz w:val="36"/>
          <w:szCs w:val="36"/>
        </w:rPr>
        <w:t>okumentation</w:t>
      </w:r>
      <w:r w:rsidR="00B30126">
        <w:rPr>
          <w:b/>
          <w:sz w:val="36"/>
          <w:szCs w:val="36"/>
        </w:rPr>
        <w:t xml:space="preserve"> </w:t>
      </w:r>
      <w:r>
        <w:rPr>
          <w:b/>
          <w:sz w:val="36"/>
          <w:szCs w:val="36"/>
        </w:rPr>
        <w:t>Tilemapeditor und Tileseteditor des Programm</w:t>
      </w:r>
      <w:r w:rsidR="00FD17AC">
        <w:rPr>
          <w:b/>
          <w:sz w:val="36"/>
          <w:szCs w:val="36"/>
        </w:rPr>
        <w:t>s</w:t>
      </w:r>
      <w:r>
        <w:rPr>
          <w:b/>
          <w:sz w:val="36"/>
          <w:szCs w:val="36"/>
        </w:rPr>
        <w:t xml:space="preserve"> </w:t>
      </w:r>
      <w:r w:rsidRPr="00731361">
        <w:rPr>
          <w:b/>
          <w:sz w:val="36"/>
          <w:szCs w:val="36"/>
        </w:rPr>
        <w:t>Cirisus</w:t>
      </w:r>
    </w:p>
    <w:p w14:paraId="31BB5C33" w14:textId="77777777" w:rsidR="00DC2F1C" w:rsidRDefault="00DC2F1C" w:rsidP="00B8177D">
      <w:pPr>
        <w:jc w:val="both"/>
      </w:pPr>
    </w:p>
    <w:p w14:paraId="7BCCCF04" w14:textId="77777777" w:rsidR="00DC2F1C" w:rsidRDefault="00DC2F1C" w:rsidP="006D3B29">
      <w:pPr>
        <w:jc w:val="center"/>
        <w:rPr>
          <w:b/>
        </w:rPr>
      </w:pPr>
    </w:p>
    <w:p w14:paraId="7B2EB905" w14:textId="2BA1157D" w:rsidR="00DC2F1C" w:rsidRDefault="00731361" w:rsidP="006D3B29">
      <w:pPr>
        <w:jc w:val="center"/>
      </w:pPr>
      <w:r>
        <w:t>Erstellt von</w:t>
      </w:r>
      <w:r w:rsidR="00B30126">
        <w:t xml:space="preserve"> Robert Graf</w:t>
      </w:r>
    </w:p>
    <w:p w14:paraId="4A7CFCA9" w14:textId="77777777" w:rsidR="00DC2F1C" w:rsidRDefault="00DC2F1C" w:rsidP="00B8177D">
      <w:pPr>
        <w:jc w:val="both"/>
      </w:pPr>
    </w:p>
    <w:p w14:paraId="6AA1AF84" w14:textId="46F1403C" w:rsidR="00DC2F1C" w:rsidRDefault="00B30126" w:rsidP="00B8177D">
      <w:pPr>
        <w:jc w:val="both"/>
      </w:pPr>
      <w:r>
        <w:br w:type="page"/>
      </w:r>
    </w:p>
    <w:p w14:paraId="3EB382E5" w14:textId="212BE731" w:rsidR="00DC2F1C" w:rsidRDefault="00B30126" w:rsidP="00B8177D">
      <w:pPr>
        <w:pStyle w:val="berschrift2"/>
        <w:numPr>
          <w:ilvl w:val="0"/>
          <w:numId w:val="2"/>
        </w:numPr>
        <w:ind w:hanging="360"/>
        <w:jc w:val="both"/>
      </w:pPr>
      <w:bookmarkStart w:id="0" w:name="_Toc487806151"/>
      <w:r>
        <w:lastRenderedPageBreak/>
        <w:t>Einleitung</w:t>
      </w:r>
      <w:bookmarkEnd w:id="0"/>
    </w:p>
    <w:p w14:paraId="2C51038A" w14:textId="5D19B142" w:rsidR="00CB1D45" w:rsidRPr="00CB1D45" w:rsidRDefault="00731361" w:rsidP="00B8177D">
      <w:pPr>
        <w:jc w:val="both"/>
      </w:pPr>
      <w:bookmarkStart w:id="1" w:name="_Hlk488067192"/>
      <w:bookmarkEnd w:id="1"/>
      <w:r>
        <w:t>Das hier beschriebene Teilpr</w:t>
      </w:r>
      <w:r w:rsidR="0032626B">
        <w:t xml:space="preserve">ogramm erstellt XML-Dateien im </w:t>
      </w:r>
      <w:r>
        <w:t>xts</w:t>
      </w:r>
      <w:r w:rsidR="0032626B">
        <w:t>-</w:t>
      </w:r>
      <w:r w:rsidR="00242CD1">
        <w:t xml:space="preserve"> und </w:t>
      </w:r>
      <w:r w:rsidR="0046543A">
        <w:t>tmx-</w:t>
      </w:r>
      <w:r>
        <w:t xml:space="preserve">Format. Diese Dateien können in der Spieleentwicklung zum </w:t>
      </w:r>
      <w:r w:rsidR="00FD17AC">
        <w:t>A</w:t>
      </w:r>
      <w:r>
        <w:t>bspeichern</w:t>
      </w:r>
      <w:r w:rsidR="00242CD1">
        <w:t xml:space="preserve"> von</w:t>
      </w:r>
      <w:r>
        <w:t xml:space="preserve"> Tilemaps (Kachelkarten) verwendet werden. </w:t>
      </w:r>
    </w:p>
    <w:p w14:paraId="3728360E" w14:textId="4D108901" w:rsidR="0032626B" w:rsidRDefault="00440F77" w:rsidP="00B8177D">
      <w:pPr>
        <w:pStyle w:val="berschrift2"/>
        <w:numPr>
          <w:ilvl w:val="0"/>
          <w:numId w:val="2"/>
        </w:numPr>
        <w:ind w:hanging="360"/>
        <w:jc w:val="both"/>
      </w:pPr>
      <w:r>
        <w:t>Steuerung</w:t>
      </w:r>
    </w:p>
    <w:p w14:paraId="01BA3623" w14:textId="5CC65DB5" w:rsidR="00440F77" w:rsidRDefault="00440F77" w:rsidP="00440F77">
      <w:r>
        <w:t>Zoomen</w:t>
      </w:r>
      <w:r w:rsidR="00242CD1">
        <w:t>:</w:t>
      </w:r>
      <w:r>
        <w:t xml:space="preserve"> Mausrad drehen. Zoom geht auf den Punkt des Mauszeigers</w:t>
      </w:r>
    </w:p>
    <w:p w14:paraId="55C34E4B" w14:textId="778FAE2B" w:rsidR="00440F77" w:rsidRDefault="00F13242" w:rsidP="00440F77">
      <w:r>
        <w:t>Pan: m</w:t>
      </w:r>
      <w:r w:rsidR="00440F77">
        <w:t>ittlere Maustaste oder</w:t>
      </w:r>
      <w:r w:rsidR="003E75B0">
        <w:t xml:space="preserve"> Strg +</w:t>
      </w:r>
      <w:r w:rsidR="00440F77">
        <w:t xml:space="preserve"> rechte Maustaste</w:t>
      </w:r>
      <w:r w:rsidR="003E75B0">
        <w:t xml:space="preserve"> </w:t>
      </w:r>
    </w:p>
    <w:p w14:paraId="3BF2E24B" w14:textId="3E5F029C" w:rsidR="00440F77" w:rsidRDefault="00F13242" w:rsidP="00440F77">
      <w:r>
        <w:t>Zoom z</w:t>
      </w:r>
      <w:r w:rsidR="00440F77">
        <w:t xml:space="preserve">urücksetzen: Doppelklick mit der </w:t>
      </w:r>
      <w:r w:rsidR="00FD17AC">
        <w:t>m</w:t>
      </w:r>
      <w:r w:rsidR="00440F77" w:rsidRPr="00FD17AC">
        <w:t>ittleren Maustaste</w:t>
      </w:r>
    </w:p>
    <w:p w14:paraId="525B36C9" w14:textId="02382FC7" w:rsidR="00440F77" w:rsidRDefault="00440F77" w:rsidP="00440F77">
      <w:r>
        <w:t>Zoom und Position zurüc</w:t>
      </w:r>
      <w:r w:rsidR="00FD17AC">
        <w:t>ksetzen: Dreifachklick mit der m</w:t>
      </w:r>
      <w:r>
        <w:t>ittleren Maustaste</w:t>
      </w:r>
    </w:p>
    <w:p w14:paraId="23059B1E" w14:textId="2B64EF78" w:rsidR="00440F77" w:rsidRDefault="00440F77" w:rsidP="00440F77">
      <w:r>
        <w:t>Ausgewählte Tool</w:t>
      </w:r>
      <w:r w:rsidR="00FD17AC">
        <w:t>s</w:t>
      </w:r>
      <w:r>
        <w:t xml:space="preserve"> liegt in der Regel auf der linken Maustaste.</w:t>
      </w:r>
    </w:p>
    <w:p w14:paraId="428A3CAD" w14:textId="608486D4" w:rsidR="00440F77" w:rsidRDefault="00440F77" w:rsidP="00440F77">
      <w:r>
        <w:t xml:space="preserve">Rückgängig: Strg + Z (nicht für alle Befehle </w:t>
      </w:r>
      <w:r w:rsidR="00FD17AC">
        <w:t>implementiert</w:t>
      </w:r>
      <w:r>
        <w:t>)</w:t>
      </w:r>
    </w:p>
    <w:p w14:paraId="6689989A" w14:textId="1CAE6FCC" w:rsidR="00440F77" w:rsidRPr="00440F77" w:rsidRDefault="00440F77" w:rsidP="00440F77">
      <w:r>
        <w:t>Wiederherstellen: Strg + Y</w:t>
      </w:r>
      <w:r w:rsidR="00323155">
        <w:tab/>
      </w:r>
    </w:p>
    <w:p w14:paraId="39898C15" w14:textId="6A617090" w:rsidR="00DC2F1C" w:rsidRDefault="00731361" w:rsidP="00B8177D">
      <w:pPr>
        <w:pStyle w:val="berschrift2"/>
        <w:numPr>
          <w:ilvl w:val="0"/>
          <w:numId w:val="2"/>
        </w:numPr>
        <w:ind w:hanging="360"/>
        <w:jc w:val="both"/>
      </w:pPr>
      <w:r>
        <w:t>Erstellen von Dateien</w:t>
      </w:r>
    </w:p>
    <w:p w14:paraId="2E0C4C8B" w14:textId="4DA7600F" w:rsidR="00731361" w:rsidRDefault="00731361" w:rsidP="00B8177D">
      <w:pPr>
        <w:jc w:val="both"/>
      </w:pPr>
      <w:r>
        <w:rPr>
          <w:noProof/>
        </w:rPr>
        <w:drawing>
          <wp:anchor distT="0" distB="0" distL="114300" distR="114300" simplePos="0" relativeHeight="251643904" behindDoc="0" locked="0" layoutInCell="1" allowOverlap="1" wp14:anchorId="0CA4F938" wp14:editId="4CA776F3">
            <wp:simplePos x="0" y="0"/>
            <wp:positionH relativeFrom="column">
              <wp:posOffset>0</wp:posOffset>
            </wp:positionH>
            <wp:positionV relativeFrom="paragraph">
              <wp:posOffset>11430</wp:posOffset>
            </wp:positionV>
            <wp:extent cx="2238375" cy="1038225"/>
            <wp:effectExtent l="0" t="0" r="9525"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8375" cy="1038225"/>
                    </a:xfrm>
                    <a:prstGeom prst="rect">
                      <a:avLst/>
                    </a:prstGeom>
                  </pic:spPr>
                </pic:pic>
              </a:graphicData>
            </a:graphic>
          </wp:anchor>
        </w:drawing>
      </w:r>
      <w:r>
        <w:t xml:space="preserve">Erster </w:t>
      </w:r>
      <w:r w:rsidR="00FD17AC">
        <w:t>Knopf</w:t>
      </w:r>
      <w:r>
        <w:t xml:space="preserve"> erstellt </w:t>
      </w:r>
      <w:r w:rsidR="00B24953">
        <w:t xml:space="preserve">einen neuen Unterordner. Der </w:t>
      </w:r>
      <w:r w:rsidR="003E75B0">
        <w:t>Unterordner</w:t>
      </w:r>
      <w:r w:rsidR="003E75B0">
        <w:t xml:space="preserve"> </w:t>
      </w:r>
      <w:r w:rsidR="00B24953">
        <w:t>wird im aktuell ausgewählten Ordner im Baum erstellt.</w:t>
      </w:r>
    </w:p>
    <w:p w14:paraId="73F82F1E" w14:textId="2DADC039" w:rsidR="00B24953" w:rsidRDefault="00B24953" w:rsidP="00B8177D">
      <w:pPr>
        <w:jc w:val="both"/>
      </w:pPr>
    </w:p>
    <w:p w14:paraId="01F755BD" w14:textId="77777777" w:rsidR="00B24953" w:rsidRDefault="00B24953" w:rsidP="00B8177D">
      <w:pPr>
        <w:jc w:val="both"/>
      </w:pPr>
    </w:p>
    <w:p w14:paraId="68442694" w14:textId="2F5AC677" w:rsidR="00731361" w:rsidRDefault="00B24953" w:rsidP="00B8177D">
      <w:pPr>
        <w:jc w:val="both"/>
      </w:pPr>
      <w:r>
        <w:t>Die anderen Knöpfe öffnen das folgende Menü:</w:t>
      </w:r>
    </w:p>
    <w:p w14:paraId="2E513D21" w14:textId="1CA2A6AB" w:rsidR="00731361" w:rsidRDefault="00B24953" w:rsidP="00B8177D">
      <w:pPr>
        <w:jc w:val="both"/>
      </w:pPr>
      <w:r>
        <w:rPr>
          <w:noProof/>
        </w:rPr>
        <w:drawing>
          <wp:inline distT="0" distB="0" distL="0" distR="0" wp14:anchorId="26E0B920" wp14:editId="4F8B1A53">
            <wp:extent cx="3743325" cy="15525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325" cy="1552575"/>
                    </a:xfrm>
                    <a:prstGeom prst="rect">
                      <a:avLst/>
                    </a:prstGeom>
                  </pic:spPr>
                </pic:pic>
              </a:graphicData>
            </a:graphic>
          </wp:inline>
        </w:drawing>
      </w:r>
    </w:p>
    <w:p w14:paraId="1DD2BFE1" w14:textId="2F0322BA" w:rsidR="0032626B" w:rsidRDefault="00B24953" w:rsidP="00B8177D">
      <w:pPr>
        <w:pStyle w:val="Listenabsatz"/>
        <w:numPr>
          <w:ilvl w:val="0"/>
          <w:numId w:val="4"/>
        </w:numPr>
        <w:jc w:val="both"/>
      </w:pPr>
      <w:r>
        <w:t>Klicken Sie auf d</w:t>
      </w:r>
      <w:r w:rsidR="00F13242">
        <w:t>ie Kachel was für ein Dateityp S</w:t>
      </w:r>
      <w:r>
        <w:t>ie erstellen wollen.</w:t>
      </w:r>
    </w:p>
    <w:p w14:paraId="66631FE8" w14:textId="352CB071" w:rsidR="00B24953" w:rsidRDefault="00B24953" w:rsidP="0032626B">
      <w:pPr>
        <w:pStyle w:val="Listenabsatz"/>
        <w:jc w:val="both"/>
      </w:pPr>
      <w:r>
        <w:t>Dadurch ändert sich die Endung im Textfeld</w:t>
      </w:r>
    </w:p>
    <w:p w14:paraId="25864D12" w14:textId="4AAEC9CC" w:rsidR="00B24953" w:rsidRDefault="00FD17AC" w:rsidP="00B8177D">
      <w:pPr>
        <w:pStyle w:val="Listenabsatz"/>
        <w:numPr>
          <w:ilvl w:val="0"/>
          <w:numId w:val="4"/>
        </w:numPr>
        <w:jc w:val="both"/>
      </w:pPr>
      <w:r>
        <w:t>Fügen S</w:t>
      </w:r>
      <w:r w:rsidR="00B24953">
        <w:t>ie einen passenden Namen vor der Dateiendung ein</w:t>
      </w:r>
    </w:p>
    <w:p w14:paraId="4C2D9C3A" w14:textId="7DC1E6B6" w:rsidR="00B24953" w:rsidRDefault="00B24953" w:rsidP="00B8177D">
      <w:pPr>
        <w:pStyle w:val="Listenabsatz"/>
        <w:numPr>
          <w:ilvl w:val="0"/>
          <w:numId w:val="4"/>
        </w:numPr>
        <w:jc w:val="both"/>
      </w:pPr>
      <w:r>
        <w:t>Klicken sie auf „Erstellen“.</w:t>
      </w:r>
    </w:p>
    <w:p w14:paraId="12BCDE37" w14:textId="77777777" w:rsidR="0032626B" w:rsidRDefault="0032626B" w:rsidP="0032626B">
      <w:pPr>
        <w:ind w:left="360"/>
        <w:jc w:val="both"/>
      </w:pPr>
    </w:p>
    <w:p w14:paraId="665DC749" w14:textId="7D240F36" w:rsidR="00B24953" w:rsidRDefault="00B24953" w:rsidP="00B8177D">
      <w:pPr>
        <w:ind w:left="360"/>
        <w:jc w:val="both"/>
      </w:pPr>
      <w:r>
        <w:t xml:space="preserve">Im Fall von Tilemap öffnet sich wenn „Erstellen“ geklickt wird eine leere Datei. </w:t>
      </w:r>
    </w:p>
    <w:p w14:paraId="0B2CC4D7" w14:textId="7B31E57C" w:rsidR="005C27B6" w:rsidRDefault="005C27B6" w:rsidP="00B8177D">
      <w:pPr>
        <w:ind w:left="360"/>
        <w:jc w:val="both"/>
      </w:pPr>
    </w:p>
    <w:p w14:paraId="443DC99F" w14:textId="74D48165" w:rsidR="005C27B6" w:rsidRDefault="005C27B6" w:rsidP="00B8177D">
      <w:pPr>
        <w:ind w:left="360"/>
        <w:jc w:val="both"/>
      </w:pPr>
      <w:r>
        <w:t xml:space="preserve">Tileset öffnet einen Dialog, der nach einer PNG-Datei fragt. Danach fragt es wie </w:t>
      </w:r>
      <w:r w:rsidR="005D4D2A">
        <w:t>g</w:t>
      </w:r>
      <w:r>
        <w:t>roß eine Kachel sein soll. Z. B. 16 Pixel.</w:t>
      </w:r>
    </w:p>
    <w:p w14:paraId="60C621BB" w14:textId="52B27A55" w:rsidR="005C27B6" w:rsidRDefault="005C27B6" w:rsidP="00B8177D">
      <w:pPr>
        <w:ind w:left="360"/>
        <w:jc w:val="both"/>
      </w:pPr>
    </w:p>
    <w:p w14:paraId="2B502517" w14:textId="7112BD0D" w:rsidR="00D33A9F" w:rsidRDefault="005C27B6" w:rsidP="00B8177D">
      <w:pPr>
        <w:ind w:left="360"/>
        <w:jc w:val="both"/>
      </w:pPr>
      <w:r>
        <w:t>D</w:t>
      </w:r>
      <w:r w:rsidR="0006762C">
        <w:t>ateien werden erst beim ersten M</w:t>
      </w:r>
      <w:r>
        <w:t>al speichern erstellt und sind</w:t>
      </w:r>
      <w:r w:rsidR="0006762C">
        <w:t xml:space="preserve"> dann in der Baumstruktur sicht</w:t>
      </w:r>
      <w:r>
        <w:t>bar.</w:t>
      </w:r>
    </w:p>
    <w:p w14:paraId="1EBA900F" w14:textId="77777777" w:rsidR="00D33A9F" w:rsidRDefault="00D33A9F" w:rsidP="00B8177D">
      <w:pPr>
        <w:jc w:val="both"/>
        <w:rPr>
          <w:sz w:val="32"/>
          <w:szCs w:val="32"/>
        </w:rPr>
      </w:pPr>
      <w:r>
        <w:br w:type="page"/>
      </w:r>
    </w:p>
    <w:p w14:paraId="45F80875" w14:textId="159C5C4A" w:rsidR="00E06A03" w:rsidRDefault="00E06A03" w:rsidP="00B8177D">
      <w:pPr>
        <w:pStyle w:val="berschrift2"/>
        <w:numPr>
          <w:ilvl w:val="0"/>
          <w:numId w:val="2"/>
        </w:numPr>
        <w:ind w:hanging="360"/>
        <w:jc w:val="both"/>
      </w:pPr>
      <w:r>
        <w:lastRenderedPageBreak/>
        <w:t>Tilemap</w:t>
      </w:r>
    </w:p>
    <w:p w14:paraId="79B6A21A" w14:textId="231D3B8E" w:rsidR="00E06A03" w:rsidRDefault="00E06A03" w:rsidP="00B8177D">
      <w:pPr>
        <w:pStyle w:val="berschrift2"/>
        <w:numPr>
          <w:ilvl w:val="1"/>
          <w:numId w:val="2"/>
        </w:numPr>
        <w:ind w:left="284" w:firstLine="709"/>
        <w:jc w:val="both"/>
      </w:pPr>
      <w:r>
        <w:t>Layersteuerung</w:t>
      </w:r>
    </w:p>
    <w:p w14:paraId="0F0CD392" w14:textId="7BEF5BEC" w:rsidR="00E06A03" w:rsidRDefault="00410CE5" w:rsidP="00B8177D">
      <w:pPr>
        <w:jc w:val="both"/>
      </w:pPr>
      <w:r>
        <w:rPr>
          <w:noProof/>
        </w:rPr>
        <w:drawing>
          <wp:anchor distT="0" distB="0" distL="114300" distR="114300" simplePos="0" relativeHeight="251653120" behindDoc="0" locked="0" layoutInCell="1" allowOverlap="1" wp14:anchorId="71F2C270" wp14:editId="267DB806">
            <wp:simplePos x="0" y="0"/>
            <wp:positionH relativeFrom="column">
              <wp:posOffset>0</wp:posOffset>
            </wp:positionH>
            <wp:positionV relativeFrom="paragraph">
              <wp:posOffset>1270</wp:posOffset>
            </wp:positionV>
            <wp:extent cx="1733550" cy="1162050"/>
            <wp:effectExtent l="0" t="0" r="0"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3550" cy="1162050"/>
                    </a:xfrm>
                    <a:prstGeom prst="rect">
                      <a:avLst/>
                    </a:prstGeom>
                  </pic:spPr>
                </pic:pic>
              </a:graphicData>
            </a:graphic>
          </wp:anchor>
        </w:drawing>
      </w:r>
      <w:r w:rsidR="00E06A03">
        <w:t xml:space="preserve">Die Liste mit den „Radiobuttons“ sind alle erstellten Layer. Der </w:t>
      </w:r>
      <w:r>
        <w:t>unterste</w:t>
      </w:r>
      <w:r w:rsidR="00E06A03">
        <w:t xml:space="preserve"> Layer</w:t>
      </w:r>
      <w:r>
        <w:t xml:space="preserve"> in der Liste</w:t>
      </w:r>
      <w:r w:rsidR="00E06A03">
        <w:t xml:space="preserve"> wird über den anderen Layern</w:t>
      </w:r>
      <w:r>
        <w:t xml:space="preserve"> im Hauptfenster</w:t>
      </w:r>
      <w:r w:rsidR="00E06A03">
        <w:t xml:space="preserve"> gezeichnet. Der „Radiobutton“ zeigt den aktuellen Layer. Auf ihm wird gezeichnet</w:t>
      </w:r>
      <w:r w:rsidR="00D33A9F">
        <w:t>.</w:t>
      </w:r>
    </w:p>
    <w:p w14:paraId="67D7BAA6" w14:textId="3D334DA0" w:rsidR="00D33A9F" w:rsidRDefault="00D33A9F" w:rsidP="00B8177D">
      <w:pPr>
        <w:jc w:val="both"/>
      </w:pPr>
      <w:r>
        <w:t>Fährt man mit der Maus über einen Layer, so wird nur dieser Layer</w:t>
      </w:r>
      <w:r w:rsidR="00410CE5">
        <w:t xml:space="preserve"> </w:t>
      </w:r>
      <w:r w:rsidR="00410CE5">
        <w:t>temporär</w:t>
      </w:r>
      <w:r w:rsidR="00410CE5">
        <w:t xml:space="preserve"> im </w:t>
      </w:r>
      <w:r w:rsidR="00277F11">
        <w:t>Hauptfenster</w:t>
      </w:r>
      <w:r>
        <w:t xml:space="preserve"> gezeichnet.</w:t>
      </w:r>
    </w:p>
    <w:p w14:paraId="10291874" w14:textId="061A465B" w:rsidR="00D33A9F" w:rsidRDefault="00D33A9F" w:rsidP="00B8177D">
      <w:pPr>
        <w:jc w:val="both"/>
      </w:pPr>
    </w:p>
    <w:p w14:paraId="06CB40BA" w14:textId="14D4D76C" w:rsidR="00B8177D" w:rsidRDefault="00B8177D" w:rsidP="00B8177D">
      <w:pPr>
        <w:jc w:val="both"/>
      </w:pPr>
    </w:p>
    <w:p w14:paraId="31D41ED2" w14:textId="29C7C9E0" w:rsidR="00D33A9F" w:rsidRDefault="00D33A9F" w:rsidP="00B8177D">
      <w:pPr>
        <w:jc w:val="both"/>
      </w:pPr>
      <w:r>
        <w:t>Knöpfe von links nach rechts:</w:t>
      </w:r>
    </w:p>
    <w:p w14:paraId="2CB03C83" w14:textId="3E328074" w:rsidR="00D33A9F" w:rsidRDefault="00D33A9F" w:rsidP="00B8177D">
      <w:pPr>
        <w:pStyle w:val="Listenabsatz"/>
        <w:numPr>
          <w:ilvl w:val="0"/>
          <w:numId w:val="5"/>
        </w:numPr>
        <w:jc w:val="both"/>
      </w:pPr>
      <w:r>
        <w:t>Layer erstellen</w:t>
      </w:r>
    </w:p>
    <w:p w14:paraId="3276C92B" w14:textId="186501B1" w:rsidR="00D33A9F" w:rsidRDefault="00D33A9F" w:rsidP="00B8177D">
      <w:pPr>
        <w:pStyle w:val="Listenabsatz"/>
        <w:numPr>
          <w:ilvl w:val="0"/>
          <w:numId w:val="5"/>
        </w:numPr>
        <w:jc w:val="both"/>
      </w:pPr>
      <w:r>
        <w:t>Layer kopieren</w:t>
      </w:r>
    </w:p>
    <w:p w14:paraId="75FE90EE" w14:textId="43399838" w:rsidR="00D33A9F" w:rsidRDefault="00D33A9F" w:rsidP="00B8177D">
      <w:pPr>
        <w:pStyle w:val="Listenabsatz"/>
        <w:numPr>
          <w:ilvl w:val="0"/>
          <w:numId w:val="5"/>
        </w:numPr>
        <w:jc w:val="both"/>
      </w:pPr>
      <w:r>
        <w:t>Layer umbenenne</w:t>
      </w:r>
      <w:r w:rsidR="00277F11">
        <w:t>n</w:t>
      </w:r>
    </w:p>
    <w:p w14:paraId="2E9C1244" w14:textId="6B506FA7" w:rsidR="00D33A9F" w:rsidRDefault="00D33A9F" w:rsidP="00B8177D">
      <w:pPr>
        <w:pStyle w:val="Listenabsatz"/>
        <w:numPr>
          <w:ilvl w:val="0"/>
          <w:numId w:val="5"/>
        </w:numPr>
        <w:jc w:val="both"/>
      </w:pPr>
      <w:r>
        <w:t>Kartengröße ändern</w:t>
      </w:r>
    </w:p>
    <w:p w14:paraId="07D838E8" w14:textId="3807D452" w:rsidR="00D33A9F" w:rsidRDefault="00D33A9F" w:rsidP="00B8177D">
      <w:pPr>
        <w:pStyle w:val="Listenabsatz"/>
        <w:numPr>
          <w:ilvl w:val="0"/>
          <w:numId w:val="5"/>
        </w:numPr>
        <w:jc w:val="both"/>
      </w:pPr>
      <w:r>
        <w:t>Layer löschen</w:t>
      </w:r>
    </w:p>
    <w:p w14:paraId="1F690F0E" w14:textId="6E5DE979" w:rsidR="00D33A9F" w:rsidRDefault="00D33A9F" w:rsidP="00B8177D">
      <w:pPr>
        <w:pStyle w:val="Listenabsatz"/>
        <w:numPr>
          <w:ilvl w:val="0"/>
          <w:numId w:val="5"/>
        </w:numPr>
        <w:jc w:val="both"/>
      </w:pPr>
      <w:r>
        <w:t>Toggelbutten: Ist er ausgewählt</w:t>
      </w:r>
      <w:r w:rsidR="00B8177D">
        <w:t>, dann</w:t>
      </w:r>
      <w:r>
        <w:t xml:space="preserve"> werden alle Layer bis auf den aktuellen Layer transparent gezeichnet. </w:t>
      </w:r>
    </w:p>
    <w:p w14:paraId="2D27AEAF" w14:textId="2BF85472" w:rsidR="00E06A03" w:rsidRDefault="00E06A03" w:rsidP="00B8177D">
      <w:pPr>
        <w:pStyle w:val="berschrift2"/>
        <w:numPr>
          <w:ilvl w:val="1"/>
          <w:numId w:val="2"/>
        </w:numPr>
        <w:ind w:left="284" w:firstLine="709"/>
        <w:jc w:val="both"/>
      </w:pPr>
      <w:r>
        <w:t>Tilesets verwalten</w:t>
      </w:r>
    </w:p>
    <w:p w14:paraId="577369BB" w14:textId="619D3FCA" w:rsidR="00ED2449" w:rsidRDefault="00ED2449" w:rsidP="00B8177D">
      <w:pPr>
        <w:jc w:val="both"/>
      </w:pPr>
      <w:r>
        <w:t>Tileset fügt man mit Drag and Drop aus dem Baum links hinzu.</w:t>
      </w:r>
    </w:p>
    <w:p w14:paraId="2DD32574" w14:textId="44F99CF2" w:rsidR="00ED2449" w:rsidRDefault="00ED2449" w:rsidP="00B8177D">
      <w:pPr>
        <w:jc w:val="both"/>
      </w:pPr>
    </w:p>
    <w:p w14:paraId="6768BC47" w14:textId="03C2000A" w:rsidR="00ED2449" w:rsidRDefault="006654BA" w:rsidP="00B8177D">
      <w:pPr>
        <w:jc w:val="both"/>
      </w:pPr>
      <w:r>
        <w:t>Tilesets, die nicht mehr in V</w:t>
      </w:r>
      <w:r w:rsidR="00ED2449">
        <w:t>erwendung sind, können mit „TileMap/clear unused TileSet“ entfernt werden. Zur Klarheit was gelöscht wird</w:t>
      </w:r>
      <w:r w:rsidR="00B8177D">
        <w:t>, wird eine Statistik ausgegeb</w:t>
      </w:r>
      <w:r w:rsidR="00F1627C">
        <w:t>en. Rot bedeutet, dass das Tilem</w:t>
      </w:r>
      <w:r w:rsidR="00B8177D">
        <w:t>ap entfernt wird, wenn mit „Ja“ bestätigt wird.</w:t>
      </w:r>
    </w:p>
    <w:p w14:paraId="42C5BA5F" w14:textId="384A4930" w:rsidR="00B8177D" w:rsidRDefault="0032626B" w:rsidP="00B8177D">
      <w:pPr>
        <w:jc w:val="both"/>
      </w:pPr>
      <w:r w:rsidRPr="00ED2449">
        <w:rPr>
          <w:noProof/>
        </w:rPr>
        <w:drawing>
          <wp:anchor distT="0" distB="0" distL="114300" distR="114300" simplePos="0" relativeHeight="251657728" behindDoc="0" locked="0" layoutInCell="1" allowOverlap="1" wp14:anchorId="38D568C1" wp14:editId="400977CD">
            <wp:simplePos x="0" y="0"/>
            <wp:positionH relativeFrom="column">
              <wp:posOffset>34925</wp:posOffset>
            </wp:positionH>
            <wp:positionV relativeFrom="paragraph">
              <wp:posOffset>167005</wp:posOffset>
            </wp:positionV>
            <wp:extent cx="2200275" cy="1209675"/>
            <wp:effectExtent l="0" t="0" r="9525" b="952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0275" cy="1209675"/>
                    </a:xfrm>
                    <a:prstGeom prst="rect">
                      <a:avLst/>
                    </a:prstGeom>
                  </pic:spPr>
                </pic:pic>
              </a:graphicData>
            </a:graphic>
          </wp:anchor>
        </w:drawing>
      </w:r>
    </w:p>
    <w:p w14:paraId="0551D984" w14:textId="745B95A9" w:rsidR="00B8177D" w:rsidRDefault="0032626B" w:rsidP="00B8177D">
      <w:pPr>
        <w:jc w:val="both"/>
      </w:pPr>
      <w:r>
        <w:rPr>
          <w:noProof/>
        </w:rPr>
        <w:drawing>
          <wp:anchor distT="0" distB="0" distL="114300" distR="114300" simplePos="0" relativeHeight="251658752" behindDoc="0" locked="0" layoutInCell="1" allowOverlap="1" wp14:anchorId="46199146" wp14:editId="4645C119">
            <wp:simplePos x="0" y="0"/>
            <wp:positionH relativeFrom="column">
              <wp:posOffset>40640</wp:posOffset>
            </wp:positionH>
            <wp:positionV relativeFrom="paragraph">
              <wp:posOffset>6350</wp:posOffset>
            </wp:positionV>
            <wp:extent cx="2714625" cy="2171700"/>
            <wp:effectExtent l="0" t="0" r="952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14625" cy="2171700"/>
                    </a:xfrm>
                    <a:prstGeom prst="rect">
                      <a:avLst/>
                    </a:prstGeom>
                  </pic:spPr>
                </pic:pic>
              </a:graphicData>
            </a:graphic>
          </wp:anchor>
        </w:drawing>
      </w:r>
    </w:p>
    <w:p w14:paraId="3B622B82" w14:textId="42332DC7" w:rsidR="00B8177D" w:rsidRDefault="00B8177D" w:rsidP="00B8177D">
      <w:pPr>
        <w:jc w:val="both"/>
      </w:pPr>
    </w:p>
    <w:p w14:paraId="161873A6" w14:textId="5895BA16" w:rsidR="00B8177D" w:rsidRDefault="00B8177D" w:rsidP="00B8177D">
      <w:pPr>
        <w:jc w:val="both"/>
      </w:pPr>
    </w:p>
    <w:p w14:paraId="0310B49D" w14:textId="21CA3778" w:rsidR="00B8177D" w:rsidRDefault="00B8177D" w:rsidP="00B8177D">
      <w:pPr>
        <w:jc w:val="both"/>
      </w:pPr>
    </w:p>
    <w:p w14:paraId="65BEBC5A" w14:textId="6D46EA02" w:rsidR="00B8177D" w:rsidRDefault="00B8177D" w:rsidP="00B8177D">
      <w:pPr>
        <w:jc w:val="both"/>
      </w:pPr>
    </w:p>
    <w:p w14:paraId="548C409E" w14:textId="70340B7C" w:rsidR="00B8177D" w:rsidRDefault="00B8177D" w:rsidP="00B8177D">
      <w:pPr>
        <w:jc w:val="both"/>
      </w:pPr>
    </w:p>
    <w:p w14:paraId="17A98DA9" w14:textId="5C0D27AB" w:rsidR="00B8177D" w:rsidRDefault="00B8177D" w:rsidP="00B8177D">
      <w:pPr>
        <w:jc w:val="both"/>
      </w:pPr>
    </w:p>
    <w:p w14:paraId="5F2CE01A" w14:textId="77777777" w:rsidR="00B8177D" w:rsidRDefault="00B8177D" w:rsidP="00B8177D">
      <w:pPr>
        <w:jc w:val="both"/>
      </w:pPr>
      <w:r>
        <w:br/>
      </w:r>
    </w:p>
    <w:p w14:paraId="6A452C9E" w14:textId="77777777" w:rsidR="00B8177D" w:rsidRDefault="00B8177D" w:rsidP="00B8177D">
      <w:pPr>
        <w:jc w:val="both"/>
      </w:pPr>
      <w:r>
        <w:br w:type="page"/>
      </w:r>
    </w:p>
    <w:p w14:paraId="360DD7C7" w14:textId="07322FC4" w:rsidR="00E06A03" w:rsidRDefault="00E06A03" w:rsidP="00B8177D">
      <w:pPr>
        <w:pStyle w:val="berschrift2"/>
        <w:numPr>
          <w:ilvl w:val="1"/>
          <w:numId w:val="2"/>
        </w:numPr>
        <w:ind w:left="284" w:firstLine="709"/>
        <w:jc w:val="both"/>
      </w:pPr>
      <w:r>
        <w:lastRenderedPageBreak/>
        <w:t>Zeichnen</w:t>
      </w:r>
    </w:p>
    <w:p w14:paraId="2B5F3710" w14:textId="7437931C" w:rsidR="00B8177D" w:rsidRDefault="00B8177D" w:rsidP="00B8177D">
      <w:pPr>
        <w:jc w:val="both"/>
      </w:pPr>
      <w:r>
        <w:t>Das Dropdown Menü (oben) ist</w:t>
      </w:r>
      <w:r w:rsidR="00F1627C">
        <w:t xml:space="preserve"> zur Auswahl des aktuellen Tiles</w:t>
      </w:r>
      <w:r>
        <w:t xml:space="preserve">et.   </w:t>
      </w:r>
    </w:p>
    <w:p w14:paraId="0C7DCABE" w14:textId="1B9AE013" w:rsidR="00B8177D" w:rsidRDefault="00B8177D" w:rsidP="00B8177D">
      <w:pPr>
        <w:jc w:val="both"/>
      </w:pPr>
    </w:p>
    <w:p w14:paraId="686A4493" w14:textId="5C05AC98" w:rsidR="00B8177D" w:rsidRDefault="00215F6B" w:rsidP="00B8177D">
      <w:pPr>
        <w:jc w:val="both"/>
      </w:pPr>
      <w:r>
        <w:rPr>
          <w:noProof/>
        </w:rPr>
        <w:drawing>
          <wp:anchor distT="0" distB="0" distL="114300" distR="114300" simplePos="0" relativeHeight="251645952" behindDoc="0" locked="0" layoutInCell="1" allowOverlap="1" wp14:anchorId="2DBD866A" wp14:editId="7D0DBCD0">
            <wp:simplePos x="0" y="0"/>
            <wp:positionH relativeFrom="column">
              <wp:posOffset>3171825</wp:posOffset>
            </wp:positionH>
            <wp:positionV relativeFrom="paragraph">
              <wp:posOffset>47625</wp:posOffset>
            </wp:positionV>
            <wp:extent cx="2933700" cy="345757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33700" cy="3457575"/>
                    </a:xfrm>
                    <a:prstGeom prst="rect">
                      <a:avLst/>
                    </a:prstGeom>
                  </pic:spPr>
                </pic:pic>
              </a:graphicData>
            </a:graphic>
          </wp:anchor>
        </w:drawing>
      </w:r>
      <w:r w:rsidR="00B8177D">
        <w:t xml:space="preserve">Im Hauptfenster ist das </w:t>
      </w:r>
      <w:r w:rsidR="006654BA">
        <w:t>Bild des Tileset zu sehen. Der weiß-s</w:t>
      </w:r>
      <w:r w:rsidR="00B8177D">
        <w:t xml:space="preserve">chwarze Rahmen zeigt die </w:t>
      </w:r>
      <w:r w:rsidR="00F1627C">
        <w:t>a</w:t>
      </w:r>
      <w:r w:rsidR="00B8177D">
        <w:t xml:space="preserve">ktuell ausgewählten Tiles. Mit Klicken und Ziehen verändert sich dieser Bereich. Diese ausgewählten </w:t>
      </w:r>
      <w:r w:rsidR="00511C67">
        <w:t>Tiles werden zum Zeichnen verwendet.</w:t>
      </w:r>
      <w:r w:rsidR="00B8177D">
        <w:t xml:space="preserve"> </w:t>
      </w:r>
    </w:p>
    <w:p w14:paraId="642F862B" w14:textId="326C21CC" w:rsidR="00B8177D" w:rsidRDefault="00B8177D" w:rsidP="00B8177D">
      <w:pPr>
        <w:jc w:val="both"/>
      </w:pPr>
    </w:p>
    <w:p w14:paraId="375F4643" w14:textId="30EAF893" w:rsidR="00511C67" w:rsidRDefault="00511C67" w:rsidP="00B8177D">
      <w:pPr>
        <w:jc w:val="both"/>
      </w:pPr>
      <w:r>
        <w:t>Knöpfe von oben nach unten:</w:t>
      </w:r>
    </w:p>
    <w:p w14:paraId="414EF293" w14:textId="4DD83F70" w:rsidR="00511C67" w:rsidRDefault="00215F6B" w:rsidP="00215F6B">
      <w:pPr>
        <w:pStyle w:val="Listenabsatz"/>
        <w:numPr>
          <w:ilvl w:val="0"/>
          <w:numId w:val="6"/>
        </w:numPr>
        <w:jc w:val="both"/>
      </w:pPr>
      <w:r>
        <w:t>Kein Zeichen</w:t>
      </w:r>
    </w:p>
    <w:p w14:paraId="7C069B7A" w14:textId="11017DA6" w:rsidR="00215F6B" w:rsidRDefault="00215F6B" w:rsidP="005751AB">
      <w:pPr>
        <w:pStyle w:val="Listenabsatz"/>
        <w:numPr>
          <w:ilvl w:val="0"/>
          <w:numId w:val="6"/>
        </w:numPr>
        <w:jc w:val="both"/>
      </w:pPr>
      <w:r>
        <w:t>Zeichen mit zyklischer Wiederholung*</w:t>
      </w:r>
    </w:p>
    <w:p w14:paraId="46047B1D" w14:textId="7DEF120E" w:rsidR="00215F6B" w:rsidRDefault="00215F6B" w:rsidP="00215F6B">
      <w:pPr>
        <w:pStyle w:val="Listenabsatz"/>
        <w:numPr>
          <w:ilvl w:val="0"/>
          <w:numId w:val="6"/>
        </w:numPr>
        <w:jc w:val="both"/>
      </w:pPr>
      <w:r>
        <w:t>Rechteck mit zyklischer Wiederholung*</w:t>
      </w:r>
    </w:p>
    <w:p w14:paraId="1DEB4ACC" w14:textId="3031136D" w:rsidR="00215F6B" w:rsidRDefault="00215F6B" w:rsidP="00215F6B">
      <w:pPr>
        <w:pStyle w:val="Listenabsatz"/>
        <w:numPr>
          <w:ilvl w:val="0"/>
          <w:numId w:val="6"/>
        </w:numPr>
        <w:jc w:val="both"/>
      </w:pPr>
      <w:r>
        <w:t>Rechteck mit Rändern**</w:t>
      </w:r>
    </w:p>
    <w:p w14:paraId="1F300862" w14:textId="17A6D4D6" w:rsidR="00215F6B" w:rsidRDefault="000435C8" w:rsidP="00215F6B">
      <w:pPr>
        <w:pStyle w:val="Listenabsatz"/>
        <w:numPr>
          <w:ilvl w:val="0"/>
          <w:numId w:val="6"/>
        </w:numPr>
        <w:jc w:val="both"/>
      </w:pPr>
      <w:r>
        <w:t>Stempeln (</w:t>
      </w:r>
      <w:r w:rsidR="00215F6B">
        <w:t>Einfügen genau der Tileauswahl</w:t>
      </w:r>
      <w:r>
        <w:t>)</w:t>
      </w:r>
    </w:p>
    <w:p w14:paraId="22C3D0BB" w14:textId="37295D4B" w:rsidR="00215F6B" w:rsidRDefault="00215F6B" w:rsidP="00215F6B">
      <w:pPr>
        <w:pStyle w:val="Listenabsatz"/>
        <w:numPr>
          <w:ilvl w:val="0"/>
          <w:numId w:val="6"/>
        </w:numPr>
        <w:jc w:val="both"/>
      </w:pPr>
      <w:r>
        <w:t>Löschen</w:t>
      </w:r>
    </w:p>
    <w:p w14:paraId="48ECC93B" w14:textId="77777777" w:rsidR="00215F6B" w:rsidRDefault="00215F6B" w:rsidP="00215F6B">
      <w:pPr>
        <w:pStyle w:val="Listenabsatz"/>
        <w:ind w:left="567"/>
        <w:jc w:val="both"/>
      </w:pPr>
    </w:p>
    <w:p w14:paraId="0AEC726C" w14:textId="56A497E7" w:rsidR="00215F6B" w:rsidRDefault="00215F6B" w:rsidP="00215F6B">
      <w:pPr>
        <w:pStyle w:val="Listenabsatz"/>
        <w:numPr>
          <w:ilvl w:val="0"/>
          <w:numId w:val="6"/>
        </w:numPr>
        <w:jc w:val="both"/>
      </w:pPr>
      <w:r>
        <w:t>Zeichen mit AutoTile***</w:t>
      </w:r>
    </w:p>
    <w:p w14:paraId="03645F0D" w14:textId="4BA50B01" w:rsidR="00215F6B" w:rsidRDefault="00215F6B" w:rsidP="00215F6B">
      <w:pPr>
        <w:pStyle w:val="Listenabsatz"/>
        <w:numPr>
          <w:ilvl w:val="0"/>
          <w:numId w:val="6"/>
        </w:numPr>
        <w:jc w:val="both"/>
      </w:pPr>
      <w:r>
        <w:t>Rechteck mit AutoTile***</w:t>
      </w:r>
    </w:p>
    <w:p w14:paraId="138AE44E" w14:textId="3F07DB69" w:rsidR="00215F6B" w:rsidRDefault="00215F6B" w:rsidP="00215F6B">
      <w:pPr>
        <w:pStyle w:val="Listenabsatz"/>
        <w:numPr>
          <w:ilvl w:val="0"/>
          <w:numId w:val="6"/>
        </w:numPr>
        <w:jc w:val="both"/>
      </w:pPr>
      <w:r>
        <w:t>Löschen mit AutoTile**</w:t>
      </w:r>
      <w:r w:rsidR="00F1627C">
        <w:t>*</w:t>
      </w:r>
    </w:p>
    <w:p w14:paraId="4D66503A" w14:textId="0EC0C81F" w:rsidR="00215F6B" w:rsidRDefault="00215F6B" w:rsidP="00215F6B">
      <w:pPr>
        <w:pStyle w:val="Listenabsatz"/>
        <w:numPr>
          <w:ilvl w:val="0"/>
          <w:numId w:val="6"/>
        </w:numPr>
        <w:jc w:val="both"/>
      </w:pPr>
      <w:r>
        <w:t xml:space="preserve">Unterbinde </w:t>
      </w:r>
      <w:r w:rsidR="006C0E2A">
        <w:t>V</w:t>
      </w:r>
      <w:r>
        <w:t>erbindung</w:t>
      </w:r>
      <w:r w:rsidR="006C0E2A">
        <w:t xml:space="preserve"> für AutoTile</w:t>
      </w:r>
    </w:p>
    <w:p w14:paraId="1013D903" w14:textId="2313E3D9" w:rsidR="00B8177D" w:rsidRDefault="00B8177D" w:rsidP="00B8177D">
      <w:pPr>
        <w:jc w:val="both"/>
      </w:pPr>
    </w:p>
    <w:p w14:paraId="4D18CBEE" w14:textId="2CF69BA7" w:rsidR="00B8177D" w:rsidRDefault="00504074" w:rsidP="00B8177D">
      <w:pPr>
        <w:jc w:val="both"/>
      </w:pPr>
      <w:r w:rsidRPr="008B57F2">
        <w:rPr>
          <w:noProof/>
        </w:rPr>
        <w:drawing>
          <wp:anchor distT="0" distB="0" distL="114300" distR="114300" simplePos="0" relativeHeight="251654656" behindDoc="0" locked="0" layoutInCell="1" allowOverlap="1" wp14:anchorId="438539D4" wp14:editId="13116483">
            <wp:simplePos x="0" y="0"/>
            <wp:positionH relativeFrom="column">
              <wp:posOffset>4343400</wp:posOffset>
            </wp:positionH>
            <wp:positionV relativeFrom="paragraph">
              <wp:posOffset>1544320</wp:posOffset>
            </wp:positionV>
            <wp:extent cx="1714500" cy="133731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14500" cy="1337310"/>
                    </a:xfrm>
                    <a:prstGeom prst="rect">
                      <a:avLst/>
                    </a:prstGeom>
                  </pic:spPr>
                </pic:pic>
              </a:graphicData>
            </a:graphic>
          </wp:anchor>
        </w:drawing>
      </w:r>
      <w:r w:rsidRPr="008B57F2">
        <w:rPr>
          <w:noProof/>
        </w:rPr>
        <w:drawing>
          <wp:anchor distT="0" distB="0" distL="114300" distR="114300" simplePos="0" relativeHeight="251661824" behindDoc="0" locked="0" layoutInCell="1" allowOverlap="1" wp14:anchorId="3B85532B" wp14:editId="1D49AD44">
            <wp:simplePos x="0" y="0"/>
            <wp:positionH relativeFrom="column">
              <wp:posOffset>4381500</wp:posOffset>
            </wp:positionH>
            <wp:positionV relativeFrom="paragraph">
              <wp:posOffset>204470</wp:posOffset>
            </wp:positionV>
            <wp:extent cx="1676400" cy="1307465"/>
            <wp:effectExtent l="0" t="0" r="0" b="698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76400" cy="1307465"/>
                    </a:xfrm>
                    <a:prstGeom prst="rect">
                      <a:avLst/>
                    </a:prstGeom>
                  </pic:spPr>
                </pic:pic>
              </a:graphicData>
            </a:graphic>
          </wp:anchor>
        </w:drawing>
      </w:r>
      <w:r w:rsidR="008B57F2">
        <w:t>*</w:t>
      </w:r>
      <w:r w:rsidR="008B57F2" w:rsidRPr="008B57F2">
        <w:t xml:space="preserve"> </w:t>
      </w:r>
      <w:r w:rsidR="008B57F2">
        <w:t>zyklischer Wiederholung</w:t>
      </w:r>
    </w:p>
    <w:p w14:paraId="7CBFDFEA" w14:textId="0637FD21" w:rsidR="008B57F2" w:rsidRDefault="008B57F2" w:rsidP="008B57F2">
      <w:r w:rsidRPr="008B57F2">
        <w:rPr>
          <w:noProof/>
        </w:rPr>
        <w:drawing>
          <wp:inline distT="0" distB="0" distL="0" distR="0" wp14:anchorId="7A18E9F3" wp14:editId="4E440146">
            <wp:extent cx="1333686" cy="133368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3686" cy="1333686"/>
                    </a:xfrm>
                    <a:prstGeom prst="rect">
                      <a:avLst/>
                    </a:prstGeom>
                  </pic:spPr>
                </pic:pic>
              </a:graphicData>
            </a:graphic>
          </wp:inline>
        </w:drawing>
      </w:r>
      <w:r w:rsidRPr="008B57F2">
        <w:rPr>
          <w:noProof/>
        </w:rPr>
        <w:t xml:space="preserve"> </w:t>
      </w:r>
      <w:r w:rsidRPr="008B57F2">
        <w:rPr>
          <w:noProof/>
        </w:rPr>
        <w:drawing>
          <wp:inline distT="0" distB="0" distL="0" distR="0" wp14:anchorId="108846A7" wp14:editId="21F1B445">
            <wp:extent cx="1333686" cy="133368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3686" cy="1333686"/>
                    </a:xfrm>
                    <a:prstGeom prst="rect">
                      <a:avLst/>
                    </a:prstGeom>
                  </pic:spPr>
                </pic:pic>
              </a:graphicData>
            </a:graphic>
          </wp:inline>
        </w:drawing>
      </w:r>
      <w:r w:rsidRPr="008B57F2">
        <w:rPr>
          <w:noProof/>
        </w:rPr>
        <w:t xml:space="preserve"> </w:t>
      </w:r>
    </w:p>
    <w:p w14:paraId="1200970B" w14:textId="5241EF33" w:rsidR="008B57F2" w:rsidRDefault="008B57F2" w:rsidP="008B57F2">
      <w:r>
        <w:t>**mit Ränder</w:t>
      </w:r>
    </w:p>
    <w:p w14:paraId="416B901F" w14:textId="0BDCF298" w:rsidR="00B8177D" w:rsidRDefault="00E40334" w:rsidP="00B8177D">
      <w:pPr>
        <w:jc w:val="both"/>
      </w:pPr>
      <w:r>
        <w:rPr>
          <w:noProof/>
        </w:rPr>
        <w:drawing>
          <wp:anchor distT="0" distB="0" distL="114300" distR="114300" simplePos="0" relativeHeight="251663872" behindDoc="1" locked="0" layoutInCell="1" allowOverlap="1" wp14:anchorId="471C10F4" wp14:editId="509D8CBD">
            <wp:simplePos x="0" y="0"/>
            <wp:positionH relativeFrom="column">
              <wp:posOffset>4400550</wp:posOffset>
            </wp:positionH>
            <wp:positionV relativeFrom="paragraph">
              <wp:posOffset>1357630</wp:posOffset>
            </wp:positionV>
            <wp:extent cx="1657350" cy="162242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57350" cy="1622425"/>
                    </a:xfrm>
                    <a:prstGeom prst="rect">
                      <a:avLst/>
                    </a:prstGeom>
                  </pic:spPr>
                </pic:pic>
              </a:graphicData>
            </a:graphic>
            <wp14:sizeRelH relativeFrom="margin">
              <wp14:pctWidth>0</wp14:pctWidth>
            </wp14:sizeRelH>
            <wp14:sizeRelV relativeFrom="margin">
              <wp14:pctHeight>0</wp14:pctHeight>
            </wp14:sizeRelV>
          </wp:anchor>
        </w:drawing>
      </w:r>
      <w:r w:rsidR="008B57F2" w:rsidRPr="008B57F2">
        <w:rPr>
          <w:noProof/>
        </w:rPr>
        <w:drawing>
          <wp:inline distT="0" distB="0" distL="0" distR="0" wp14:anchorId="23E65780" wp14:editId="472D080D">
            <wp:extent cx="1333686" cy="133368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3686" cy="1333686"/>
                    </a:xfrm>
                    <a:prstGeom prst="rect">
                      <a:avLst/>
                    </a:prstGeom>
                  </pic:spPr>
                </pic:pic>
              </a:graphicData>
            </a:graphic>
          </wp:inline>
        </w:drawing>
      </w:r>
      <w:r w:rsidR="008B57F2" w:rsidRPr="008B57F2">
        <w:rPr>
          <w:noProof/>
        </w:rPr>
        <w:t xml:space="preserve"> </w:t>
      </w:r>
      <w:r w:rsidR="008B57F2" w:rsidRPr="008B57F2">
        <w:rPr>
          <w:noProof/>
        </w:rPr>
        <w:drawing>
          <wp:inline distT="0" distB="0" distL="0" distR="0" wp14:anchorId="60D3D67A" wp14:editId="259AA8F3">
            <wp:extent cx="1333686" cy="1333686"/>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3686" cy="1333686"/>
                    </a:xfrm>
                    <a:prstGeom prst="rect">
                      <a:avLst/>
                    </a:prstGeom>
                  </pic:spPr>
                </pic:pic>
              </a:graphicData>
            </a:graphic>
          </wp:inline>
        </w:drawing>
      </w:r>
      <w:r w:rsidR="008B57F2" w:rsidRPr="008B57F2">
        <w:rPr>
          <w:noProof/>
        </w:rPr>
        <w:t xml:space="preserve"> </w:t>
      </w:r>
    </w:p>
    <w:p w14:paraId="07F3ECCB" w14:textId="3BD23F8E" w:rsidR="00B8177D" w:rsidRDefault="00B8177D" w:rsidP="00B8177D">
      <w:pPr>
        <w:jc w:val="both"/>
      </w:pPr>
    </w:p>
    <w:p w14:paraId="6B575C4A" w14:textId="737ED285" w:rsidR="00B8177D" w:rsidRDefault="008B57F2" w:rsidP="00B8177D">
      <w:pPr>
        <w:jc w:val="both"/>
      </w:pPr>
      <w:r>
        <w:t>***AutoTile</w:t>
      </w:r>
    </w:p>
    <w:p w14:paraId="085C17F6" w14:textId="4F243261" w:rsidR="00B8177D" w:rsidRDefault="001A2DDE" w:rsidP="00B8177D">
      <w:pPr>
        <w:jc w:val="both"/>
      </w:pPr>
      <w:r>
        <w:t>In Tiles</w:t>
      </w:r>
      <w:r w:rsidR="006654BA">
        <w:t>et</w:t>
      </w:r>
      <w:r>
        <w:t>-Editor</w:t>
      </w:r>
      <w:r w:rsidR="006654BA">
        <w:t xml:space="preserve"> können Tiles miteinander v</w:t>
      </w:r>
      <w:r w:rsidR="000435C8">
        <w:t>erknüpft werden.</w:t>
      </w:r>
      <w:r w:rsidR="006E7230">
        <w:t xml:space="preserve"> </w:t>
      </w:r>
      <w:r w:rsidR="00276314">
        <w:t xml:space="preserve">Das </w:t>
      </w:r>
      <w:r>
        <w:t>AutoTile-</w:t>
      </w:r>
      <w:r w:rsidR="00276314">
        <w:t>Tool entscheidet d</w:t>
      </w:r>
      <w:r>
        <w:t>urch die Einstellungen des Tiles</w:t>
      </w:r>
      <w:r w:rsidR="00276314">
        <w:t>et, ob eine Kante, Ecke, Füllfl</w:t>
      </w:r>
      <w:r w:rsidR="006654BA">
        <w:t>ä</w:t>
      </w:r>
      <w:r w:rsidR="00276314">
        <w:t xml:space="preserve">che oder Pfad hinzugefügt werden soll. Ist kein perfektes Tile vorhanden, so wählt das Programm ein möglichst sinnvolles Tile aus. Haben mehre Tiles die gleiche Aufgabe, so wird </w:t>
      </w:r>
      <w:r w:rsidR="006C0E2A">
        <w:t>z</w:t>
      </w:r>
      <w:r w:rsidR="00276314">
        <w:t>ufällig</w:t>
      </w:r>
      <w:r w:rsidR="006C0E2A">
        <w:t xml:space="preserve"> ein Tile</w:t>
      </w:r>
      <w:r w:rsidR="00276314">
        <w:t xml:space="preserve"> ausgewählt.</w:t>
      </w:r>
      <w:r w:rsidR="00911578">
        <w:t xml:space="preserve"> </w:t>
      </w:r>
    </w:p>
    <w:p w14:paraId="35028BE8" w14:textId="133A386E" w:rsidR="00B8177D" w:rsidRDefault="00F36FBF" w:rsidP="00B8177D">
      <w:pPr>
        <w:jc w:val="both"/>
      </w:pPr>
      <w:r>
        <w:lastRenderedPageBreak/>
        <w:t>Zu 10)</w:t>
      </w:r>
    </w:p>
    <w:p w14:paraId="3B9387E3" w14:textId="78701C78" w:rsidR="00F36FBF" w:rsidRDefault="00504074" w:rsidP="00DF00A3">
      <w:pPr>
        <w:jc w:val="both"/>
      </w:pPr>
      <w:r>
        <w:rPr>
          <w:noProof/>
        </w:rPr>
        <w:drawing>
          <wp:anchor distT="0" distB="0" distL="114300" distR="114300" simplePos="0" relativeHeight="251650048" behindDoc="0" locked="0" layoutInCell="1" allowOverlap="1" wp14:anchorId="2F730DE7" wp14:editId="39503E08">
            <wp:simplePos x="0" y="0"/>
            <wp:positionH relativeFrom="column">
              <wp:posOffset>4133850</wp:posOffset>
            </wp:positionH>
            <wp:positionV relativeFrom="paragraph">
              <wp:posOffset>5715</wp:posOffset>
            </wp:positionV>
            <wp:extent cx="1858645" cy="1885315"/>
            <wp:effectExtent l="0" t="0" r="8255" b="63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58645" cy="1885315"/>
                    </a:xfrm>
                    <a:prstGeom prst="rect">
                      <a:avLst/>
                    </a:prstGeom>
                  </pic:spPr>
                </pic:pic>
              </a:graphicData>
            </a:graphic>
            <wp14:sizeRelH relativeFrom="margin">
              <wp14:pctWidth>0</wp14:pctWidth>
            </wp14:sizeRelH>
            <wp14:sizeRelV relativeFrom="margin">
              <wp14:pctHeight>0</wp14:pctHeight>
            </wp14:sizeRelV>
          </wp:anchor>
        </w:drawing>
      </w:r>
      <w:r w:rsidR="00F36FBF">
        <w:t>Mit dem Tool können Kanten markiert werden.</w:t>
      </w:r>
      <w:r w:rsidR="009C4949">
        <w:t xml:space="preserve"> Sie verhindern, dass sich Tiles über Autotile verbinden. Mit linke</w:t>
      </w:r>
      <w:r w:rsidR="006654BA">
        <w:t xml:space="preserve"> M</w:t>
      </w:r>
      <w:r w:rsidR="00D50A1E">
        <w:t xml:space="preserve">austaste </w:t>
      </w:r>
      <w:r w:rsidR="00D50A1E">
        <w:t>Kanten</w:t>
      </w:r>
      <w:r w:rsidR="00D50A1E">
        <w:t xml:space="preserve"> hinzufügen </w:t>
      </w:r>
      <w:r w:rsidR="009C4949">
        <w:t xml:space="preserve">und mit Umschalter + </w:t>
      </w:r>
      <w:r w:rsidR="00D50A1E">
        <w:t>l</w:t>
      </w:r>
      <w:r w:rsidR="009C4949">
        <w:t>inke</w:t>
      </w:r>
      <w:r w:rsidR="006654BA">
        <w:t xml:space="preserve"> M</w:t>
      </w:r>
      <w:r w:rsidR="009C4949">
        <w:t>austaste</w:t>
      </w:r>
      <w:r w:rsidR="00D50A1E">
        <w:t xml:space="preserve"> Kanten wieder</w:t>
      </w:r>
      <w:r w:rsidR="009C4949">
        <w:t xml:space="preserve"> entfernen. Diese Kanten werden aktuell nicht abgespeichert, noch ist „Rückgängig“ implementiert.</w:t>
      </w:r>
      <w:r w:rsidR="00393153">
        <w:t xml:space="preserve"> </w:t>
      </w:r>
    </w:p>
    <w:p w14:paraId="3781C44D" w14:textId="770F5B82" w:rsidR="00393153" w:rsidRDefault="00393153" w:rsidP="00B8177D">
      <w:pPr>
        <w:jc w:val="both"/>
      </w:pPr>
      <w:r>
        <w:t xml:space="preserve">Hinweis: Diesem Tool fehlt noch etwas mehr „polish“ und ist daher noch etwas </w:t>
      </w:r>
      <w:r w:rsidR="00D50A1E">
        <w:t>schwammig in der Handhabung</w:t>
      </w:r>
      <w:r>
        <w:t xml:space="preserve">. </w:t>
      </w:r>
    </w:p>
    <w:p w14:paraId="774E885A" w14:textId="2549B529" w:rsidR="00B8177D" w:rsidRDefault="00B8177D" w:rsidP="00B8177D">
      <w:pPr>
        <w:jc w:val="both"/>
      </w:pPr>
    </w:p>
    <w:p w14:paraId="13BB91A3" w14:textId="33D2BA2B" w:rsidR="00B8177D" w:rsidRDefault="00911578" w:rsidP="00B8177D">
      <w:pPr>
        <w:jc w:val="both"/>
      </w:pPr>
      <w:r>
        <w:t>Während</w:t>
      </w:r>
      <w:r w:rsidR="00D50A1E">
        <w:t xml:space="preserve"> ein</w:t>
      </w:r>
      <w:r>
        <w:t xml:space="preserve"> AutoTile-Befehle a</w:t>
      </w:r>
      <w:r w:rsidR="001A2DDE">
        <w:t>ktiv sind, sind nur die in Tiles</w:t>
      </w:r>
      <w:r>
        <w:t>et erstellten AutoTile</w:t>
      </w:r>
      <w:r w:rsidR="001A2DDE">
        <w:t xml:space="preserve"> sichtbar, statt das ganze Tiles</w:t>
      </w:r>
      <w:r>
        <w:t xml:space="preserve">et. </w:t>
      </w:r>
    </w:p>
    <w:p w14:paraId="08B4FD84" w14:textId="08FA5A4B" w:rsidR="00B8177D" w:rsidRDefault="00B8177D" w:rsidP="00B8177D">
      <w:pPr>
        <w:jc w:val="both"/>
      </w:pPr>
    </w:p>
    <w:p w14:paraId="50CCEA88" w14:textId="1C7A8A0A" w:rsidR="0092397D" w:rsidRDefault="00D50A1E" w:rsidP="00B8177D">
      <w:pPr>
        <w:pStyle w:val="berschrift2"/>
        <w:numPr>
          <w:ilvl w:val="0"/>
          <w:numId w:val="2"/>
        </w:numPr>
        <w:ind w:hanging="360"/>
        <w:jc w:val="both"/>
      </w:pPr>
      <w:r>
        <w:t>Tiles</w:t>
      </w:r>
      <w:r w:rsidR="0092397D">
        <w:t>et</w:t>
      </w:r>
    </w:p>
    <w:p w14:paraId="127EB866" w14:textId="52851FAB" w:rsidR="0092397D" w:rsidRPr="0092397D" w:rsidRDefault="00D50A1E" w:rsidP="00DF00A3">
      <w:pPr>
        <w:jc w:val="both"/>
      </w:pPr>
      <w:r>
        <w:t>In Tiles</w:t>
      </w:r>
      <w:r w:rsidR="0092397D">
        <w:t xml:space="preserve">et werden Informationen über </w:t>
      </w:r>
      <w:r>
        <w:t>einzelne</w:t>
      </w:r>
      <w:r w:rsidR="0092397D">
        <w:t xml:space="preserve"> Tile selbst gespeichert. Abweichend vom Standard wird C</w:t>
      </w:r>
      <w:r w:rsidR="0092397D" w:rsidRPr="0092397D">
        <w:t>lipping</w:t>
      </w:r>
      <w:r w:rsidR="0092397D">
        <w:t xml:space="preserve">, Kosten und AutoTile-Einstellungen in dieser Datei gespeichert. </w:t>
      </w:r>
      <w:r w:rsidR="00FE1631">
        <w:t>Clipping und Kosten können für Wegfindung hergenommen werden und AutoTile wird von Tile</w:t>
      </w:r>
      <w:r>
        <w:t>m</w:t>
      </w:r>
      <w:r w:rsidR="00FE1631">
        <w:t>ap</w:t>
      </w:r>
      <w:r>
        <w:t>-E</w:t>
      </w:r>
      <w:r w:rsidR="00FE1631">
        <w:t>ditor verwendet.</w:t>
      </w:r>
    </w:p>
    <w:p w14:paraId="5B156A24" w14:textId="47665863" w:rsidR="0092397D" w:rsidRDefault="0092397D" w:rsidP="0092397D">
      <w:pPr>
        <w:pStyle w:val="berschrift2"/>
        <w:numPr>
          <w:ilvl w:val="1"/>
          <w:numId w:val="2"/>
        </w:numPr>
        <w:ind w:left="284" w:firstLine="709"/>
        <w:jc w:val="both"/>
      </w:pPr>
      <w:r>
        <w:t>Kosten und Übergehbarkeit</w:t>
      </w:r>
    </w:p>
    <w:p w14:paraId="6AA0C29B" w14:textId="522D5C9A" w:rsidR="0092397D" w:rsidRDefault="001774E7" w:rsidP="00DF00A3">
      <w:pPr>
        <w:jc w:val="both"/>
      </w:pPr>
      <w:r>
        <w:rPr>
          <w:noProof/>
        </w:rPr>
        <w:drawing>
          <wp:anchor distT="0" distB="0" distL="114300" distR="114300" simplePos="0" relativeHeight="251655168" behindDoc="1" locked="0" layoutInCell="1" allowOverlap="1" wp14:anchorId="41B0859E" wp14:editId="566884E2">
            <wp:simplePos x="0" y="0"/>
            <wp:positionH relativeFrom="column">
              <wp:posOffset>4654550</wp:posOffset>
            </wp:positionH>
            <wp:positionV relativeFrom="paragraph">
              <wp:posOffset>88265</wp:posOffset>
            </wp:positionV>
            <wp:extent cx="1551305" cy="1898650"/>
            <wp:effectExtent l="0" t="0" r="0" b="635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51305" cy="1898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1739AEA9" wp14:editId="02BEB2FD">
            <wp:simplePos x="0" y="0"/>
            <wp:positionH relativeFrom="column">
              <wp:posOffset>3816350</wp:posOffset>
            </wp:positionH>
            <wp:positionV relativeFrom="paragraph">
              <wp:posOffset>800100</wp:posOffset>
            </wp:positionV>
            <wp:extent cx="883285" cy="1187450"/>
            <wp:effectExtent l="0" t="0" r="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883285" cy="1187450"/>
                    </a:xfrm>
                    <a:prstGeom prst="rect">
                      <a:avLst/>
                    </a:prstGeom>
                  </pic:spPr>
                </pic:pic>
              </a:graphicData>
            </a:graphic>
            <wp14:sizeRelH relativeFrom="margin">
              <wp14:pctWidth>0</wp14:pctWidth>
            </wp14:sizeRelH>
            <wp14:sizeRelV relativeFrom="margin">
              <wp14:pctHeight>0</wp14:pctHeight>
            </wp14:sizeRelV>
          </wp:anchor>
        </w:drawing>
      </w:r>
      <w:r w:rsidR="00FE1631">
        <w:t>Das aktuelle Feld ist der gelbe Rahmen. Mit der Rechtenmaustaste kann ein neues Feld ausgewählt werden. Die 6 oberen Tasten verändern die Übergehbarkeit.</w:t>
      </w:r>
      <w:r w:rsidR="006654BA">
        <w:t xml:space="preserve"> Der m</w:t>
      </w:r>
      <w:r w:rsidR="00FE1631">
        <w:t>ittlere Knopf ändert alle Richtungen in die gleiche Richtung.</w:t>
      </w:r>
      <w:r>
        <w:t xml:space="preserve"> Die Zahl ist nur für Debugg zwecke vorhanden.</w:t>
      </w:r>
      <w:r w:rsidR="00F34EAF">
        <w:t xml:space="preserve"> „R“ setzt die Eingabe zurück. D</w:t>
      </w:r>
      <w:r w:rsidR="00FE1631">
        <w:t>ie anderen Tasten ändern entsprechen der Himmelsricht</w:t>
      </w:r>
      <w:r>
        <w:softHyphen/>
      </w:r>
      <w:r w:rsidR="00FE1631">
        <w:t>ung die Überge</w:t>
      </w:r>
      <w:r>
        <w:t>h</w:t>
      </w:r>
      <w:r w:rsidR="00FE1631">
        <w:t xml:space="preserve">barkeit. </w:t>
      </w:r>
      <w:r>
        <w:t>In der Hau</w:t>
      </w:r>
      <w:r w:rsidR="00F34EAF">
        <w:t>p</w:t>
      </w:r>
      <w:r>
        <w:t>tansicht wird dies wie folgt dargestellt:</w:t>
      </w:r>
    </w:p>
    <w:p w14:paraId="010C4F73" w14:textId="16BEF091" w:rsidR="001774E7" w:rsidRDefault="001774E7" w:rsidP="0092397D">
      <w:r>
        <w:t>Keine Farbe</w:t>
      </w:r>
      <w:r>
        <w:tab/>
        <w:t>Überge</w:t>
      </w:r>
      <w:r w:rsidR="00F34EAF">
        <w:t>h</w:t>
      </w:r>
      <w:r>
        <w:t>bar</w:t>
      </w:r>
    </w:p>
    <w:p w14:paraId="4DC3FCC2" w14:textId="214CB63C" w:rsidR="00FE1631" w:rsidRDefault="001774E7" w:rsidP="0092397D">
      <w:r>
        <w:t>Rot</w:t>
      </w:r>
      <w:r>
        <w:tab/>
      </w:r>
      <w:r>
        <w:tab/>
        <w:t>Zugang nur zu Tile hin</w:t>
      </w:r>
    </w:p>
    <w:p w14:paraId="0FC89E07" w14:textId="15BBAECA" w:rsidR="00FE1631" w:rsidRDefault="001774E7" w:rsidP="0092397D">
      <w:r>
        <w:t>Grau</w:t>
      </w:r>
      <w:r>
        <w:tab/>
      </w:r>
      <w:r>
        <w:tab/>
        <w:t>Abgang nur von Tile weg</w:t>
      </w:r>
    </w:p>
    <w:p w14:paraId="62F1710D" w14:textId="4E06FA34" w:rsidR="00FE1631" w:rsidRDefault="001774E7" w:rsidP="0092397D">
      <w:r>
        <w:t>Weis</w:t>
      </w:r>
      <w:r>
        <w:tab/>
      </w:r>
      <w:r>
        <w:tab/>
        <w:t>Kein Durchgang</w:t>
      </w:r>
    </w:p>
    <w:p w14:paraId="73875F77" w14:textId="68A1FE44" w:rsidR="001774E7" w:rsidRDefault="001774E7" w:rsidP="00DF00A3">
      <w:pPr>
        <w:jc w:val="both"/>
      </w:pPr>
      <w:r>
        <w:t>Kosten ist für Wegfindung mit gewichteten Tiles gedacht. Ist der Toggelbutton „Pinsel“ aktiv wird die aktuelle Einstellung des Tiles auf die nächsten markierten Tiles übertragen. Der Knopf daneben schaltet durch, ob Clipping und/oder Kosten übernommen werden sollen. Ist der Hacken bei „show Clipping“ nicht aktiv, so wird auf die Darstellung der Übergehbarkeit verzichtet.</w:t>
      </w:r>
      <w:r>
        <w:br/>
      </w:r>
    </w:p>
    <w:p w14:paraId="29A45DA8" w14:textId="77777777" w:rsidR="001774E7" w:rsidRDefault="001774E7">
      <w:r>
        <w:br w:type="page"/>
      </w:r>
    </w:p>
    <w:p w14:paraId="79D8638D" w14:textId="17716C55" w:rsidR="00B24953" w:rsidRDefault="0092397D" w:rsidP="0092397D">
      <w:pPr>
        <w:pStyle w:val="berschrift2"/>
        <w:numPr>
          <w:ilvl w:val="1"/>
          <w:numId w:val="2"/>
        </w:numPr>
        <w:ind w:left="284" w:firstLine="709"/>
        <w:jc w:val="both"/>
      </w:pPr>
      <w:r>
        <w:lastRenderedPageBreak/>
        <w:t>AutoTile</w:t>
      </w:r>
    </w:p>
    <w:p w14:paraId="5D57E329" w14:textId="6DAB2557" w:rsidR="00B86CE4" w:rsidRDefault="0011057F" w:rsidP="0011057F">
      <w:pPr>
        <w:jc w:val="both"/>
      </w:pPr>
      <w:r>
        <w:rPr>
          <w:noProof/>
        </w:rPr>
        <w:drawing>
          <wp:anchor distT="0" distB="0" distL="114300" distR="114300" simplePos="0" relativeHeight="251659264" behindDoc="0" locked="0" layoutInCell="1" allowOverlap="1" wp14:anchorId="3A1966D1" wp14:editId="061BAA9D">
            <wp:simplePos x="0" y="0"/>
            <wp:positionH relativeFrom="column">
              <wp:posOffset>4046855</wp:posOffset>
            </wp:positionH>
            <wp:positionV relativeFrom="paragraph">
              <wp:posOffset>17145</wp:posOffset>
            </wp:positionV>
            <wp:extent cx="1567180" cy="1009650"/>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67180" cy="1009650"/>
                    </a:xfrm>
                    <a:prstGeom prst="rect">
                      <a:avLst/>
                    </a:prstGeom>
                  </pic:spPr>
                </pic:pic>
              </a:graphicData>
            </a:graphic>
            <wp14:sizeRelH relativeFrom="margin">
              <wp14:pctWidth>0</wp14:pctWidth>
            </wp14:sizeRelH>
            <wp14:sizeRelV relativeFrom="margin">
              <wp14:pctHeight>0</wp14:pctHeight>
            </wp14:sizeRelV>
          </wp:anchor>
        </w:drawing>
      </w:r>
      <w:r w:rsidR="00345F10">
        <w:rPr>
          <w:noProof/>
        </w:rPr>
        <w:drawing>
          <wp:anchor distT="0" distB="0" distL="114300" distR="114300" simplePos="0" relativeHeight="251661312" behindDoc="0" locked="0" layoutInCell="1" allowOverlap="1" wp14:anchorId="365631A7" wp14:editId="59C45EDC">
            <wp:simplePos x="0" y="0"/>
            <wp:positionH relativeFrom="column">
              <wp:posOffset>3746500</wp:posOffset>
            </wp:positionH>
            <wp:positionV relativeFrom="paragraph">
              <wp:posOffset>1147445</wp:posOffset>
            </wp:positionV>
            <wp:extent cx="1892300" cy="196850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92300" cy="1968500"/>
                    </a:xfrm>
                    <a:prstGeom prst="rect">
                      <a:avLst/>
                    </a:prstGeom>
                  </pic:spPr>
                </pic:pic>
              </a:graphicData>
            </a:graphic>
            <wp14:sizeRelH relativeFrom="margin">
              <wp14:pctWidth>0</wp14:pctWidth>
            </wp14:sizeRelH>
            <wp14:sizeRelV relativeFrom="margin">
              <wp14:pctHeight>0</wp14:pctHeight>
            </wp14:sizeRelV>
          </wp:anchor>
        </w:drawing>
      </w:r>
      <w:r w:rsidR="00B86CE4">
        <w:t>„verknüpfte Tiles“ zeigt alle vorhanden AutoTile-Gruppen. Mit der rechten Maustaste kann eine Gruppe ausgewählt werden. Mit „+“ kann eine neue Gruppe erstellt werden. Mit „-“ wird die aktuelle Gruppe gelöscht. „*“ öffnet oder schließt das Einstellungsfenster für AutoTiles. „%“ zeigt eine V</w:t>
      </w:r>
      <w:r w:rsidR="006654BA">
        <w:t>orschau, wie die AutoTiles miteinander v</w:t>
      </w:r>
      <w:r w:rsidR="00B86CE4">
        <w:t>erknüpft sind. In der Vorschau muss der Slieder bewegt werden, um das Bild zu refreshen.</w:t>
      </w:r>
    </w:p>
    <w:p w14:paraId="115E0623" w14:textId="00AE6CBB" w:rsidR="0092397D" w:rsidRDefault="0092397D" w:rsidP="0092397D"/>
    <w:p w14:paraId="4DF51232" w14:textId="29415BAA" w:rsidR="00B86CE4" w:rsidRDefault="00345F10" w:rsidP="0011057F">
      <w:pPr>
        <w:jc w:val="both"/>
      </w:pPr>
      <w:r>
        <w:t>Im zweiten Panel kann die Art der Tiles eingestellt werden. Wenn „+“ getoggelt, da</w:t>
      </w:r>
      <w:bookmarkStart w:id="2" w:name="_GoBack"/>
      <w:bookmarkEnd w:id="2"/>
      <w:r>
        <w:t>nn werden im Hauptfenster neu</w:t>
      </w:r>
      <w:r w:rsidR="006654BA">
        <w:t xml:space="preserve"> </w:t>
      </w:r>
      <w:r>
        <w:t>markierte Tiles zur aktuellen AutoTile-Gruppe hinzugefügt. Mit „-“ wird das aktuelle Tile wieder aus der Gruppe g</w:t>
      </w:r>
      <w:r w:rsidR="006654BA">
        <w:t>elöscht.</w:t>
      </w:r>
      <w:r w:rsidR="0066624B">
        <w:t xml:space="preserve"> Durch linke Maustaste kann in diesem Fenster ein hinzugefügtes Tile ausgewählt werden.</w:t>
      </w:r>
      <w:r w:rsidR="006654BA">
        <w:t xml:space="preserve"> Durch Klicken auf das blau/s</w:t>
      </w:r>
      <w:r>
        <w:t>chwarze Bild kann der Typ des aktuellen Tiles gesehen und mit rechter Maustaste verändert werden. Unterhalb des Bildes steht eine Kurzbeschreibung, um was für einen Typ es sich handelt.</w:t>
      </w:r>
    </w:p>
    <w:p w14:paraId="037ABAC4" w14:textId="3C1260E4" w:rsidR="00FD17AC" w:rsidRDefault="00FD17AC" w:rsidP="0092397D"/>
    <w:p w14:paraId="281BE09F" w14:textId="77777777" w:rsidR="00FD17AC" w:rsidRDefault="00FD17AC" w:rsidP="0092397D"/>
    <w:p w14:paraId="6636DB8A" w14:textId="77777777" w:rsidR="00B86CE4" w:rsidRPr="0092397D" w:rsidRDefault="00B86CE4" w:rsidP="0092397D"/>
    <w:sectPr w:rsidR="00B86CE4" w:rsidRPr="0092397D">
      <w:footerReference w:type="default" r:id="rId26"/>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9C6B5" w14:textId="77777777" w:rsidR="00BB5694" w:rsidRDefault="00B30126">
      <w:pPr>
        <w:spacing w:line="240" w:lineRule="auto"/>
      </w:pPr>
      <w:r>
        <w:separator/>
      </w:r>
    </w:p>
  </w:endnote>
  <w:endnote w:type="continuationSeparator" w:id="0">
    <w:p w14:paraId="092A8D35" w14:textId="77777777" w:rsidR="00BB5694" w:rsidRDefault="00B30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9F2F8" w14:textId="184CFD51" w:rsidR="00DC2F1C" w:rsidRDefault="00B30126">
    <w:pPr>
      <w:jc w:val="right"/>
    </w:pPr>
    <w:r>
      <w:fldChar w:fldCharType="begin"/>
    </w:r>
    <w:r>
      <w:instrText>PAGE</w:instrText>
    </w:r>
    <w:r>
      <w:fldChar w:fldCharType="separate"/>
    </w:r>
    <w:r w:rsidR="0011057F">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3D5CD" w14:textId="77777777" w:rsidR="00BB5694" w:rsidRDefault="00B30126">
      <w:pPr>
        <w:spacing w:line="240" w:lineRule="auto"/>
      </w:pPr>
      <w:r>
        <w:separator/>
      </w:r>
    </w:p>
  </w:footnote>
  <w:footnote w:type="continuationSeparator" w:id="0">
    <w:p w14:paraId="50E18F02" w14:textId="77777777" w:rsidR="00BB5694" w:rsidRDefault="00B301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06B5A"/>
    <w:multiLevelType w:val="hybridMultilevel"/>
    <w:tmpl w:val="80967E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852220"/>
    <w:multiLevelType w:val="hybridMultilevel"/>
    <w:tmpl w:val="437E89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797278"/>
    <w:multiLevelType w:val="multilevel"/>
    <w:tmpl w:val="6130CAE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603A5C6A"/>
    <w:multiLevelType w:val="multilevel"/>
    <w:tmpl w:val="6130CAE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15:restartNumberingAfterBreak="0">
    <w:nsid w:val="671B509F"/>
    <w:multiLevelType w:val="multilevel"/>
    <w:tmpl w:val="6CAA3C46"/>
    <w:lvl w:ilvl="0">
      <w:start w:val="1"/>
      <w:numFmt w:val="bullet"/>
      <w:lvlText w:val="●"/>
      <w:lvlJc w:val="left"/>
      <w:pPr>
        <w:ind w:left="720" w:firstLine="360"/>
      </w:pPr>
      <w:rPr>
        <w:rFonts w:ascii="Arial" w:eastAsia="Arial" w:hAnsi="Arial" w:cs="Arial"/>
        <w:color w:val="212121"/>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F872B42"/>
    <w:multiLevelType w:val="hybridMultilevel"/>
    <w:tmpl w:val="9970D7CE"/>
    <w:lvl w:ilvl="0" w:tplc="FDF66CD4">
      <w:start w:val="1"/>
      <w:numFmt w:val="decimal"/>
      <w:suff w:val="space"/>
      <w:lvlText w:val="%1."/>
      <w:lvlJc w:val="left"/>
      <w:pPr>
        <w:ind w:left="700" w:hanging="7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C2F1C"/>
    <w:rsid w:val="00031189"/>
    <w:rsid w:val="00036FF1"/>
    <w:rsid w:val="000435C8"/>
    <w:rsid w:val="00044E2E"/>
    <w:rsid w:val="0006762C"/>
    <w:rsid w:val="000804B7"/>
    <w:rsid w:val="00086B63"/>
    <w:rsid w:val="000D593A"/>
    <w:rsid w:val="000E23D5"/>
    <w:rsid w:val="001012FE"/>
    <w:rsid w:val="00102036"/>
    <w:rsid w:val="0011057F"/>
    <w:rsid w:val="00114B4E"/>
    <w:rsid w:val="001774E7"/>
    <w:rsid w:val="00186BF3"/>
    <w:rsid w:val="001A2DDE"/>
    <w:rsid w:val="001E44DA"/>
    <w:rsid w:val="001F4CB7"/>
    <w:rsid w:val="00215F6B"/>
    <w:rsid w:val="00242CD1"/>
    <w:rsid w:val="00251420"/>
    <w:rsid w:val="00276314"/>
    <w:rsid w:val="00277F11"/>
    <w:rsid w:val="002A2868"/>
    <w:rsid w:val="002B638B"/>
    <w:rsid w:val="002C0BCD"/>
    <w:rsid w:val="002C2343"/>
    <w:rsid w:val="002C4D02"/>
    <w:rsid w:val="002D0D23"/>
    <w:rsid w:val="002D6EB3"/>
    <w:rsid w:val="002E0689"/>
    <w:rsid w:val="002F4F3C"/>
    <w:rsid w:val="0032065F"/>
    <w:rsid w:val="00323155"/>
    <w:rsid w:val="00323931"/>
    <w:rsid w:val="0032626B"/>
    <w:rsid w:val="00345479"/>
    <w:rsid w:val="00345F10"/>
    <w:rsid w:val="00363D6F"/>
    <w:rsid w:val="003659D2"/>
    <w:rsid w:val="00377B78"/>
    <w:rsid w:val="003828A4"/>
    <w:rsid w:val="00393153"/>
    <w:rsid w:val="003E5DC9"/>
    <w:rsid w:val="003E75B0"/>
    <w:rsid w:val="003F2FD1"/>
    <w:rsid w:val="00403884"/>
    <w:rsid w:val="0040510E"/>
    <w:rsid w:val="00410CE5"/>
    <w:rsid w:val="0042753B"/>
    <w:rsid w:val="00435111"/>
    <w:rsid w:val="00440F77"/>
    <w:rsid w:val="004410B0"/>
    <w:rsid w:val="00441C87"/>
    <w:rsid w:val="004650FB"/>
    <w:rsid w:val="0046543A"/>
    <w:rsid w:val="004B01C1"/>
    <w:rsid w:val="004B64BD"/>
    <w:rsid w:val="004B66CB"/>
    <w:rsid w:val="00504074"/>
    <w:rsid w:val="00510B2F"/>
    <w:rsid w:val="00511C67"/>
    <w:rsid w:val="00533AAB"/>
    <w:rsid w:val="00534700"/>
    <w:rsid w:val="00542182"/>
    <w:rsid w:val="00567BDD"/>
    <w:rsid w:val="005A431B"/>
    <w:rsid w:val="005C27B6"/>
    <w:rsid w:val="005C3E0D"/>
    <w:rsid w:val="005D4D2A"/>
    <w:rsid w:val="005E2789"/>
    <w:rsid w:val="005E6105"/>
    <w:rsid w:val="005F47AB"/>
    <w:rsid w:val="0060095A"/>
    <w:rsid w:val="006051EE"/>
    <w:rsid w:val="006654BA"/>
    <w:rsid w:val="0066624B"/>
    <w:rsid w:val="006A2B56"/>
    <w:rsid w:val="006A6BEF"/>
    <w:rsid w:val="006C0E2A"/>
    <w:rsid w:val="006D0B97"/>
    <w:rsid w:val="006D3B29"/>
    <w:rsid w:val="006E7230"/>
    <w:rsid w:val="00731361"/>
    <w:rsid w:val="00777358"/>
    <w:rsid w:val="00792855"/>
    <w:rsid w:val="007C346D"/>
    <w:rsid w:val="00804C79"/>
    <w:rsid w:val="00812AFB"/>
    <w:rsid w:val="008158DB"/>
    <w:rsid w:val="00837BA7"/>
    <w:rsid w:val="008B57F2"/>
    <w:rsid w:val="009005D3"/>
    <w:rsid w:val="00911578"/>
    <w:rsid w:val="0092397D"/>
    <w:rsid w:val="009451FD"/>
    <w:rsid w:val="009603A9"/>
    <w:rsid w:val="00960BC0"/>
    <w:rsid w:val="00965F7E"/>
    <w:rsid w:val="00971AD5"/>
    <w:rsid w:val="009C4949"/>
    <w:rsid w:val="009D589C"/>
    <w:rsid w:val="009E65E1"/>
    <w:rsid w:val="00A4080D"/>
    <w:rsid w:val="00A64B10"/>
    <w:rsid w:val="00AE276D"/>
    <w:rsid w:val="00B21A3B"/>
    <w:rsid w:val="00B24953"/>
    <w:rsid w:val="00B30126"/>
    <w:rsid w:val="00B60279"/>
    <w:rsid w:val="00B74316"/>
    <w:rsid w:val="00B8177D"/>
    <w:rsid w:val="00B86CE4"/>
    <w:rsid w:val="00B86F86"/>
    <w:rsid w:val="00B94A90"/>
    <w:rsid w:val="00BA3FD5"/>
    <w:rsid w:val="00BA66F2"/>
    <w:rsid w:val="00BB5694"/>
    <w:rsid w:val="00BC3D8F"/>
    <w:rsid w:val="00C03B54"/>
    <w:rsid w:val="00C1094F"/>
    <w:rsid w:val="00C70D51"/>
    <w:rsid w:val="00C745A4"/>
    <w:rsid w:val="00C874C0"/>
    <w:rsid w:val="00C9065F"/>
    <w:rsid w:val="00CB1D45"/>
    <w:rsid w:val="00CD295C"/>
    <w:rsid w:val="00CD638A"/>
    <w:rsid w:val="00D33A9F"/>
    <w:rsid w:val="00D50A1E"/>
    <w:rsid w:val="00DA0494"/>
    <w:rsid w:val="00DC2470"/>
    <w:rsid w:val="00DC2F1C"/>
    <w:rsid w:val="00DD749B"/>
    <w:rsid w:val="00DF00A3"/>
    <w:rsid w:val="00E06A03"/>
    <w:rsid w:val="00E20708"/>
    <w:rsid w:val="00E40334"/>
    <w:rsid w:val="00E42925"/>
    <w:rsid w:val="00E45AE3"/>
    <w:rsid w:val="00E57F08"/>
    <w:rsid w:val="00ED2449"/>
    <w:rsid w:val="00F13242"/>
    <w:rsid w:val="00F14B69"/>
    <w:rsid w:val="00F1627C"/>
    <w:rsid w:val="00F34EAF"/>
    <w:rsid w:val="00F36FBF"/>
    <w:rsid w:val="00FA6BE4"/>
    <w:rsid w:val="00FD17AC"/>
    <w:rsid w:val="00FE16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5D0C"/>
  <w15:docId w15:val="{B65C26E4-92BB-46C4-B1B9-3346EA6E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34547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45479"/>
    <w:rPr>
      <w:rFonts w:ascii="Segoe UI" w:hAnsi="Segoe UI" w:cs="Segoe UI"/>
      <w:sz w:val="18"/>
      <w:szCs w:val="18"/>
    </w:rPr>
  </w:style>
  <w:style w:type="paragraph" w:styleId="Verzeichnis2">
    <w:name w:val="toc 2"/>
    <w:basedOn w:val="Standard"/>
    <w:next w:val="Standard"/>
    <w:autoRedefine/>
    <w:uiPriority w:val="39"/>
    <w:unhideWhenUsed/>
    <w:rsid w:val="00345479"/>
    <w:pPr>
      <w:tabs>
        <w:tab w:val="left" w:pos="660"/>
        <w:tab w:val="right" w:pos="9019"/>
      </w:tabs>
      <w:spacing w:after="100"/>
      <w:ind w:left="220"/>
    </w:pPr>
    <w:rPr>
      <w:b/>
      <w:noProof/>
    </w:rPr>
  </w:style>
  <w:style w:type="paragraph" w:styleId="Verzeichnis3">
    <w:name w:val="toc 3"/>
    <w:basedOn w:val="Standard"/>
    <w:next w:val="Standard"/>
    <w:autoRedefine/>
    <w:uiPriority w:val="39"/>
    <w:unhideWhenUsed/>
    <w:rsid w:val="00345479"/>
    <w:pPr>
      <w:spacing w:after="100"/>
      <w:ind w:left="440"/>
    </w:pPr>
  </w:style>
  <w:style w:type="character" w:styleId="Hyperlink">
    <w:name w:val="Hyperlink"/>
    <w:basedOn w:val="Absatz-Standardschriftart"/>
    <w:uiPriority w:val="99"/>
    <w:unhideWhenUsed/>
    <w:rsid w:val="00345479"/>
    <w:rPr>
      <w:color w:val="0563C1" w:themeColor="hyperlink"/>
      <w:u w:val="single"/>
    </w:rPr>
  </w:style>
  <w:style w:type="paragraph" w:styleId="StandardWeb">
    <w:name w:val="Normal (Web)"/>
    <w:basedOn w:val="Standard"/>
    <w:uiPriority w:val="99"/>
    <w:semiHidden/>
    <w:unhideWhenUsed/>
    <w:rsid w:val="000804B7"/>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Listenabsatz">
    <w:name w:val="List Paragraph"/>
    <w:basedOn w:val="Standard"/>
    <w:uiPriority w:val="34"/>
    <w:qFormat/>
    <w:rsid w:val="0040510E"/>
    <w:pPr>
      <w:ind w:left="720"/>
      <w:contextualSpacing/>
    </w:pPr>
  </w:style>
  <w:style w:type="table" w:styleId="Gitternetztabelle4">
    <w:name w:val="Grid Table 4"/>
    <w:basedOn w:val="NormaleTabelle"/>
    <w:uiPriority w:val="49"/>
    <w:rsid w:val="00965F7E"/>
    <w:pPr>
      <w:spacing w:line="240" w:lineRule="auto"/>
    </w:pPr>
    <w:rPr>
      <w:rFonts w:asciiTheme="minorHAnsi" w:eastAsiaTheme="minorHAnsi" w:hAnsiTheme="minorHAnsi" w:cstheme="minorBidi"/>
      <w:color w:val="auto"/>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enraster">
    <w:name w:val="Table Grid"/>
    <w:basedOn w:val="NormaleTabelle"/>
    <w:uiPriority w:val="39"/>
    <w:rsid w:val="004650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9603A9"/>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fzeile">
    <w:name w:val="header"/>
    <w:basedOn w:val="Standard"/>
    <w:link w:val="KopfzeileZchn"/>
    <w:uiPriority w:val="99"/>
    <w:unhideWhenUsed/>
    <w:rsid w:val="00CD638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D638A"/>
  </w:style>
  <w:style w:type="paragraph" w:styleId="Fuzeile">
    <w:name w:val="footer"/>
    <w:basedOn w:val="Standard"/>
    <w:link w:val="FuzeileZchn"/>
    <w:uiPriority w:val="99"/>
    <w:unhideWhenUsed/>
    <w:rsid w:val="00CD638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D6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92734">
      <w:bodyDiv w:val="1"/>
      <w:marLeft w:val="0"/>
      <w:marRight w:val="0"/>
      <w:marTop w:val="0"/>
      <w:marBottom w:val="0"/>
      <w:divBdr>
        <w:top w:val="none" w:sz="0" w:space="0" w:color="auto"/>
        <w:left w:val="none" w:sz="0" w:space="0" w:color="auto"/>
        <w:bottom w:val="none" w:sz="0" w:space="0" w:color="auto"/>
        <w:right w:val="none" w:sz="0" w:space="0" w:color="auto"/>
      </w:divBdr>
    </w:div>
    <w:div w:id="74011692">
      <w:bodyDiv w:val="1"/>
      <w:marLeft w:val="0"/>
      <w:marRight w:val="0"/>
      <w:marTop w:val="0"/>
      <w:marBottom w:val="0"/>
      <w:divBdr>
        <w:top w:val="none" w:sz="0" w:space="0" w:color="auto"/>
        <w:left w:val="none" w:sz="0" w:space="0" w:color="auto"/>
        <w:bottom w:val="none" w:sz="0" w:space="0" w:color="auto"/>
        <w:right w:val="none" w:sz="0" w:space="0" w:color="auto"/>
      </w:divBdr>
    </w:div>
    <w:div w:id="85660800">
      <w:bodyDiv w:val="1"/>
      <w:marLeft w:val="0"/>
      <w:marRight w:val="0"/>
      <w:marTop w:val="0"/>
      <w:marBottom w:val="0"/>
      <w:divBdr>
        <w:top w:val="none" w:sz="0" w:space="0" w:color="auto"/>
        <w:left w:val="none" w:sz="0" w:space="0" w:color="auto"/>
        <w:bottom w:val="none" w:sz="0" w:space="0" w:color="auto"/>
        <w:right w:val="none" w:sz="0" w:space="0" w:color="auto"/>
      </w:divBdr>
    </w:div>
    <w:div w:id="378290121">
      <w:bodyDiv w:val="1"/>
      <w:marLeft w:val="0"/>
      <w:marRight w:val="0"/>
      <w:marTop w:val="0"/>
      <w:marBottom w:val="0"/>
      <w:divBdr>
        <w:top w:val="none" w:sz="0" w:space="0" w:color="auto"/>
        <w:left w:val="none" w:sz="0" w:space="0" w:color="auto"/>
        <w:bottom w:val="none" w:sz="0" w:space="0" w:color="auto"/>
        <w:right w:val="none" w:sz="0" w:space="0" w:color="auto"/>
      </w:divBdr>
    </w:div>
    <w:div w:id="726149795">
      <w:bodyDiv w:val="1"/>
      <w:marLeft w:val="0"/>
      <w:marRight w:val="0"/>
      <w:marTop w:val="0"/>
      <w:marBottom w:val="0"/>
      <w:divBdr>
        <w:top w:val="none" w:sz="0" w:space="0" w:color="auto"/>
        <w:left w:val="none" w:sz="0" w:space="0" w:color="auto"/>
        <w:bottom w:val="none" w:sz="0" w:space="0" w:color="auto"/>
        <w:right w:val="none" w:sz="0" w:space="0" w:color="auto"/>
      </w:divBdr>
    </w:div>
    <w:div w:id="753547442">
      <w:bodyDiv w:val="1"/>
      <w:marLeft w:val="0"/>
      <w:marRight w:val="0"/>
      <w:marTop w:val="0"/>
      <w:marBottom w:val="0"/>
      <w:divBdr>
        <w:top w:val="none" w:sz="0" w:space="0" w:color="auto"/>
        <w:left w:val="none" w:sz="0" w:space="0" w:color="auto"/>
        <w:bottom w:val="none" w:sz="0" w:space="0" w:color="auto"/>
        <w:right w:val="none" w:sz="0" w:space="0" w:color="auto"/>
      </w:divBdr>
    </w:div>
    <w:div w:id="764155713">
      <w:bodyDiv w:val="1"/>
      <w:marLeft w:val="0"/>
      <w:marRight w:val="0"/>
      <w:marTop w:val="0"/>
      <w:marBottom w:val="0"/>
      <w:divBdr>
        <w:top w:val="none" w:sz="0" w:space="0" w:color="auto"/>
        <w:left w:val="none" w:sz="0" w:space="0" w:color="auto"/>
        <w:bottom w:val="none" w:sz="0" w:space="0" w:color="auto"/>
        <w:right w:val="none" w:sz="0" w:space="0" w:color="auto"/>
      </w:divBdr>
    </w:div>
    <w:div w:id="829372082">
      <w:bodyDiv w:val="1"/>
      <w:marLeft w:val="0"/>
      <w:marRight w:val="0"/>
      <w:marTop w:val="0"/>
      <w:marBottom w:val="0"/>
      <w:divBdr>
        <w:top w:val="none" w:sz="0" w:space="0" w:color="auto"/>
        <w:left w:val="none" w:sz="0" w:space="0" w:color="auto"/>
        <w:bottom w:val="none" w:sz="0" w:space="0" w:color="auto"/>
        <w:right w:val="none" w:sz="0" w:space="0" w:color="auto"/>
      </w:divBdr>
    </w:div>
    <w:div w:id="1023093768">
      <w:bodyDiv w:val="1"/>
      <w:marLeft w:val="0"/>
      <w:marRight w:val="0"/>
      <w:marTop w:val="0"/>
      <w:marBottom w:val="0"/>
      <w:divBdr>
        <w:top w:val="none" w:sz="0" w:space="0" w:color="auto"/>
        <w:left w:val="none" w:sz="0" w:space="0" w:color="auto"/>
        <w:bottom w:val="none" w:sz="0" w:space="0" w:color="auto"/>
        <w:right w:val="none" w:sz="0" w:space="0" w:color="auto"/>
      </w:divBdr>
    </w:div>
    <w:div w:id="1288387395">
      <w:bodyDiv w:val="1"/>
      <w:marLeft w:val="0"/>
      <w:marRight w:val="0"/>
      <w:marTop w:val="0"/>
      <w:marBottom w:val="0"/>
      <w:divBdr>
        <w:top w:val="none" w:sz="0" w:space="0" w:color="auto"/>
        <w:left w:val="none" w:sz="0" w:space="0" w:color="auto"/>
        <w:bottom w:val="none" w:sz="0" w:space="0" w:color="auto"/>
        <w:right w:val="none" w:sz="0" w:space="0" w:color="auto"/>
      </w:divBdr>
    </w:div>
    <w:div w:id="1314070088">
      <w:bodyDiv w:val="1"/>
      <w:marLeft w:val="0"/>
      <w:marRight w:val="0"/>
      <w:marTop w:val="0"/>
      <w:marBottom w:val="0"/>
      <w:divBdr>
        <w:top w:val="none" w:sz="0" w:space="0" w:color="auto"/>
        <w:left w:val="none" w:sz="0" w:space="0" w:color="auto"/>
        <w:bottom w:val="none" w:sz="0" w:space="0" w:color="auto"/>
        <w:right w:val="none" w:sz="0" w:space="0" w:color="auto"/>
      </w:divBdr>
    </w:div>
    <w:div w:id="1474787830">
      <w:bodyDiv w:val="1"/>
      <w:marLeft w:val="0"/>
      <w:marRight w:val="0"/>
      <w:marTop w:val="0"/>
      <w:marBottom w:val="0"/>
      <w:divBdr>
        <w:top w:val="none" w:sz="0" w:space="0" w:color="auto"/>
        <w:left w:val="none" w:sz="0" w:space="0" w:color="auto"/>
        <w:bottom w:val="none" w:sz="0" w:space="0" w:color="auto"/>
        <w:right w:val="none" w:sz="0" w:space="0" w:color="auto"/>
      </w:divBdr>
    </w:div>
    <w:div w:id="1896382456">
      <w:bodyDiv w:val="1"/>
      <w:marLeft w:val="0"/>
      <w:marRight w:val="0"/>
      <w:marTop w:val="0"/>
      <w:marBottom w:val="0"/>
      <w:divBdr>
        <w:top w:val="none" w:sz="0" w:space="0" w:color="auto"/>
        <w:left w:val="none" w:sz="0" w:space="0" w:color="auto"/>
        <w:bottom w:val="none" w:sz="0" w:space="0" w:color="auto"/>
        <w:right w:val="none" w:sz="0" w:space="0" w:color="auto"/>
      </w:divBdr>
    </w:div>
    <w:div w:id="1900050352">
      <w:bodyDiv w:val="1"/>
      <w:marLeft w:val="0"/>
      <w:marRight w:val="0"/>
      <w:marTop w:val="0"/>
      <w:marBottom w:val="0"/>
      <w:divBdr>
        <w:top w:val="none" w:sz="0" w:space="0" w:color="auto"/>
        <w:left w:val="none" w:sz="0" w:space="0" w:color="auto"/>
        <w:bottom w:val="none" w:sz="0" w:space="0" w:color="auto"/>
        <w:right w:val="none" w:sz="0" w:space="0" w:color="auto"/>
      </w:divBdr>
    </w:div>
    <w:div w:id="1940791575">
      <w:bodyDiv w:val="1"/>
      <w:marLeft w:val="0"/>
      <w:marRight w:val="0"/>
      <w:marTop w:val="0"/>
      <w:marBottom w:val="0"/>
      <w:divBdr>
        <w:top w:val="none" w:sz="0" w:space="0" w:color="auto"/>
        <w:left w:val="none" w:sz="0" w:space="0" w:color="auto"/>
        <w:bottom w:val="none" w:sz="0" w:space="0" w:color="auto"/>
        <w:right w:val="none" w:sz="0" w:space="0" w:color="auto"/>
      </w:divBdr>
    </w:div>
    <w:div w:id="1961645911">
      <w:bodyDiv w:val="1"/>
      <w:marLeft w:val="0"/>
      <w:marRight w:val="0"/>
      <w:marTop w:val="0"/>
      <w:marBottom w:val="0"/>
      <w:divBdr>
        <w:top w:val="none" w:sz="0" w:space="0" w:color="auto"/>
        <w:left w:val="none" w:sz="0" w:space="0" w:color="auto"/>
        <w:bottom w:val="none" w:sz="0" w:space="0" w:color="auto"/>
        <w:right w:val="none" w:sz="0" w:space="0" w:color="auto"/>
      </w:divBdr>
    </w:div>
    <w:div w:id="2035035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AE35E-D99C-4FC2-8355-4B50ECE9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832</Words>
  <Characters>5243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Robert Graf</cp:lastModifiedBy>
  <cp:revision>85</cp:revision>
  <cp:lastPrinted>2017-07-25T17:11:00Z</cp:lastPrinted>
  <dcterms:created xsi:type="dcterms:W3CDTF">2017-06-17T16:56:00Z</dcterms:created>
  <dcterms:modified xsi:type="dcterms:W3CDTF">2017-07-25T17:12:00Z</dcterms:modified>
</cp:coreProperties>
</file>