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589F8" w14:textId="415CBD57" w:rsidR="002D5F27" w:rsidRDefault="00300B8A">
      <w:r>
        <w:t>Da tai xuong!</w:t>
      </w:r>
    </w:p>
    <w:sectPr w:rsidR="002D5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F00"/>
    <w:rsid w:val="002D5F27"/>
    <w:rsid w:val="00300B8A"/>
    <w:rsid w:val="005D3BF6"/>
    <w:rsid w:val="007A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79809"/>
  <w15:chartTrackingRefBased/>
  <w15:docId w15:val="{1CA881AE-D921-4230-9B34-4922D3FE0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ĐÔNG BA</dc:creator>
  <cp:keywords/>
  <dc:description/>
  <cp:lastModifiedBy>TRẦN ĐÔNG BA</cp:lastModifiedBy>
  <cp:revision>2</cp:revision>
  <dcterms:created xsi:type="dcterms:W3CDTF">2020-11-17T06:30:00Z</dcterms:created>
  <dcterms:modified xsi:type="dcterms:W3CDTF">2020-11-17T06:30:00Z</dcterms:modified>
</cp:coreProperties>
</file>