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59" w:rsidRDefault="00465D38">
      <w:pPr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</w:t>
      </w:r>
      <w:r w:rsidR="0007696C">
        <w:rPr>
          <w:sz w:val="24"/>
        </w:rPr>
        <w:t>służącym do przeglądania salonów fryzjerskich oraz rezerwacji wizyt</w:t>
      </w:r>
      <w:r w:rsidR="002668F0">
        <w:rPr>
          <w:sz w:val="24"/>
        </w:rPr>
        <w:t xml:space="preserve"> </w:t>
      </w:r>
      <w:r w:rsidR="0007696C">
        <w:rPr>
          <w:sz w:val="24"/>
        </w:rPr>
        <w:t>przez Internet</w:t>
      </w:r>
      <w:r>
        <w:rPr>
          <w:sz w:val="24"/>
        </w:rPr>
        <w:t xml:space="preserve">. </w:t>
      </w:r>
      <w:r w:rsidR="0007696C">
        <w:rPr>
          <w:sz w:val="24"/>
        </w:rPr>
        <w:t xml:space="preserve">Oprócz tego oferuje on również szereg funkcjonalności dla właścicieli salonów: </w:t>
      </w:r>
      <w:r w:rsidR="00371D34">
        <w:rPr>
          <w:sz w:val="24"/>
        </w:rPr>
        <w:t xml:space="preserve">zarządzanie wizytami, zarządzanie godzinami otwarcia salonu, zarządzanie godzinami pracy fryzjerów. </w:t>
      </w:r>
      <w:r w:rsidR="0007696C">
        <w:rPr>
          <w:sz w:val="24"/>
        </w:rPr>
        <w:t>Gł</w:t>
      </w:r>
      <w:r w:rsidR="002668F0">
        <w:rPr>
          <w:sz w:val="24"/>
        </w:rPr>
        <w:t>ównym celem systemu jest umożliwienie klientom wybór salonu fryzjerskiego oraz rezerwację wizyt przez Internet. Dodatkowo, e-Fryzjer ma również usprawnić zarządzanie zakładem fryzjerskim.</w:t>
      </w:r>
      <w:r w:rsidR="0007696C">
        <w:rPr>
          <w:sz w:val="24"/>
        </w:rPr>
        <w:t xml:space="preserve"> </w:t>
      </w:r>
      <w:r w:rsidR="00371D34">
        <w:rPr>
          <w:sz w:val="24"/>
        </w:rPr>
        <w:t>Obecnie większość salonó</w:t>
      </w:r>
      <w:r w:rsidR="002668F0">
        <w:rPr>
          <w:sz w:val="24"/>
        </w:rPr>
        <w:t>w</w:t>
      </w:r>
      <w:r w:rsidR="00371D34">
        <w:rPr>
          <w:sz w:val="24"/>
        </w:rPr>
        <w:t xml:space="preserve">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</w:t>
      </w:r>
      <w:r w:rsidR="002668F0">
        <w:rPr>
          <w:sz w:val="24"/>
        </w:rPr>
        <w:t xml:space="preserve"> </w:t>
      </w:r>
      <w:r w:rsidR="0031142B">
        <w:rPr>
          <w:sz w:val="24"/>
        </w:rPr>
        <w:t xml:space="preserve">System </w:t>
      </w:r>
      <w:r w:rsidR="002668F0">
        <w:rPr>
          <w:sz w:val="24"/>
        </w:rPr>
        <w:t>zawiera bazę salonów, z których każdy ma swoją wizytówkę - krótki opis, zdjęcia, adres i, przede wsz</w:t>
      </w:r>
      <w:r w:rsidR="0031142B">
        <w:rPr>
          <w:sz w:val="24"/>
        </w:rPr>
        <w:t>ystkim, narzędzie do rezerwowania wizyt.</w:t>
      </w:r>
      <w:r w:rsidR="00C1578D">
        <w:rPr>
          <w:sz w:val="24"/>
        </w:rPr>
        <w:t xml:space="preserve"> </w:t>
      </w:r>
      <w:r w:rsidR="0031142B">
        <w:rPr>
          <w:sz w:val="24"/>
        </w:rPr>
        <w:t xml:space="preserve">Dzięki takiemu podejściu znacznie skraca się czas potrzebny do wyboru salonu lub rezerwacji wizyty. </w:t>
      </w:r>
      <w:r w:rsidR="00C1578D">
        <w:rPr>
          <w:sz w:val="24"/>
        </w:rPr>
        <w:t>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772D70" w:rsidRDefault="00772D70">
      <w:pPr>
        <w:rPr>
          <w:b/>
          <w:sz w:val="24"/>
        </w:rPr>
      </w:pPr>
      <w:r>
        <w:rPr>
          <w:b/>
          <w:sz w:val="24"/>
        </w:rPr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093"/>
        <w:gridCol w:w="2268"/>
        <w:gridCol w:w="2548"/>
        <w:gridCol w:w="2303"/>
      </w:tblGrid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Pół roku na stanowisku developera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- programowanie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>Zespół rozproszony - tylko i wyłącznie komunikacja zdalna.</w:t>
      </w: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6F377F" w:rsidP="0058232A">
      <w:pPr>
        <w:rPr>
          <w:sz w:val="24"/>
        </w:rPr>
      </w:pPr>
      <w:r>
        <w:rPr>
          <w:sz w:val="24"/>
        </w:rPr>
        <w:t>Zespół komunikuje się</w:t>
      </w:r>
      <w:r w:rsidR="00465D38">
        <w:rPr>
          <w:sz w:val="24"/>
        </w:rPr>
        <w:t xml:space="preserve"> zdalnie</w:t>
      </w:r>
      <w:r>
        <w:rPr>
          <w:sz w:val="24"/>
        </w:rPr>
        <w:t>, głównie</w:t>
      </w:r>
      <w:r w:rsidR="00465D38">
        <w:rPr>
          <w:sz w:val="24"/>
        </w:rPr>
        <w:t xml:space="preserve"> z</w:t>
      </w:r>
      <w:r>
        <w:rPr>
          <w:sz w:val="24"/>
        </w:rPr>
        <w:t>a pośrednictwem</w:t>
      </w:r>
      <w:r w:rsidR="00465D38">
        <w:rPr>
          <w:sz w:val="24"/>
        </w:rPr>
        <w:t xml:space="preserve"> programu </w:t>
      </w:r>
      <w:proofErr w:type="spellStart"/>
      <w:r w:rsidR="00465D38">
        <w:rPr>
          <w:sz w:val="24"/>
        </w:rPr>
        <w:t>Skype</w:t>
      </w:r>
      <w:proofErr w:type="spellEnd"/>
      <w:r w:rsidR="00465D38">
        <w:rPr>
          <w:sz w:val="24"/>
        </w:rPr>
        <w:t xml:space="preserve">. Każdy członek zespołu </w:t>
      </w:r>
      <w:r>
        <w:rPr>
          <w:sz w:val="24"/>
        </w:rPr>
        <w:t>oprócz mikrofonu posiada</w:t>
      </w:r>
      <w:r w:rsidR="00465D38">
        <w:rPr>
          <w:sz w:val="24"/>
        </w:rPr>
        <w:t xml:space="preserve"> kamerkę d</w:t>
      </w:r>
      <w:r>
        <w:rPr>
          <w:sz w:val="24"/>
        </w:rPr>
        <w:t xml:space="preserve">o ewentualnych wideokonferencji. W celu </w:t>
      </w:r>
      <w:r>
        <w:rPr>
          <w:sz w:val="24"/>
        </w:rPr>
        <w:lastRenderedPageBreak/>
        <w:t>przesłania plików bądź wytycznych zespół korzysta również z poczty elektronicznej.</w:t>
      </w:r>
      <w:r w:rsidR="00CA62C0">
        <w:rPr>
          <w:sz w:val="24"/>
        </w:rPr>
        <w:t xml:space="preserve"> Zespół charakteryzuje się swobodnym przepływem informacji - nie ma z góry ustalonych reguł odnośnie do kanałów komunikac</w:t>
      </w:r>
      <w:r w:rsidR="006E4688">
        <w:rPr>
          <w:sz w:val="24"/>
        </w:rPr>
        <w:t>ji. Spotkania</w:t>
      </w:r>
      <w:r w:rsidR="00F91A87">
        <w:rPr>
          <w:sz w:val="24"/>
        </w:rPr>
        <w:t xml:space="preserve"> wewnętrzne odbywają się w regularnych odstępach czasowych oraz za każdym razem gdy któryś z członków zespołu zgłosi taką potrzebę.</w:t>
      </w:r>
      <w:r w:rsidR="006E4688">
        <w:rPr>
          <w:sz w:val="24"/>
        </w:rPr>
        <w:t xml:space="preserve"> </w:t>
      </w:r>
      <w:r>
        <w:rPr>
          <w:sz w:val="24"/>
        </w:rPr>
        <w:t xml:space="preserve">Zespół regularnie </w:t>
      </w:r>
      <w:r w:rsidR="006E4688">
        <w:rPr>
          <w:sz w:val="24"/>
        </w:rPr>
        <w:t>kontaktuje</w:t>
      </w:r>
      <w:r>
        <w:rPr>
          <w:sz w:val="24"/>
        </w:rPr>
        <w:t xml:space="preserve"> się z klientem aby pokazać postęp prac oraz </w:t>
      </w:r>
      <w:r w:rsidR="00F91A87">
        <w:rPr>
          <w:sz w:val="24"/>
        </w:rPr>
        <w:t>uzgodnić dalszy plan działania. S</w:t>
      </w:r>
      <w:r>
        <w:rPr>
          <w:sz w:val="24"/>
        </w:rPr>
        <w:t>zczegóły oraz częstotliwość</w:t>
      </w:r>
      <w:r w:rsidR="00F91A87">
        <w:rPr>
          <w:sz w:val="24"/>
        </w:rPr>
        <w:t xml:space="preserve"> wspomnianych</w:t>
      </w:r>
      <w:r>
        <w:rPr>
          <w:sz w:val="24"/>
        </w:rPr>
        <w:t xml:space="preserve"> spo</w:t>
      </w:r>
      <w:r w:rsidR="00F91A87">
        <w:rPr>
          <w:sz w:val="24"/>
        </w:rPr>
        <w:t>tkań zależą od obranej metodyki</w:t>
      </w:r>
      <w:r>
        <w:rPr>
          <w:sz w:val="24"/>
        </w:rPr>
        <w:t>.</w:t>
      </w:r>
      <w:r w:rsidR="006E4688">
        <w:rPr>
          <w:sz w:val="24"/>
        </w:rPr>
        <w:t xml:space="preserve"> Wszelka komunikacja z użytkownikami (zgłaszanie błędów, sugestie dotyczące działania systemu) odbywa się za pośrednictwem klienta.</w:t>
      </w:r>
      <w:r w:rsidR="00CA62C0">
        <w:rPr>
          <w:sz w:val="24"/>
        </w:rPr>
        <w:t xml:space="preserve"> Projekt jest reprezentowany przez Roberta Kozakiewicza, który jest również odpowiedzialny za organizację spotkań z klientem.</w:t>
      </w:r>
      <w:r w:rsidR="00465D38">
        <w:rPr>
          <w:sz w:val="24"/>
        </w:rPr>
        <w:t xml:space="preserve"> Przed rozpoczęciem projektu</w:t>
      </w:r>
      <w:r>
        <w:rPr>
          <w:sz w:val="24"/>
        </w:rPr>
        <w:t xml:space="preserve"> oraz</w:t>
      </w:r>
      <w:r w:rsidR="00465D38">
        <w:rPr>
          <w:sz w:val="24"/>
        </w:rPr>
        <w:t xml:space="preserve"> w regularnych odstępach czasowych podczas trwania projektu (</w:t>
      </w:r>
      <w:r w:rsidR="00CA62C0">
        <w:rPr>
          <w:sz w:val="24"/>
        </w:rPr>
        <w:t>np.</w:t>
      </w:r>
      <w:r w:rsidR="00465D38">
        <w:rPr>
          <w:sz w:val="24"/>
        </w:rPr>
        <w:t xml:space="preserve"> co trzy miesiące) zespół będzie się spotykał osobiście aby uzgodnić szczegóły współpracy </w:t>
      </w:r>
      <w:r w:rsidR="00CA62C0">
        <w:rPr>
          <w:sz w:val="24"/>
        </w:rPr>
        <w:t>na dłuższy okres czasu.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Dane kontaktowe </w:t>
      </w:r>
      <w:r w:rsidR="0031346B">
        <w:rPr>
          <w:sz w:val="24"/>
        </w:rPr>
        <w:t>członków zespołu:</w:t>
      </w:r>
    </w:p>
    <w:tbl>
      <w:tblPr>
        <w:tblStyle w:val="Tabela-Siatka"/>
        <w:tblW w:w="0" w:type="auto"/>
        <w:tblLook w:val="04A0"/>
      </w:tblPr>
      <w:tblGrid>
        <w:gridCol w:w="2303"/>
        <w:gridCol w:w="2200"/>
        <w:gridCol w:w="2551"/>
        <w:gridCol w:w="2158"/>
      </w:tblGrid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Konto </w:t>
            </w:r>
            <w:proofErr w:type="spellStart"/>
            <w:r>
              <w:rPr>
                <w:sz w:val="24"/>
              </w:rPr>
              <w:t>Skype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robert-kozakiewicz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rk-efryzjer@gmail.com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343234532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dawid-piasecki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dp-efryzjer@gmail.com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345434532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rafal-gajewski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rg-efryzjer@gmail.com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343653532</w:t>
            </w:r>
          </w:p>
        </w:tc>
      </w:tr>
    </w:tbl>
    <w:p w:rsidR="0031346B" w:rsidRDefault="0031346B" w:rsidP="0058232A">
      <w:pPr>
        <w:rPr>
          <w:b/>
          <w:sz w:val="24"/>
        </w:rPr>
      </w:pP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4. Dokumentacja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 xml:space="preserve">. Dostęp do repozytorium członkowie uzyskują przez rozszerzenie programu git o nazwie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>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p w:rsidR="00A920AC" w:rsidRPr="00A920AC" w:rsidRDefault="00A920AC" w:rsidP="0058232A">
      <w:pPr>
        <w:rPr>
          <w:sz w:val="24"/>
        </w:rPr>
      </w:pPr>
      <w:r>
        <w:rPr>
          <w:sz w:val="24"/>
        </w:rPr>
        <w:t xml:space="preserve">System będzie tworzony w środowisku programistycznym Microsoft Visual Studio, z pomocą systemu zarządzania bazami danym </w:t>
      </w:r>
      <w:r w:rsidR="00227632">
        <w:rPr>
          <w:sz w:val="24"/>
        </w:rPr>
        <w:t xml:space="preserve">Microsoft SQL Management Studio oraz narzędziem do testowania </w:t>
      </w:r>
      <w:proofErr w:type="spellStart"/>
      <w:r w:rsidR="00227632">
        <w:rPr>
          <w:sz w:val="24"/>
        </w:rPr>
        <w:t>NUnit</w:t>
      </w:r>
      <w:proofErr w:type="spellEnd"/>
      <w:r w:rsidR="00227632">
        <w:rPr>
          <w:sz w:val="24"/>
        </w:rPr>
        <w:t>. Do komunikacji</w:t>
      </w:r>
      <w:r w:rsidR="006126D7">
        <w:rPr>
          <w:sz w:val="24"/>
        </w:rPr>
        <w:t xml:space="preserve"> wykorzystywany będzie program </w:t>
      </w:r>
      <w:proofErr w:type="spellStart"/>
      <w:r w:rsidR="006126D7">
        <w:rPr>
          <w:sz w:val="24"/>
        </w:rPr>
        <w:t>Skype</w:t>
      </w:r>
      <w:proofErr w:type="spellEnd"/>
      <w:r w:rsidR="006126D7">
        <w:rPr>
          <w:sz w:val="24"/>
        </w:rPr>
        <w:t>.</w:t>
      </w:r>
      <w:r w:rsidR="00BF4DF4">
        <w:rPr>
          <w:sz w:val="24"/>
        </w:rPr>
        <w:t xml:space="preserve"> System będzie modelowany z użyciem programu </w:t>
      </w:r>
      <w:proofErr w:type="spellStart"/>
      <w:r w:rsidR="00BF4DF4">
        <w:rPr>
          <w:sz w:val="24"/>
        </w:rPr>
        <w:t>Rational</w:t>
      </w:r>
      <w:proofErr w:type="spellEnd"/>
      <w:r w:rsidR="00BF4DF4">
        <w:rPr>
          <w:sz w:val="24"/>
        </w:rPr>
        <w:t xml:space="preserve"> </w:t>
      </w:r>
      <w:proofErr w:type="spellStart"/>
      <w:r w:rsidR="00BF4DF4">
        <w:rPr>
          <w:sz w:val="24"/>
        </w:rPr>
        <w:t>Modeler</w:t>
      </w:r>
      <w:proofErr w:type="spellEnd"/>
      <w:r w:rsidR="00BF4DF4">
        <w:rPr>
          <w:sz w:val="24"/>
        </w:rPr>
        <w:t>.</w:t>
      </w:r>
      <w:r w:rsidR="00227632">
        <w:rPr>
          <w:sz w:val="24"/>
        </w:rPr>
        <w:t xml:space="preserve"> Repozytorium będzie zarządzane przez rozszerzenie programu Git - </w:t>
      </w:r>
      <w:proofErr w:type="spellStart"/>
      <w:r w:rsidR="00227632">
        <w:rPr>
          <w:sz w:val="24"/>
        </w:rPr>
        <w:t>TortoiseGit</w:t>
      </w:r>
      <w:proofErr w:type="spellEnd"/>
      <w:r w:rsidR="00227632">
        <w:rPr>
          <w:sz w:val="24"/>
        </w:rPr>
        <w:t xml:space="preserve">. </w:t>
      </w:r>
      <w:r w:rsidR="006126D7">
        <w:rPr>
          <w:sz w:val="24"/>
        </w:rPr>
        <w:t xml:space="preserve"> Do organizacji projektu i przydzielania zadań zespół będzie korzystać z aplikacji</w:t>
      </w:r>
      <w:r w:rsidR="00227632">
        <w:rPr>
          <w:sz w:val="24"/>
        </w:rPr>
        <w:t xml:space="preserve"> </w:t>
      </w:r>
      <w:proofErr w:type="spellStart"/>
      <w:r w:rsidR="00227632">
        <w:rPr>
          <w:sz w:val="24"/>
        </w:rPr>
        <w:t>Trello</w:t>
      </w:r>
      <w:proofErr w:type="spellEnd"/>
      <w:r w:rsidR="00227632">
        <w:rPr>
          <w:sz w:val="24"/>
        </w:rPr>
        <w:t>. Dokumentacja będzie tworzona w edytorze tekstowym Microsoft Word.</w:t>
      </w:r>
    </w:p>
    <w:sectPr w:rsidR="00A920AC" w:rsidRPr="00A920A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2FB7"/>
    <w:rsid w:val="0007696C"/>
    <w:rsid w:val="00227632"/>
    <w:rsid w:val="002668F0"/>
    <w:rsid w:val="0031142B"/>
    <w:rsid w:val="0031346B"/>
    <w:rsid w:val="00371D34"/>
    <w:rsid w:val="003E4EDB"/>
    <w:rsid w:val="00415859"/>
    <w:rsid w:val="00465D38"/>
    <w:rsid w:val="00490551"/>
    <w:rsid w:val="0058232A"/>
    <w:rsid w:val="005B1E3C"/>
    <w:rsid w:val="00601C9B"/>
    <w:rsid w:val="006126D7"/>
    <w:rsid w:val="00640476"/>
    <w:rsid w:val="006E4688"/>
    <w:rsid w:val="006F377F"/>
    <w:rsid w:val="00772D70"/>
    <w:rsid w:val="007746EF"/>
    <w:rsid w:val="00856048"/>
    <w:rsid w:val="009B7BE4"/>
    <w:rsid w:val="00A920AC"/>
    <w:rsid w:val="00BB2FB7"/>
    <w:rsid w:val="00BF4DF4"/>
    <w:rsid w:val="00C1578D"/>
    <w:rsid w:val="00CA62C0"/>
    <w:rsid w:val="00E47311"/>
    <w:rsid w:val="00E769B6"/>
    <w:rsid w:val="00F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651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13</cp:revision>
  <dcterms:created xsi:type="dcterms:W3CDTF">2015-02-28T19:17:00Z</dcterms:created>
  <dcterms:modified xsi:type="dcterms:W3CDTF">2015-03-07T17:25:00Z</dcterms:modified>
</cp:coreProperties>
</file>