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missing obj_gamemanager. prefix somewhere in code that runs from obj_bullet or obj_enemy, causing a variable-scope error or a silently-wrong instance being modified.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Alarm set (alarm[0] = N) with no matching Alarm event added, so nothing ever happens when it expires.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Sound resource created but never assigned an actual imported file, so audio_play_sound() runs with no audible result and no error.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"Run the game (F5) and check for a red error dialog" - GameMaker surfaces scope/reference errors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"Does this object actually have the Alarm/Step/Collision event you think it does?" - easy to add code to the wrong event by habit.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students run from the correct starting Room before presenting, in case testing left a different Room set as default.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2026-10-25T17:21:56.441Z</dcterms:created>
  <dcterms:modified xsi:type="dcterms:W3CDTF">2026-10-25T17:21:56.441Z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