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w:t>
      </w:r>
      <w:r>
        <w:rPr>
          <w:i/>
          <w:iCs/>
          <w:color w:val="777777"/>
          <w:sz w:val="18"/>
          <w:szCs w:val="18"/>
        </w:rPr>
        <w:t xml:space="preserve">  (decision by Robert; Standards doc now lists it as a Final Deliverable)</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GameMaker is the first case done (Handout Level 1 code box and Key Level 2/3 code). Known weak spot: most Keys describe Level 3 in talking-point prose only, and some Handouts show only the new lines. Audit lesson by lesson, starting with Lesson 8's other seven engines and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only Lesson 8 GameMaker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Reflex habits: testing, documentation and refactoring as things students do without thinking of them as separate tasks (Robert's goal, raised at the Lesson 11 review after his own GameMaker project drifted from the Keys): see the separate document Reflex_Habits_Design_Notes.docx (this folder). It holds Robert's problem statement, Claude's first-pass commentary (yes at beginner level if taught as three plain habits: try it, say it, tidy it, in the last five minutes of lab), a draft candidate Rule 16 (Done Means Tried, Named and Tidy), concrete mechanisms, options for fixing the instructor's own drift, a long spitballing list, risks, and the decisions needed. Nothing in it is adopted yet.</w:t>
      </w:r>
      <w:r>
        <w:rPr>
          <w:i/>
          <w:iCs/>
          <w:color w:val="777777"/>
          <w:sz w:val="18"/>
          <w:szCs w:val="18"/>
        </w:rPr>
        <w:t xml:space="preserve">  (raised by Robert at the Lesson 11 review; decision pending on candidate Rule 16)</w:t>
      </w:r>
    </w:p>
    <w:p>
      <w:pPr>
        <w:pStyle w:val="ListParagraph"/>
        <w:numPr>
          <w:ilvl w:val="0"/>
          <w:numId w:val="2"/>
        </w:numPr>
        <w:spacing w:after="80"/>
      </w:pPr>
      <w:r>
        <w:rPr>
          <w:b/>
          <w:bCs/>
        </w:rPr>
        <w:t xml:space="preserve">☐ </w:t>
      </w:r>
      <w:r>
        <w:t xml:space="preserve">Name the bug: "the Stalemate" (book edition, Robert's decision at the Lesson 11 review): refer to the win/lose gap bug by this name everywhere in the book and course materials from now on. Definition for the manuscript: a round that ends with no win, no loss and no restart, because escapes lower lives but never lower enemies_remaining. The name should appear the first time the bug is reported (Lesson 10's Level 3), be used in Lesson 11's wave discussion, and in any Semester 2 repeat of the bug-hunt exercise. The name also appears in Lesson 10 and Lesson 11 handouts and Teacher's Keys as of Lesson 11 (Lesson 10's own Level 3 text does not name it yet, only the Lesson 11 materials do; decide whether to add the name to Lesson 10's Level 3 in the book).</w:t>
      </w:r>
      <w:r>
        <w:rPr>
          <w:i/>
          <w:iCs/>
          <w:color w:val="777777"/>
          <w:sz w:val="18"/>
          <w:szCs w:val="18"/>
        </w:rPr>
        <w:t xml:space="preserve">  (decision at the Lesson 11 review; name adopted from Robert)</w:t>
      </w:r>
    </w:p>
    <w:p>
      <w:pPr>
        <w:pStyle w:val="ListParagraph"/>
        <w:numPr>
          <w:ilvl w:val="0"/>
          <w:numId w:val="2"/>
        </w:numPr>
        <w:spacing w:after="80"/>
      </w:pPr>
      <w:r>
        <w:rPr>
          <w:b/>
          <w:bCs/>
        </w:rPr>
        <w:t xml:space="preserve">☐ </w:t>
      </w:r>
      <w:r>
        <w:t xml:space="preserve">Lesson 11 compliance pass (done for active engines): Handouts and Keys for Scratch, Godot, GameMaker (script and Visual) and Unity were rewritten to match the Lesson 10 design: wave and total_waves live on the GameManager (Rule 13), the Lesson 10 spawn routine is reused as the 'spawn a wave' routine (spawn_enemies / SpawnEnemies, broadcast [spawn enemies]), complete highlighted Level 1 code (Rule 14), Key code for Levels 1 to 3 (Rule 14), Activity Diagram (new, diagram_activity_wave_flow) and a GameMaker Visual node diagram (Rule 9), game-state check for the new state, speaker notes copied verbatim from the Teacher's Script (Rule 8), Unity demo rewritten without the singleton (Rule 10). The Stalemate is deliberately left in for students to find and fix (Level 3), with a worked wave-aware fix in each Key. Paused engines (Unreal, 001 Game Creator, GDevelop, TIC-80, Unity Visual) were NOT rebuilt: their Lesson 11 files in the lesson folder are the old, stale versions (singleton, spawn_wave naming, no Rule 14 code) and must be rebuilt from the active-engine design during the book pass.</w:t>
      </w:r>
      <w:r>
        <w:rPr>
          <w:i/>
          <w:iCs/>
          <w:color w:val="777777"/>
          <w:sz w:val="18"/>
          <w:szCs w:val="18"/>
        </w:rPr>
        <w:t xml:space="preserve">  (Lesson 11 review, Rules 8, 9, 10, 11, 12, 13, 14, 15)</w:t>
      </w:r>
    </w:p>
    <w:p>
      <w:pPr>
        <w:pStyle w:val="ListParagraph"/>
        <w:numPr>
          <w:ilvl w:val="0"/>
          <w:numId w:val="2"/>
        </w:numPr>
        <w:spacing w:after="80"/>
      </w:pPr>
      <w:r>
        <w:rPr>
          <w:b/>
          <w:bCs/>
        </w:rPr>
        <w:t xml:space="preserve">☐ </w:t>
      </w:r>
      <w:r>
        <w:t xml:space="preserve">Unity static GameManager - concrete cost found in Lesson 11: because RegisterKill() is static, it cannot use the instance Spawner slot, so the wave request is passed through a static flag (nextWaveRequested) that GameManager's Update() acts on. It works and teaches 'static methods cannot reach instance members', but it is exactly the workaround the non-static redesign (see the static-members items above) would remove: with an instance GameManager, RegisterKill() would simply call spawner.SpawnEnemies(). Use this as the motivating example in the book's static-versus-instance discussion.</w:t>
      </w:r>
      <w:r>
        <w:rPr>
          <w:i/>
          <w:iCs/>
          <w:color w:val="777777"/>
          <w:sz w:val="18"/>
          <w:szCs w:val="18"/>
        </w:rPr>
        <w:t xml:space="preserve">  (found while rebuilding Lesson 11 Unity, Lesson 11 review)</w:t>
      </w:r>
    </w:p>
    <w:p>
      <w:pPr>
        <w:pStyle w:val="ListParagraph"/>
        <w:numPr>
          <w:ilvl w:val="0"/>
          <w:numId w:val="2"/>
        </w:numPr>
        <w:spacing w:after="80"/>
      </w:pPr>
      <w:r>
        <w:rPr>
          <w:b/>
          <w:bCs/>
        </w:rPr>
        <w:t xml:space="preserve">☐ </w:t>
      </w:r>
      <w:r>
        <w:t xml:space="preserve">Verify at the keyboard (Lesson 11, not tested by the author): (1) Godot: the next wave is requested with get_parent().call_deferred("spawn_enemies") because a wave clears inside a collision callback (suspected 'flushing queries' restriction on adding physics objects); confirm whether the deferral is actually required or merely harmless, and update the explanation accordingly. (2) GameMaker Visual: the Else block placement after a nested If Variable, and the Draw Value block's field labels, were written from the earlier Lesson 8 to 10 block names and have not been clicked through. (3) Scratch: confirm the last-hit clone never double-spawns a wave (it deletes itself before GameManager's broadcast arrives).</w:t>
      </w:r>
      <w:r>
        <w:rPr>
          <w:i/>
          <w:iCs/>
          <w:color w:val="777777"/>
          <w:sz w:val="18"/>
          <w:szCs w:val="18"/>
        </w:rPr>
        <w:t xml:space="preserve">  (Lesson 11 review, awaiting Robert's testing)</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This pass should also settle the open PascalCase-vs-camelCase-vs-snake_case question once and for all (see the separate ToDo item on that question) so the coordinated naming pass has one settled convention to apply rather than re-litigating case style engine by engine.</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ListParagraph"/>
        <w:numPr>
          <w:ilvl w:val="0"/>
          <w:numId w:val="2"/>
        </w:numPr>
        <w:spacing w:after="80"/>
      </w:pPr>
      <w:r>
        <w:rPr>
          <w:b/>
          <w:bCs/>
        </w:rPr>
        <w:t xml:space="preserve">☐ </w:t>
      </w:r>
      <w:r>
        <w:t xml:space="preserve">New companion book/class concept, spitballed, not scoped or scheduled: "Debugging 101" - a course/book built around a pre-loaded code repository seeded with a variety of deliberately planted bugs, modeled directly on real categories this very project has hit: flat-out broken code that doesn't compile/run, failed edge cases, a new feature that breaks an existing one, a mismatch between the design doc and the actual code, a broken refactoring, and a misinterpreted feature (built to spec as written, but not to what was actually meant). Natural companion idea: "Testing 101" - the inverse situation, an existing codebase plus a design doc but NO test cases, where the student's job is to build the test suite from scratch. A possible third, combined course: "Testing/Debugging 201", merging both - use the act of writing test cases as the mechanism that both finds the bugs AND proves each fix actually worked (red test before the fix, green test after), rather than teaching testing and debugging as separate skills. All three are genuinely downstream of THIS project specifically: the bug categories map directly onto real bugs found while building this course (see the Notes &amp; Commentary entries on the spawn-loop self-collision bug, the GameMaker Visual targeting saga, the dropped Level 3 sounds, the WaveAnnouncementText/WaveText naming mismatch, and the Stalemate itself), which is exactly the kind of real-world-grounded material this idea would need. Not scoped, not scheduled, no engine/language/audience decided yet - purely a note-it-before-it's-lost entry; see the matching Notes &amp; Commentary entry for the fuller framing.</w:t>
      </w:r>
      <w:r>
        <w:rPr>
          <w:i/>
          <w:iCs/>
          <w:color w:val="777777"/>
          <w:sz w:val="18"/>
          <w:szCs w:val="18"/>
        </w:rPr>
        <w:t xml:space="preserve">  (Robert's idea, spitballed; companion concept to the main Video Game Creation course, not yet scoped)</w:t>
      </w:r>
    </w:p>
    <w:p>
      <w:pPr>
        <w:pStyle w:val="ListParagraph"/>
        <w:numPr>
          <w:ilvl w:val="0"/>
          <w:numId w:val="2"/>
        </w:numPr>
        <w:spacing w:after="80"/>
      </w:pPr>
      <w:r>
        <w:rPr>
          <w:b/>
          <w:bCs/>
        </w:rPr>
        <w:t xml:space="preserve">☐ </w:t>
      </w:r>
      <w:r>
        <w:t xml:space="preserve">GameMaker GML Visual audit: confirm whether any existing Visual-path content assumes an "Else If" node/block exists. It appears GML Visual has no such block - a three-or-more-way branch (if / else-if / else-if / else) has to be built by nesting a second If Variable (or equivalent) block inside the first one's Else slot, one level deeper each time, rather than chaining same-level blocks the way code's else if does. Any Handout, Key, or diagram instructing a student to "add an Else If block" in GML Visual is describing a block that may not exist and needs rewriting as nested If/Else instead; any node diagram showing a flat else-if chain for GameMaker Visual needs the same correction, drawn as actual nesting. Not yet audited against the shipped lessons - verify at the keyboard which lessons' GML Visual content has a 3-plus-way branch (Lessons 8-9's lives-vs-enemies-remaining check and Lesson 11's wave-cleared check are the most likely candidates) and confirm whether they already nest correctly or need fixing.</w:t>
      </w:r>
      <w:r>
        <w:rPr>
          <w:i/>
          <w:iCs/>
          <w:color w:val="777777"/>
          <w:sz w:val="18"/>
          <w:szCs w:val="18"/>
        </w:rPr>
        <w:t xml:space="preserve">  (raised by Robert; verify at the keyboard before concluding which lessons are affected)</w:t>
      </w:r>
    </w:p>
    <w:p>
      <w:pPr>
        <w:pStyle w:val="ListParagraph"/>
        <w:numPr>
          <w:ilvl w:val="0"/>
          <w:numId w:val="2"/>
        </w:numPr>
        <w:spacing w:after="80"/>
      </w:pPr>
      <w:r>
        <w:rPr>
          <w:b/>
          <w:bCs/>
        </w:rPr>
        <w:t xml:space="preserve">☐ </w:t>
      </w:r>
      <w:r>
        <w:t xml:space="preserve">Extend Standards Rule 12 (cross-engine consistency) to cover pop-up/overlay text presentation, not just variable and function naming: wave announcements, win/lose banners, and other HUD or momentary-message text should look as similar as reasonably possible from engine to engine - specifically including things like centering on screen, vertical placement, and text size, which the course has so far let drift silently (Robert's own words: "I've silently deviated on a few things like text placement, size, and such"). Proposed shape of the fix: define one simple, explicit set of reasonable defaults (e.g., centered horizontally, a consistent vertical band for a given message role, a consistent relative size for "HUD counter" text vs. "big announcement" text) and apply it as the baseline in every engine's Handout/Key, while still leaving room for a student to deviate on these small things if they want to. Robert's explicit design goal for how this should read in the lesson materials: it should take very little callout in the lesson plans themselves - the consistency should mostly just BE there, quietly, rather than being taught as its own topic - while still being fairly obvious to a student who looks at the actual steps what the convention is and why those particular values were chosen. A secondary benefit Robert flagged on purpose: nailing down one specific way to do a small, otherwise-you'd-have-to-look-it-up task (centering text on screen in each engine, for instance) functions as a tiny, free lesson in that engine's own text/UI API that the course doesn't have to spend any lecture time on, but that saves a student from going and searching for it themselves. Needs: an actual audit of every existing pop-up/HUD text element across the shipped lessons to find where defaults have already silently diverged, a decided set of default values per message role, and a lightweight way to state the convention in each engine's Setup/instructions without it reading as a big teaching moment.</w:t>
      </w:r>
      <w:r>
        <w:rPr>
          <w:i/>
          <w:iCs/>
          <w:color w:val="777777"/>
          <w:sz w:val="18"/>
          <w:szCs w:val="18"/>
        </w:rPr>
        <w:t xml:space="preserve">  (raised by Robert; extends Rule 12's existing scope from naming/structure to visual presentation of HUD/overlay text; not yet audited or decided)</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spacing w:after="200"/>
      </w:pPr>
      <w:r>
        <w:rPr>
          <w:b/>
          <w:bCs/>
          <w:color w:val="1C4A86"/>
        </w:rPr>
        <w:t xml:space="preserve">GML Visual has no Else If block - a genuine engine-specific gotcha, not yet retrofitted: </w:t>
      </w:r>
      <w:r>
        <w:t xml:space="preserve">Robert's observation: GameMaker's GML Visual (drag-and-drop) toolbox appears to have no "Else If" node/block at all, unlike the code path's natural else if chain. The only way to express a third (or later) branch of a multi-way decision in Visual is to nest another If-style block one level deeper, inside the previous block's Else slot - so a three-way decision isn't three same-level blocks in a row, it's an If, whose Else contains another If, whose Else contains the final branch, and so on for each additional case. This is exactly the kind of engine-specific gotcha the project has already flagged as good troubleshooting-sidebar material elsewhere (see the earlier note on engine-specific gotchas as a candidate for a "common pitfalls" chapter): a student who's only ever written else if in text code will very reasonably go looking for an Else If block in GameMaker Visual, not find one, and assume the tool can't do what they want rather than realizing the shape is just different. Not yet checked against the shipped course content - see the matching To-Do item for which lessons (Lessons 8, 9, and 11 are the likely candidates, anywhere a lesson's logic needs to tell apart three or more outcomes - lives hitting zero vs. enemies hitting zero vs. neither, or a wave clearing vs. the whole round being won) actually have a three-or-more-way branch in their GML Visual content, and whether that content already nests correctly or was written as if a flat Else If existed.</w:t>
      </w:r>
      <w:r>
        <w:t xml:space="preserve"/>
      </w:r>
    </w:p>
    <w:p>
      <w:pPr>
        <w:spacing w:after="200"/>
      </w:pPr>
      <w:r>
        <w:rPr>
          <w:b/>
          <w:bCs/>
          <w:color w:val="1C4A86"/>
        </w:rPr>
        <w:t xml:space="preserve">Debugging 101 / Testing 101 / Testing-Debugging 201 - a companion course family, spitballed from this project's own bug history: </w:t>
      </w:r>
      <w:r>
        <w:t xml:space="preserve">Robert's idea, raised as a sideways thought rather than a scoped proposal: a new book/class, "Debugging 101," built around a code repository pre-loaded with a variety of deliberately planted bugs for students to find and fix. The named bug categories he gave map with unusual precision onto bugs this very project actually produced and recorded: flat-out broken code that doesn't compile or run; a failed edge case (the Stalemate is exactly this - kills and escapes are each handled correctly in isolation, but the combination where some of each happen in one round was never considered); a new feature breaking an existing one (the dropped Level 3 sounds - a Rule 14 "complete method" regeneration for a later lesson silently deleted working Level 3 code from an earlier one); a mismatch between a design doc and the actual code (the WaveAnnouncementText/WaveText naming mismatch between a Handout's prose and its Teacher's Key); a broken refactoring (the GameMaker Visual targeting saga - a generic block was swapped for another generic block, then finally a purpose-built one, with two of the three attempts subtly wrong in a way only hands-on testing surfaced); and a misinterpreted feature (built to a literal reading of a spec, but not to what was actually intended - the enemy-vs-enemy self-collision bug is a plausible fit here too, where a generic "anything touched this" trigger was technically working as coded but not as meant). The parallel idea, "Testing 101": the inverse situation - an existing codebase plus a design doc, but no test suite at all, where the student's job is to write the tests. A possible synthesis, "Testing/Debugging 201": combine both so that writing a test case IS the mechanism that proves a fix actually worked, not just a separate skill taught alongside debugging - red test before the fix, green test after. None of this is scoped: no decision yet on audience (same Middle/High School homeschool audience as Video Game Creation, or a different one entirely), language/engine (the bug-category list reads as language-agnostic, but the actual repository would need a concrete stack), length (a standalone book, a short course, a unit folded into an existing one), or relationship to the main course (standalone companion vs. a Semester 2/Year 2 extension of Video Game Creation itself, given how directly its source material comes from this project). Recorded here purely so the idea isn't lost before it's had time to develop; revisit once Semester 1 of Video Game Creation is further along or complete.</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Updated again at the Lesson 11 review to point to the new Reflex Habits design-notes document and to record the name "the Stalemate" for the win/lose gap bug and the Lesson 11 compliance pass (active engines only). Updated again to record a spitballed new companion course family - Debugging 101, Testing 101, and a combined Testing/Debugging 201 - raised by Robert as a sideways idea, not yet scoped. Updated again to record the GML Visual "no Else If block" gotcha (not yet audited against shipped content) and to extend Standards Rule 12's scope to cross-engine pop-up/HUD text presentation (centering, placement, size), with reasonable shared defaults proposed but not yet decided or audited. Add to this document as the course continues; do a dedicated consolidation pass every so often rather than continuously.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2026-10-21T17:31:51.469Z</dcterms:created>
  <dcterms:modified xsi:type="dcterms:W3CDTF">2026-10-21T17:31:51.469Z</dcterms:modified>
</cp:coreProperties>
</file>

<file path=docProps/custom.xml><?xml version="1.0" encoding="utf-8"?>
<Properties xmlns="http://schemas.openxmlformats.org/officeDocument/2006/custom-properties" xmlns:vt="http://schemas.openxmlformats.org/officeDocument/2006/docPropsVTypes"/>
</file>